
<file path=[Content_Types].xml><?xml version="1.0" encoding="utf-8"?>
<Types xmlns="http://schemas.openxmlformats.org/package/2006/content-types">
  <Default Extension="emf" ContentType="image/x-emf"/>
  <Default Extension="jpeg" ContentType="image/jpeg"/>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D6E2A" w14:textId="77777777" w:rsidR="00E23888" w:rsidRDefault="00E23888">
      <w:pPr>
        <w:spacing w:before="100" w:beforeAutospacing="1" w:after="100" w:afterAutospacing="1"/>
        <w:rPr>
          <w:rFonts w:ascii="Arial" w:hAnsi="Arial" w:cs="Arial"/>
          <w:sz w:val="24"/>
        </w:rPr>
      </w:pPr>
    </w:p>
    <w:p w14:paraId="0DD7F257" w14:textId="77777777" w:rsidR="00E23888" w:rsidRDefault="00E23888">
      <w:pPr>
        <w:spacing w:before="100" w:beforeAutospacing="1" w:after="100" w:afterAutospacing="1"/>
        <w:rPr>
          <w:rFonts w:ascii="Arial" w:hAnsi="Arial" w:cs="Arial"/>
          <w:sz w:val="24"/>
        </w:rPr>
      </w:pPr>
    </w:p>
    <w:p w14:paraId="3078A61C" w14:textId="77777777" w:rsidR="00E23888" w:rsidRDefault="00E23888">
      <w:pPr>
        <w:spacing w:before="100" w:beforeAutospacing="1" w:after="100" w:afterAutospacing="1"/>
        <w:rPr>
          <w:rFonts w:ascii="Arial" w:hAnsi="Arial" w:cs="Arial"/>
          <w:sz w:val="24"/>
        </w:rPr>
      </w:pPr>
    </w:p>
    <w:p w14:paraId="1F8943FC" w14:textId="77777777" w:rsidR="00E23888" w:rsidRDefault="00E23888">
      <w:pPr>
        <w:spacing w:before="100" w:beforeAutospacing="1" w:after="100" w:afterAutospacing="1"/>
        <w:rPr>
          <w:rFonts w:ascii="Arial" w:hAnsi="Arial" w:cs="Arial"/>
          <w:sz w:val="24"/>
        </w:rPr>
      </w:pPr>
    </w:p>
    <w:p w14:paraId="7001DCC8" w14:textId="77777777" w:rsidR="00E23888" w:rsidRDefault="00E23888">
      <w:pPr>
        <w:spacing w:before="100" w:beforeAutospacing="1" w:after="100" w:afterAutospacing="1"/>
        <w:rPr>
          <w:rFonts w:ascii="Arial" w:hAnsi="Arial" w:cs="Arial"/>
          <w:sz w:val="24"/>
        </w:rPr>
      </w:pPr>
    </w:p>
    <w:p w14:paraId="127FD461" w14:textId="77777777" w:rsidR="00E23888" w:rsidRDefault="001E2C17">
      <w:pPr>
        <w:spacing w:before="100" w:beforeAutospacing="1" w:after="100" w:afterAutospacing="1"/>
        <w:rPr>
          <w:rFonts w:ascii="Arial" w:hAnsi="Arial" w:cs="Arial"/>
          <w:sz w:val="24"/>
        </w:rPr>
      </w:pPr>
      <w:r>
        <w:rPr>
          <w:rFonts w:ascii="Arial" w:hAnsi="Arial" w:cs="Arial"/>
          <w:noProof/>
          <w:sz w:val="24"/>
        </w:rPr>
        <mc:AlternateContent>
          <mc:Choice Requires="wps">
            <w:drawing>
              <wp:anchor distT="0" distB="0" distL="114300" distR="114300" simplePos="0" relativeHeight="251661312" behindDoc="0" locked="0" layoutInCell="1" allowOverlap="1" wp14:anchorId="50AC1FEB" wp14:editId="76514B11">
                <wp:simplePos x="0" y="0"/>
                <wp:positionH relativeFrom="column">
                  <wp:posOffset>394970</wp:posOffset>
                </wp:positionH>
                <wp:positionV relativeFrom="paragraph">
                  <wp:posOffset>8255</wp:posOffset>
                </wp:positionV>
                <wp:extent cx="5029200" cy="2407285"/>
                <wp:effectExtent l="0" t="0" r="0" b="1206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407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1653D" w14:textId="67BEA2AD" w:rsidR="007A52CD" w:rsidRDefault="007A52CD">
                            <w:pPr>
                              <w:jc w:val="center"/>
                              <w:rPr>
                                <w:b/>
                                <w:szCs w:val="40"/>
                              </w:rPr>
                            </w:pPr>
                          </w:p>
                          <w:p w14:paraId="19E59CCB" w14:textId="72FC38BC" w:rsidR="007A52CD" w:rsidRDefault="007A52CD">
                            <w:pPr>
                              <w:jc w:val="center"/>
                              <w:rPr>
                                <w:b/>
                                <w:szCs w:val="40"/>
                              </w:rPr>
                            </w:pPr>
                            <w:r>
                              <w:rPr>
                                <w:b/>
                                <w:sz w:val="40"/>
                              </w:rPr>
                              <w:fldChar w:fldCharType="begin"/>
                            </w:r>
                            <w:r w:rsidRPr="00FC6AFD">
                              <w:rPr>
                                <w:b/>
                                <w:sz w:val="40"/>
                              </w:rPr>
                              <w:instrText xml:space="preserve"> SUBJECT  "Présentation du protocole Accès 1.2 et règles de gestion"  \* MERGEFORMAT </w:instrText>
                            </w:r>
                            <w:r>
                              <w:rPr>
                                <w:b/>
                                <w:sz w:val="40"/>
                              </w:rPr>
                              <w:fldChar w:fldCharType="separate"/>
                            </w:r>
                            <w:r w:rsidRPr="0049408C">
                              <w:rPr>
                                <w:b/>
                                <w:sz w:val="40"/>
                                <w:szCs w:val="40"/>
                              </w:rPr>
                              <w:t xml:space="preserve">Présentation </w:t>
                            </w:r>
                            <w:r>
                              <w:rPr>
                                <w:b/>
                                <w:sz w:val="40"/>
                                <w:szCs w:val="40"/>
                              </w:rPr>
                              <w:t>du protocole</w:t>
                            </w:r>
                            <w:r w:rsidR="00A21BA3">
                              <w:rPr>
                                <w:b/>
                                <w:sz w:val="40"/>
                                <w:szCs w:val="40"/>
                              </w:rPr>
                              <w:t xml:space="preserve"> </w:t>
                            </w:r>
                            <w:r w:rsidR="00EC6C46">
                              <w:rPr>
                                <w:b/>
                                <w:sz w:val="40"/>
                                <w:szCs w:val="40"/>
                              </w:rPr>
                              <w:t>Anomalies Adresses</w:t>
                            </w:r>
                            <w:r w:rsidR="00DE483C">
                              <w:rPr>
                                <w:b/>
                                <w:sz w:val="40"/>
                                <w:szCs w:val="40"/>
                              </w:rPr>
                              <w:t xml:space="preserve"> </w:t>
                            </w:r>
                            <w:r>
                              <w:rPr>
                                <w:b/>
                                <w:sz w:val="40"/>
                                <w:szCs w:val="40"/>
                              </w:rPr>
                              <w:fldChar w:fldCharType="end"/>
                            </w:r>
                            <w:r w:rsidR="00E67159">
                              <w:rPr>
                                <w:b/>
                                <w:sz w:val="40"/>
                                <w:szCs w:val="40"/>
                              </w:rPr>
                              <w:t xml:space="preserve"> </w:t>
                            </w:r>
                          </w:p>
                          <w:p w14:paraId="18BCE41A" w14:textId="0BFD85A2" w:rsidR="007A52CD" w:rsidRPr="00880D72" w:rsidRDefault="007A52CD" w:rsidP="00880D72">
                            <w:pPr>
                              <w:pStyle w:val="Corpsdetexte"/>
                              <w:jc w:val="center"/>
                              <w:rPr>
                                <w:b/>
                                <w:sz w:val="24"/>
                                <w:szCs w:val="40"/>
                              </w:rPr>
                            </w:pPr>
                            <w:r w:rsidRPr="00880D72">
                              <w:rPr>
                                <w:b/>
                                <w:sz w:val="24"/>
                                <w:szCs w:val="40"/>
                              </w:rPr>
                              <w:t xml:space="preserve">Version </w:t>
                            </w:r>
                            <w:r>
                              <w:rPr>
                                <w:b/>
                                <w:sz w:val="24"/>
                                <w:szCs w:val="40"/>
                              </w:rPr>
                              <w:t>1.</w:t>
                            </w:r>
                            <w:r w:rsidR="00DE483C">
                              <w:rPr>
                                <w:b/>
                                <w:sz w:val="24"/>
                                <w:szCs w:val="40"/>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C1FEB" id="_x0000_t202" coordsize="21600,21600" o:spt="202" path="m,l,21600r21600,l21600,xe">
                <v:stroke joinstyle="miter"/>
                <v:path gradientshapeok="t" o:connecttype="rect"/>
              </v:shapetype>
              <v:shape id="Text Box 3" o:spid="_x0000_s1026" type="#_x0000_t202" style="position:absolute;left:0;text-align:left;margin-left:31.1pt;margin-top:.65pt;width:396pt;height:18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" filled="f" stroked="f">
                <v:textbox inset="0,0,0,0">
                  <w:txbxContent>
                    <w:p w14:paraId="3991653D" w14:textId="67BEA2AD" w:rsidR="007A52CD" w:rsidRDefault="007A52CD">
                      <w:pPr>
                        <w:jc w:val="center"/>
                        <w:rPr>
                          <w:b/>
                          <w:szCs w:val="40"/>
                        </w:rPr>
                      </w:pPr>
                    </w:p>
                    <w:p w14:paraId="19E59CCB" w14:textId="72FC38BC" w:rsidR="007A52CD" w:rsidRDefault="007A52CD">
                      <w:pPr>
                        <w:jc w:val="center"/>
                        <w:rPr>
                          <w:b/>
                          <w:szCs w:val="40"/>
                        </w:rPr>
                      </w:pPr>
                      <w:r>
                        <w:rPr>
                          <w:b/>
                          <w:sz w:val="40"/>
                        </w:rPr>
                        <w:fldChar w:fldCharType="begin"/>
                      </w:r>
                      <w:r w:rsidRPr="00FC6AFD">
                        <w:rPr>
                          <w:b/>
                          <w:sz w:val="40"/>
                        </w:rPr>
                        <w:instrText xml:space="preserve"> SUBJECT  "Présentation du protocole Accès 1.2 et règles de gestion"  \* MERGEFORMAT </w:instrText>
                      </w:r>
                      <w:r>
                        <w:rPr>
                          <w:b/>
                          <w:sz w:val="40"/>
                        </w:rPr>
                        <w:fldChar w:fldCharType="separate"/>
                      </w:r>
                      <w:r w:rsidRPr="0049408C">
                        <w:rPr>
                          <w:b/>
                          <w:sz w:val="40"/>
                          <w:szCs w:val="40"/>
                        </w:rPr>
                        <w:t xml:space="preserve">Présentation </w:t>
                      </w:r>
                      <w:r>
                        <w:rPr>
                          <w:b/>
                          <w:sz w:val="40"/>
                          <w:szCs w:val="40"/>
                        </w:rPr>
                        <w:t>du protocole</w:t>
                      </w:r>
                      <w:r w:rsidR="00A21BA3">
                        <w:rPr>
                          <w:b/>
                          <w:sz w:val="40"/>
                          <w:szCs w:val="40"/>
                        </w:rPr>
                        <w:t xml:space="preserve"> </w:t>
                      </w:r>
                      <w:r w:rsidR="00EC6C46">
                        <w:rPr>
                          <w:b/>
                          <w:sz w:val="40"/>
                          <w:szCs w:val="40"/>
                        </w:rPr>
                        <w:t>Anomalies Adresses</w:t>
                      </w:r>
                      <w:r w:rsidR="00DE483C">
                        <w:rPr>
                          <w:b/>
                          <w:sz w:val="40"/>
                          <w:szCs w:val="40"/>
                        </w:rPr>
                        <w:t xml:space="preserve"> </w:t>
                      </w:r>
                      <w:r>
                        <w:rPr>
                          <w:b/>
                          <w:sz w:val="40"/>
                          <w:szCs w:val="40"/>
                        </w:rPr>
                        <w:fldChar w:fldCharType="end"/>
                      </w:r>
                      <w:r w:rsidR="00E67159">
                        <w:rPr>
                          <w:b/>
                          <w:sz w:val="40"/>
                          <w:szCs w:val="40"/>
                        </w:rPr>
                        <w:t xml:space="preserve"> </w:t>
                      </w:r>
                    </w:p>
                    <w:p w14:paraId="18BCE41A" w14:textId="0BFD85A2" w:rsidR="007A52CD" w:rsidRPr="00880D72" w:rsidRDefault="007A52CD" w:rsidP="00880D72">
                      <w:pPr>
                        <w:pStyle w:val="Corpsdetexte"/>
                        <w:jc w:val="center"/>
                        <w:rPr>
                          <w:b/>
                          <w:sz w:val="24"/>
                          <w:szCs w:val="40"/>
                        </w:rPr>
                      </w:pPr>
                      <w:r w:rsidRPr="00880D72">
                        <w:rPr>
                          <w:b/>
                          <w:sz w:val="24"/>
                          <w:szCs w:val="40"/>
                        </w:rPr>
                        <w:t xml:space="preserve">Version </w:t>
                      </w:r>
                      <w:r>
                        <w:rPr>
                          <w:b/>
                          <w:sz w:val="24"/>
                          <w:szCs w:val="40"/>
                        </w:rPr>
                        <w:t>1.</w:t>
                      </w:r>
                      <w:r w:rsidR="00DE483C">
                        <w:rPr>
                          <w:b/>
                          <w:sz w:val="24"/>
                          <w:szCs w:val="40"/>
                        </w:rPr>
                        <w:t>0</w:t>
                      </w:r>
                    </w:p>
                  </w:txbxContent>
                </v:textbox>
              </v:shape>
            </w:pict>
          </mc:Fallback>
        </mc:AlternateContent>
      </w:r>
    </w:p>
    <w:p w14:paraId="4D033A1F" w14:textId="77777777" w:rsidR="00E23888" w:rsidRDefault="00E23888">
      <w:pPr>
        <w:spacing w:before="100" w:beforeAutospacing="1" w:after="100" w:afterAutospacing="1"/>
        <w:rPr>
          <w:rFonts w:ascii="Arial" w:hAnsi="Arial" w:cs="Arial"/>
          <w:sz w:val="24"/>
        </w:rPr>
      </w:pPr>
    </w:p>
    <w:p w14:paraId="0FD98989" w14:textId="77777777" w:rsidR="00E23888" w:rsidRDefault="00E23888">
      <w:pPr>
        <w:spacing w:before="100" w:beforeAutospacing="1" w:after="100" w:afterAutospacing="1"/>
        <w:rPr>
          <w:rFonts w:ascii="Arial" w:hAnsi="Arial" w:cs="Arial"/>
          <w:sz w:val="24"/>
        </w:rPr>
      </w:pPr>
    </w:p>
    <w:p w14:paraId="277E112E" w14:textId="77777777" w:rsidR="00E23888" w:rsidRDefault="00E23888">
      <w:pPr>
        <w:spacing w:before="100" w:beforeAutospacing="1" w:after="100" w:afterAutospacing="1"/>
        <w:rPr>
          <w:rFonts w:ascii="Arial" w:hAnsi="Arial" w:cs="Arial"/>
          <w:sz w:val="24"/>
        </w:rPr>
      </w:pPr>
    </w:p>
    <w:p w14:paraId="2A65E555" w14:textId="77777777" w:rsidR="00E23888" w:rsidRDefault="00E23888">
      <w:pPr>
        <w:spacing w:before="100" w:beforeAutospacing="1" w:after="100" w:afterAutospacing="1"/>
        <w:rPr>
          <w:rFonts w:ascii="Arial" w:hAnsi="Arial" w:cs="Arial"/>
          <w:sz w:val="24"/>
        </w:rPr>
      </w:pPr>
    </w:p>
    <w:p w14:paraId="221BBCA1" w14:textId="77777777" w:rsidR="00E23888" w:rsidRDefault="00473FA7">
      <w:pPr>
        <w:spacing w:before="100" w:beforeAutospacing="1" w:after="100" w:afterAutospacing="1" w:line="240" w:lineRule="auto"/>
        <w:jc w:val="left"/>
        <w:rPr>
          <w:rFonts w:ascii="Arial" w:hAnsi="Arial" w:cs="Arial"/>
          <w:sz w:val="24"/>
        </w:rPr>
      </w:pPr>
      <w:r>
        <w:rPr>
          <w:rFonts w:ascii="Arial" w:hAnsi="Arial" w:cs="Arial"/>
          <w:sz w:val="24"/>
        </w:rPr>
        <w:br w:type="page"/>
      </w:r>
    </w:p>
    <w:p w14:paraId="1D2042A9" w14:textId="77777777" w:rsidR="00E23888" w:rsidRDefault="001E2C17">
      <w:pPr>
        <w:spacing w:before="100" w:beforeAutospacing="1" w:after="100" w:afterAutospacing="1" w:line="240" w:lineRule="auto"/>
        <w:jc w:val="left"/>
        <w:rPr>
          <w:rFonts w:ascii="Arial" w:hAnsi="Arial" w:cs="Arial"/>
          <w:sz w:val="24"/>
        </w:rPr>
      </w:pPr>
      <w:r>
        <w:rPr>
          <w:rFonts w:cs="Arial"/>
          <w:noProof/>
          <w:sz w:val="24"/>
        </w:rPr>
        <w:lastRenderedPageBreak/>
        <mc:AlternateContent>
          <mc:Choice Requires="wps">
            <w:drawing>
              <wp:anchor distT="0" distB="0" distL="114300" distR="114300" simplePos="0" relativeHeight="251657216" behindDoc="0" locked="0" layoutInCell="1" allowOverlap="1" wp14:anchorId="27B9BD12" wp14:editId="1B97129D">
                <wp:simplePos x="0" y="0"/>
                <wp:positionH relativeFrom="column">
                  <wp:posOffset>105410</wp:posOffset>
                </wp:positionH>
                <wp:positionV relativeFrom="paragraph">
                  <wp:posOffset>120015</wp:posOffset>
                </wp:positionV>
                <wp:extent cx="5886450" cy="8008620"/>
                <wp:effectExtent l="0" t="0" r="0" b="114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800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1"/>
                              <w:gridCol w:w="1370"/>
                              <w:gridCol w:w="1922"/>
                              <w:gridCol w:w="4802"/>
                            </w:tblGrid>
                            <w:tr w:rsidR="007A52CD" w:rsidRPr="00202506" w14:paraId="4394BF08" w14:textId="77777777" w:rsidTr="00164764">
                              <w:trPr>
                                <w:cantSplit/>
                                <w:trHeight w:val="530"/>
                              </w:trPr>
                              <w:tc>
                                <w:tcPr>
                                  <w:tcW w:w="9075" w:type="dxa"/>
                                  <w:gridSpan w:val="4"/>
                                  <w:vAlign w:val="center"/>
                                </w:tcPr>
                                <w:p w14:paraId="63F18553" w14:textId="77777777" w:rsidR="007A52CD" w:rsidRPr="00202506" w:rsidRDefault="007A52CD" w:rsidP="001C33C0">
                                  <w:pPr>
                                    <w:spacing w:before="120" w:after="120"/>
                                    <w:jc w:val="center"/>
                                    <w:rPr>
                                      <w:rStyle w:val="TABL02CaractereGRAS"/>
                                      <w:sz w:val="22"/>
                                    </w:rPr>
                                  </w:pPr>
                                  <w:r w:rsidRPr="0049408C">
                                    <w:rPr>
                                      <w:rStyle w:val="TABL02CaractereGRAS"/>
                                      <w:sz w:val="22"/>
                                      <w:szCs w:val="22"/>
                                    </w:rPr>
                                    <w:t>SUIVI DES VERSIONS</w:t>
                                  </w:r>
                                </w:p>
                              </w:tc>
                            </w:tr>
                            <w:tr w:rsidR="007A52CD" w:rsidRPr="00202506" w14:paraId="6E89B026" w14:textId="77777777" w:rsidTr="00202506">
                              <w:trPr>
                                <w:cantSplit/>
                                <w:trHeight w:val="234"/>
                              </w:trPr>
                              <w:tc>
                                <w:tcPr>
                                  <w:tcW w:w="981" w:type="dxa"/>
                                </w:tcPr>
                                <w:p w14:paraId="3C7175BD" w14:textId="77777777" w:rsidR="007A52CD" w:rsidRPr="00202506" w:rsidRDefault="007A52CD" w:rsidP="00C611C2">
                                  <w:pPr>
                                    <w:pStyle w:val="TABL02TexteNoir"/>
                                    <w:rPr>
                                      <w:sz w:val="22"/>
                                      <w:szCs w:val="22"/>
                                    </w:rPr>
                                  </w:pPr>
                                  <w:r w:rsidRPr="0049408C">
                                    <w:rPr>
                                      <w:sz w:val="22"/>
                                      <w:szCs w:val="22"/>
                                    </w:rPr>
                                    <w:t>Version</w:t>
                                  </w:r>
                                </w:p>
                              </w:tc>
                              <w:tc>
                                <w:tcPr>
                                  <w:tcW w:w="1370" w:type="dxa"/>
                                </w:tcPr>
                                <w:p w14:paraId="67BEB9B6" w14:textId="77777777" w:rsidR="007A52CD" w:rsidRPr="00202506" w:rsidRDefault="007A52CD" w:rsidP="00C611C2">
                                  <w:pPr>
                                    <w:pStyle w:val="TABL02TexteNoir"/>
                                    <w:rPr>
                                      <w:sz w:val="22"/>
                                      <w:szCs w:val="22"/>
                                    </w:rPr>
                                  </w:pPr>
                                  <w:r w:rsidRPr="0049408C">
                                    <w:rPr>
                                      <w:sz w:val="22"/>
                                      <w:szCs w:val="22"/>
                                    </w:rPr>
                                    <w:t>Date</w:t>
                                  </w:r>
                                </w:p>
                              </w:tc>
                              <w:tc>
                                <w:tcPr>
                                  <w:tcW w:w="1922" w:type="dxa"/>
                                </w:tcPr>
                                <w:p w14:paraId="1AE76418" w14:textId="77777777" w:rsidR="007A52CD" w:rsidRPr="00202506" w:rsidRDefault="007A52CD" w:rsidP="00C611C2">
                                  <w:pPr>
                                    <w:pStyle w:val="TABL02TexteNoir"/>
                                    <w:rPr>
                                      <w:sz w:val="22"/>
                                      <w:szCs w:val="22"/>
                                    </w:rPr>
                                  </w:pPr>
                                  <w:r w:rsidRPr="0049408C">
                                    <w:rPr>
                                      <w:sz w:val="22"/>
                                      <w:szCs w:val="22"/>
                                    </w:rPr>
                                    <w:t>Nom du rédacteur</w:t>
                                  </w:r>
                                </w:p>
                              </w:tc>
                              <w:tc>
                                <w:tcPr>
                                  <w:tcW w:w="4802" w:type="dxa"/>
                                  <w:vAlign w:val="center"/>
                                </w:tcPr>
                                <w:p w14:paraId="39F7B28D" w14:textId="77777777" w:rsidR="007A52CD" w:rsidRPr="00202506" w:rsidRDefault="007A52CD" w:rsidP="00C611C2">
                                  <w:pPr>
                                    <w:pStyle w:val="TABL02TexteNoir"/>
                                    <w:rPr>
                                      <w:sz w:val="22"/>
                                      <w:szCs w:val="22"/>
                                    </w:rPr>
                                  </w:pPr>
                                  <w:r w:rsidRPr="0049408C">
                                    <w:rPr>
                                      <w:sz w:val="22"/>
                                      <w:szCs w:val="22"/>
                                    </w:rPr>
                                    <w:t>Nature de la modification</w:t>
                                  </w:r>
                                </w:p>
                              </w:tc>
                            </w:tr>
                            <w:tr w:rsidR="007A52CD" w:rsidRPr="00202506" w14:paraId="6A9E931D" w14:textId="77777777" w:rsidTr="00496DB5">
                              <w:trPr>
                                <w:cantSplit/>
                                <w:trHeight w:val="411"/>
                              </w:trPr>
                              <w:tc>
                                <w:tcPr>
                                  <w:tcW w:w="981" w:type="dxa"/>
                                </w:tcPr>
                                <w:p w14:paraId="33379558" w14:textId="77777777" w:rsidR="007A52CD" w:rsidRPr="00202506" w:rsidRDefault="007A52CD" w:rsidP="00C611C2">
                                  <w:pPr>
                                    <w:pStyle w:val="TABL02TexteNoir"/>
                                    <w:rPr>
                                      <w:sz w:val="22"/>
                                      <w:szCs w:val="22"/>
                                      <w:lang w:val="en-GB"/>
                                    </w:rPr>
                                  </w:pPr>
                                  <w:r w:rsidRPr="00164764">
                                    <w:rPr>
                                      <w:sz w:val="22"/>
                                      <w:szCs w:val="22"/>
                                      <w:lang w:val="en-GB"/>
                                    </w:rPr>
                                    <w:t>0.1</w:t>
                                  </w:r>
                                </w:p>
                              </w:tc>
                              <w:tc>
                                <w:tcPr>
                                  <w:tcW w:w="1370" w:type="dxa"/>
                                </w:tcPr>
                                <w:p w14:paraId="76692E67" w14:textId="1E72D2A5" w:rsidR="007A52CD" w:rsidRPr="00202506" w:rsidRDefault="007A52CD" w:rsidP="00B063FC">
                                  <w:pPr>
                                    <w:pStyle w:val="TABL02TexteNoir"/>
                                    <w:spacing w:after="360" w:line="312" w:lineRule="auto"/>
                                    <w:jc w:val="both"/>
                                    <w:rPr>
                                      <w:sz w:val="22"/>
                                      <w:szCs w:val="22"/>
                                      <w:lang w:val="en-GB"/>
                                    </w:rPr>
                                  </w:pPr>
                                  <w:bookmarkStart w:id="0" w:name="ICI"/>
                                  <w:r>
                                    <w:rPr>
                                      <w:sz w:val="22"/>
                                      <w:szCs w:val="22"/>
                                      <w:lang w:val="en-GB"/>
                                    </w:rPr>
                                    <w:t>1</w:t>
                                  </w:r>
                                  <w:bookmarkEnd w:id="0"/>
                                  <w:r w:rsidR="00DE483C">
                                    <w:rPr>
                                      <w:sz w:val="22"/>
                                      <w:szCs w:val="22"/>
                                      <w:lang w:val="en-GB"/>
                                    </w:rPr>
                                    <w:t>3</w:t>
                                  </w:r>
                                  <w:r>
                                    <w:rPr>
                                      <w:sz w:val="22"/>
                                      <w:szCs w:val="22"/>
                                      <w:lang w:val="en-GB"/>
                                    </w:rPr>
                                    <w:t>/0</w:t>
                                  </w:r>
                                  <w:r w:rsidR="00DE483C">
                                    <w:rPr>
                                      <w:sz w:val="22"/>
                                      <w:szCs w:val="22"/>
                                      <w:lang w:val="en-GB"/>
                                    </w:rPr>
                                    <w:t>1</w:t>
                                  </w:r>
                                  <w:r>
                                    <w:rPr>
                                      <w:sz w:val="22"/>
                                      <w:szCs w:val="22"/>
                                      <w:lang w:val="en-GB"/>
                                    </w:rPr>
                                    <w:t>/20</w:t>
                                  </w:r>
                                  <w:r w:rsidR="00DE483C">
                                    <w:rPr>
                                      <w:sz w:val="22"/>
                                      <w:szCs w:val="22"/>
                                      <w:lang w:val="en-GB"/>
                                    </w:rPr>
                                    <w:t>22</w:t>
                                  </w:r>
                                </w:p>
                              </w:tc>
                              <w:tc>
                                <w:tcPr>
                                  <w:tcW w:w="1922" w:type="dxa"/>
                                </w:tcPr>
                                <w:p w14:paraId="3C2612AA" w14:textId="77777777" w:rsidR="007A52CD" w:rsidRPr="00202506" w:rsidRDefault="007A52CD" w:rsidP="00496DB5">
                                  <w:pPr>
                                    <w:pStyle w:val="TABL02TexteNoir"/>
                                    <w:spacing w:after="360" w:line="312" w:lineRule="auto"/>
                                    <w:jc w:val="both"/>
                                    <w:rPr>
                                      <w:sz w:val="22"/>
                                      <w:szCs w:val="22"/>
                                      <w:lang w:val="en-GB"/>
                                    </w:rPr>
                                  </w:pPr>
                                  <w:r>
                                    <w:rPr>
                                      <w:sz w:val="22"/>
                                      <w:szCs w:val="22"/>
                                    </w:rPr>
                                    <w:t>C. Gerard</w:t>
                                  </w:r>
                                </w:p>
                              </w:tc>
                              <w:tc>
                                <w:tcPr>
                                  <w:tcW w:w="4802" w:type="dxa"/>
                                  <w:vAlign w:val="center"/>
                                </w:tcPr>
                                <w:p w14:paraId="1BA6D74E" w14:textId="41FAD792" w:rsidR="007A52CD" w:rsidRPr="00202506" w:rsidRDefault="007A52CD" w:rsidP="00C611C2">
                                  <w:pPr>
                                    <w:pStyle w:val="TABL02TexteNoir"/>
                                    <w:spacing w:after="360" w:line="312" w:lineRule="auto"/>
                                    <w:jc w:val="both"/>
                                    <w:rPr>
                                      <w:sz w:val="22"/>
                                      <w:szCs w:val="22"/>
                                    </w:rPr>
                                  </w:pPr>
                                  <w:r w:rsidRPr="0049408C">
                                    <w:rPr>
                                      <w:sz w:val="22"/>
                                      <w:szCs w:val="22"/>
                                    </w:rPr>
                                    <w:t>Créatio</w:t>
                                  </w:r>
                                  <w:r w:rsidR="00DE483C">
                                    <w:rPr>
                                      <w:sz w:val="22"/>
                                      <w:szCs w:val="22"/>
                                    </w:rPr>
                                    <w:t>n</w:t>
                                  </w:r>
                                </w:p>
                              </w:tc>
                            </w:tr>
                            <w:tr w:rsidR="00F76F11" w:rsidRPr="00202506" w14:paraId="040967FD" w14:textId="77777777" w:rsidTr="00496DB5">
                              <w:trPr>
                                <w:cantSplit/>
                                <w:trHeight w:val="411"/>
                              </w:trPr>
                              <w:tc>
                                <w:tcPr>
                                  <w:tcW w:w="981" w:type="dxa"/>
                                </w:tcPr>
                                <w:p w14:paraId="786DA3AD" w14:textId="7158F00B" w:rsidR="00F76F11" w:rsidRPr="00164764" w:rsidRDefault="00F76F11" w:rsidP="00C611C2">
                                  <w:pPr>
                                    <w:pStyle w:val="TABL02TexteNoir"/>
                                    <w:rPr>
                                      <w:sz w:val="22"/>
                                      <w:szCs w:val="22"/>
                                      <w:lang w:val="en-GB"/>
                                    </w:rPr>
                                  </w:pPr>
                                  <w:r>
                                    <w:rPr>
                                      <w:sz w:val="22"/>
                                      <w:szCs w:val="22"/>
                                      <w:lang w:val="en-GB"/>
                                    </w:rPr>
                                    <w:t>0.2</w:t>
                                  </w:r>
                                </w:p>
                              </w:tc>
                              <w:tc>
                                <w:tcPr>
                                  <w:tcW w:w="1370" w:type="dxa"/>
                                </w:tcPr>
                                <w:p w14:paraId="212D0C73" w14:textId="53B44093" w:rsidR="00F76F11" w:rsidRDefault="00F76F11" w:rsidP="00B063FC">
                                  <w:pPr>
                                    <w:pStyle w:val="TABL02TexteNoir"/>
                                    <w:spacing w:after="360" w:line="312" w:lineRule="auto"/>
                                    <w:jc w:val="both"/>
                                    <w:rPr>
                                      <w:sz w:val="22"/>
                                      <w:szCs w:val="22"/>
                                      <w:lang w:val="en-GB"/>
                                    </w:rPr>
                                  </w:pPr>
                                  <w:r>
                                    <w:rPr>
                                      <w:sz w:val="22"/>
                                      <w:szCs w:val="22"/>
                                      <w:lang w:val="en-GB"/>
                                    </w:rPr>
                                    <w:t>17/02/2022</w:t>
                                  </w:r>
                                </w:p>
                              </w:tc>
                              <w:tc>
                                <w:tcPr>
                                  <w:tcW w:w="1922" w:type="dxa"/>
                                </w:tcPr>
                                <w:p w14:paraId="58436122" w14:textId="5B90AE6A" w:rsidR="00F76F11" w:rsidRDefault="00F76F11" w:rsidP="00496DB5">
                                  <w:pPr>
                                    <w:pStyle w:val="TABL02TexteNoir"/>
                                    <w:spacing w:after="360" w:line="312" w:lineRule="auto"/>
                                    <w:jc w:val="both"/>
                                    <w:rPr>
                                      <w:sz w:val="22"/>
                                      <w:szCs w:val="22"/>
                                    </w:rPr>
                                  </w:pPr>
                                  <w:r>
                                    <w:rPr>
                                      <w:sz w:val="22"/>
                                      <w:szCs w:val="22"/>
                                    </w:rPr>
                                    <w:t>GT Infra</w:t>
                                  </w:r>
                                </w:p>
                              </w:tc>
                              <w:tc>
                                <w:tcPr>
                                  <w:tcW w:w="4802" w:type="dxa"/>
                                  <w:vAlign w:val="center"/>
                                </w:tcPr>
                                <w:p w14:paraId="2BF22886" w14:textId="085477DD" w:rsidR="00F76F11" w:rsidRPr="0049408C" w:rsidRDefault="00F76F11" w:rsidP="00C611C2">
                                  <w:pPr>
                                    <w:pStyle w:val="TABL02TexteNoir"/>
                                    <w:spacing w:after="360" w:line="312" w:lineRule="auto"/>
                                    <w:jc w:val="both"/>
                                    <w:rPr>
                                      <w:sz w:val="22"/>
                                      <w:szCs w:val="22"/>
                                    </w:rPr>
                                  </w:pPr>
                                  <w:r>
                                    <w:rPr>
                                      <w:sz w:val="22"/>
                                      <w:szCs w:val="22"/>
                                    </w:rPr>
                                    <w:t>V</w:t>
                                  </w:r>
                                  <w:r w:rsidR="00436A68">
                                    <w:rPr>
                                      <w:sz w:val="22"/>
                                      <w:szCs w:val="22"/>
                                    </w:rPr>
                                    <w:t>ersion validée</w:t>
                                  </w:r>
                                </w:p>
                              </w:tc>
                            </w:tr>
                            <w:tr w:rsidR="00180D00" w:rsidRPr="00202506" w14:paraId="6A9CC23E" w14:textId="77777777" w:rsidTr="00496DB5">
                              <w:trPr>
                                <w:cantSplit/>
                                <w:trHeight w:val="411"/>
                              </w:trPr>
                              <w:tc>
                                <w:tcPr>
                                  <w:tcW w:w="981" w:type="dxa"/>
                                </w:tcPr>
                                <w:p w14:paraId="75553242" w14:textId="775A99A9" w:rsidR="00180D00" w:rsidRDefault="00180D00" w:rsidP="00C611C2">
                                  <w:pPr>
                                    <w:pStyle w:val="TABL02TexteNoir"/>
                                    <w:rPr>
                                      <w:sz w:val="22"/>
                                      <w:szCs w:val="22"/>
                                      <w:lang w:val="en-GB"/>
                                    </w:rPr>
                                  </w:pPr>
                                  <w:r>
                                    <w:rPr>
                                      <w:sz w:val="22"/>
                                      <w:szCs w:val="22"/>
                                      <w:lang w:val="en-GB"/>
                                    </w:rPr>
                                    <w:t>0.3</w:t>
                                  </w:r>
                                </w:p>
                              </w:tc>
                              <w:tc>
                                <w:tcPr>
                                  <w:tcW w:w="1370" w:type="dxa"/>
                                </w:tcPr>
                                <w:p w14:paraId="60761299" w14:textId="128E1435" w:rsidR="00180D00" w:rsidRDefault="006439F5" w:rsidP="00B063FC">
                                  <w:pPr>
                                    <w:pStyle w:val="TABL02TexteNoir"/>
                                    <w:spacing w:after="360" w:line="312" w:lineRule="auto"/>
                                    <w:jc w:val="both"/>
                                    <w:rPr>
                                      <w:sz w:val="22"/>
                                      <w:szCs w:val="22"/>
                                      <w:lang w:val="en-GB"/>
                                    </w:rPr>
                                  </w:pPr>
                                  <w:r>
                                    <w:rPr>
                                      <w:sz w:val="22"/>
                                      <w:szCs w:val="22"/>
                                      <w:lang w:val="en-GB"/>
                                    </w:rPr>
                                    <w:t>08</w:t>
                                  </w:r>
                                  <w:r w:rsidR="00180D00">
                                    <w:rPr>
                                      <w:sz w:val="22"/>
                                      <w:szCs w:val="22"/>
                                      <w:lang w:val="en-GB"/>
                                    </w:rPr>
                                    <w:t>/0</w:t>
                                  </w:r>
                                  <w:r>
                                    <w:rPr>
                                      <w:sz w:val="22"/>
                                      <w:szCs w:val="22"/>
                                      <w:lang w:val="en-GB"/>
                                    </w:rPr>
                                    <w:t>9</w:t>
                                  </w:r>
                                  <w:r w:rsidR="00180D00">
                                    <w:rPr>
                                      <w:sz w:val="22"/>
                                      <w:szCs w:val="22"/>
                                      <w:lang w:val="en-GB"/>
                                    </w:rPr>
                                    <w:t>/2022</w:t>
                                  </w:r>
                                </w:p>
                              </w:tc>
                              <w:tc>
                                <w:tcPr>
                                  <w:tcW w:w="1922" w:type="dxa"/>
                                </w:tcPr>
                                <w:p w14:paraId="2CB464E7" w14:textId="2B4FD9AF" w:rsidR="00180D00" w:rsidRDefault="004D0195" w:rsidP="00496DB5">
                                  <w:pPr>
                                    <w:pStyle w:val="TABL02TexteNoir"/>
                                    <w:spacing w:after="360" w:line="312" w:lineRule="auto"/>
                                    <w:jc w:val="both"/>
                                    <w:rPr>
                                      <w:sz w:val="22"/>
                                      <w:szCs w:val="22"/>
                                    </w:rPr>
                                  </w:pPr>
                                  <w:r>
                                    <w:rPr>
                                      <w:sz w:val="22"/>
                                      <w:szCs w:val="22"/>
                                    </w:rPr>
                                    <w:t>GT Infra</w:t>
                                  </w:r>
                                </w:p>
                              </w:tc>
                              <w:tc>
                                <w:tcPr>
                                  <w:tcW w:w="4802" w:type="dxa"/>
                                  <w:vAlign w:val="center"/>
                                </w:tcPr>
                                <w:p w14:paraId="7EAE7871" w14:textId="315EE4E5" w:rsidR="00180D00" w:rsidRDefault="00737029" w:rsidP="00EC6601">
                                  <w:pPr>
                                    <w:pStyle w:val="TABL02TexteNoir"/>
                                    <w:spacing w:after="120" w:line="312" w:lineRule="auto"/>
                                    <w:jc w:val="both"/>
                                    <w:rPr>
                                      <w:sz w:val="22"/>
                                      <w:szCs w:val="22"/>
                                    </w:rPr>
                                  </w:pPr>
                                  <w:r>
                                    <w:rPr>
                                      <w:sz w:val="22"/>
                                      <w:szCs w:val="22"/>
                                    </w:rPr>
                                    <w:t>Mise à jour des liens GitHub</w:t>
                                  </w:r>
                                </w:p>
                                <w:p w14:paraId="1F8FCC49" w14:textId="42187E0F" w:rsidR="00125470" w:rsidRDefault="00985928" w:rsidP="00EC6601">
                                  <w:pPr>
                                    <w:pStyle w:val="TABL02TexteNoir"/>
                                    <w:spacing w:after="120" w:line="312" w:lineRule="auto"/>
                                    <w:jc w:val="both"/>
                                    <w:rPr>
                                      <w:sz w:val="22"/>
                                      <w:szCs w:val="22"/>
                                    </w:rPr>
                                  </w:pPr>
                                  <w:r>
                                    <w:rPr>
                                      <w:sz w:val="22"/>
                                      <w:szCs w:val="22"/>
                                    </w:rPr>
                                    <w:t>Intégration des modifications du modèle de données et e</w:t>
                                  </w:r>
                                  <w:r w:rsidR="00EC72EB">
                                    <w:rPr>
                                      <w:sz w:val="22"/>
                                      <w:szCs w:val="22"/>
                                    </w:rPr>
                                    <w:t xml:space="preserve">nrichissement des </w:t>
                                  </w:r>
                                  <w:r w:rsidR="00EC6601">
                                    <w:rPr>
                                      <w:sz w:val="22"/>
                                      <w:szCs w:val="22"/>
                                    </w:rPr>
                                    <w:t>bonnes pratiques</w:t>
                                  </w:r>
                                </w:p>
                              </w:tc>
                            </w:tr>
                            <w:tr w:rsidR="008D6A31" w:rsidRPr="00202506" w14:paraId="51A709B0" w14:textId="77777777" w:rsidTr="00496DB5">
                              <w:trPr>
                                <w:cantSplit/>
                                <w:trHeight w:val="411"/>
                              </w:trPr>
                              <w:tc>
                                <w:tcPr>
                                  <w:tcW w:w="981" w:type="dxa"/>
                                </w:tcPr>
                                <w:p w14:paraId="50DD6F24" w14:textId="58B0366D" w:rsidR="008D6A31" w:rsidRDefault="008D6A31" w:rsidP="00C611C2">
                                  <w:pPr>
                                    <w:pStyle w:val="TABL02TexteNoir"/>
                                    <w:rPr>
                                      <w:sz w:val="22"/>
                                      <w:szCs w:val="22"/>
                                      <w:lang w:val="en-GB"/>
                                    </w:rPr>
                                  </w:pPr>
                                  <w:r>
                                    <w:rPr>
                                      <w:sz w:val="22"/>
                                      <w:szCs w:val="22"/>
                                      <w:lang w:val="en-GB"/>
                                    </w:rPr>
                                    <w:t>0.4</w:t>
                                  </w:r>
                                </w:p>
                              </w:tc>
                              <w:tc>
                                <w:tcPr>
                                  <w:tcW w:w="1370" w:type="dxa"/>
                                </w:tcPr>
                                <w:p w14:paraId="59FDA83F" w14:textId="754A1D4D" w:rsidR="008D6A31" w:rsidRDefault="008D6A31" w:rsidP="00B063FC">
                                  <w:pPr>
                                    <w:pStyle w:val="TABL02TexteNoir"/>
                                    <w:spacing w:after="360" w:line="312" w:lineRule="auto"/>
                                    <w:jc w:val="both"/>
                                    <w:rPr>
                                      <w:sz w:val="22"/>
                                      <w:szCs w:val="22"/>
                                      <w:lang w:val="en-GB"/>
                                    </w:rPr>
                                  </w:pPr>
                                  <w:r>
                                    <w:rPr>
                                      <w:sz w:val="22"/>
                                      <w:szCs w:val="22"/>
                                      <w:lang w:val="en-GB"/>
                                    </w:rPr>
                                    <w:t>1</w:t>
                                  </w:r>
                                  <w:r w:rsidR="00F351FD">
                                    <w:rPr>
                                      <w:sz w:val="22"/>
                                      <w:szCs w:val="22"/>
                                      <w:lang w:val="en-GB"/>
                                    </w:rPr>
                                    <w:t>4</w:t>
                                  </w:r>
                                  <w:r>
                                    <w:rPr>
                                      <w:sz w:val="22"/>
                                      <w:szCs w:val="22"/>
                                      <w:lang w:val="en-GB"/>
                                    </w:rPr>
                                    <w:t>/06/</w:t>
                                  </w:r>
                                  <w:r w:rsidR="00DF7170">
                                    <w:rPr>
                                      <w:sz w:val="22"/>
                                      <w:szCs w:val="22"/>
                                      <w:lang w:val="en-GB"/>
                                    </w:rPr>
                                    <w:t>20</w:t>
                                  </w:r>
                                  <w:r>
                                    <w:rPr>
                                      <w:sz w:val="22"/>
                                      <w:szCs w:val="22"/>
                                      <w:lang w:val="en-GB"/>
                                    </w:rPr>
                                    <w:t>23</w:t>
                                  </w:r>
                                </w:p>
                              </w:tc>
                              <w:tc>
                                <w:tcPr>
                                  <w:tcW w:w="1922" w:type="dxa"/>
                                </w:tcPr>
                                <w:p w14:paraId="732C4F80" w14:textId="57964F41" w:rsidR="008D6A31" w:rsidRDefault="00F351FD" w:rsidP="00496DB5">
                                  <w:pPr>
                                    <w:pStyle w:val="TABL02TexteNoir"/>
                                    <w:spacing w:after="360" w:line="312" w:lineRule="auto"/>
                                    <w:jc w:val="both"/>
                                    <w:rPr>
                                      <w:sz w:val="22"/>
                                      <w:szCs w:val="22"/>
                                    </w:rPr>
                                  </w:pPr>
                                  <w:r>
                                    <w:rPr>
                                      <w:sz w:val="22"/>
                                      <w:szCs w:val="22"/>
                                    </w:rPr>
                                    <w:t>GT Infra</w:t>
                                  </w:r>
                                </w:p>
                              </w:tc>
                              <w:tc>
                                <w:tcPr>
                                  <w:tcW w:w="4802" w:type="dxa"/>
                                  <w:vAlign w:val="center"/>
                                </w:tcPr>
                                <w:p w14:paraId="05F2E0CF" w14:textId="4BEC0EE1" w:rsidR="008D6A31" w:rsidRDefault="00F351FD" w:rsidP="00EC6601">
                                  <w:pPr>
                                    <w:pStyle w:val="TABL02TexteNoir"/>
                                    <w:spacing w:after="120" w:line="312" w:lineRule="auto"/>
                                    <w:jc w:val="both"/>
                                    <w:rPr>
                                      <w:sz w:val="22"/>
                                      <w:szCs w:val="22"/>
                                    </w:rPr>
                                  </w:pPr>
                                  <w:r>
                                    <w:rPr>
                                      <w:sz w:val="22"/>
                                      <w:szCs w:val="22"/>
                                    </w:rPr>
                                    <w:t>Mise à jour métier avec la nouvelle proposition Orange</w:t>
                                  </w:r>
                                </w:p>
                              </w:tc>
                            </w:tr>
                            <w:tr w:rsidR="007B34B6" w:rsidRPr="00202506" w14:paraId="1D4A5009" w14:textId="77777777" w:rsidTr="00496DB5">
                              <w:trPr>
                                <w:cantSplit/>
                                <w:trHeight w:val="411"/>
                              </w:trPr>
                              <w:tc>
                                <w:tcPr>
                                  <w:tcW w:w="981" w:type="dxa"/>
                                </w:tcPr>
                                <w:p w14:paraId="3E5EFCBA" w14:textId="3D50C82D" w:rsidR="007B34B6" w:rsidRDefault="007B34B6" w:rsidP="00C611C2">
                                  <w:pPr>
                                    <w:pStyle w:val="TABL02TexteNoir"/>
                                    <w:rPr>
                                      <w:sz w:val="22"/>
                                      <w:szCs w:val="22"/>
                                      <w:lang w:val="en-GB"/>
                                    </w:rPr>
                                  </w:pPr>
                                  <w:r>
                                    <w:rPr>
                                      <w:sz w:val="22"/>
                                      <w:szCs w:val="22"/>
                                      <w:lang w:val="en-GB"/>
                                    </w:rPr>
                                    <w:t>0.5</w:t>
                                  </w:r>
                                </w:p>
                              </w:tc>
                              <w:tc>
                                <w:tcPr>
                                  <w:tcW w:w="1370" w:type="dxa"/>
                                </w:tcPr>
                                <w:p w14:paraId="5D123A18" w14:textId="0528444F" w:rsidR="007B34B6" w:rsidRDefault="007B34B6" w:rsidP="00B063FC">
                                  <w:pPr>
                                    <w:pStyle w:val="TABL02TexteNoir"/>
                                    <w:spacing w:after="360" w:line="312" w:lineRule="auto"/>
                                    <w:jc w:val="both"/>
                                    <w:rPr>
                                      <w:sz w:val="22"/>
                                      <w:szCs w:val="22"/>
                                      <w:lang w:val="en-GB"/>
                                    </w:rPr>
                                  </w:pPr>
                                  <w:r>
                                    <w:rPr>
                                      <w:sz w:val="22"/>
                                      <w:szCs w:val="22"/>
                                      <w:lang w:val="en-GB"/>
                                    </w:rPr>
                                    <w:t>16/06/</w:t>
                                  </w:r>
                                  <w:r w:rsidR="00DF7170">
                                    <w:rPr>
                                      <w:sz w:val="22"/>
                                      <w:szCs w:val="22"/>
                                      <w:lang w:val="en-GB"/>
                                    </w:rPr>
                                    <w:t>20</w:t>
                                  </w:r>
                                  <w:r>
                                    <w:rPr>
                                      <w:sz w:val="22"/>
                                      <w:szCs w:val="22"/>
                                      <w:lang w:val="en-GB"/>
                                    </w:rPr>
                                    <w:t>23</w:t>
                                  </w:r>
                                </w:p>
                              </w:tc>
                              <w:tc>
                                <w:tcPr>
                                  <w:tcW w:w="1922" w:type="dxa"/>
                                </w:tcPr>
                                <w:p w14:paraId="1F4B9259" w14:textId="34489BDD" w:rsidR="007B34B6" w:rsidRDefault="007B34B6" w:rsidP="00496DB5">
                                  <w:pPr>
                                    <w:pStyle w:val="TABL02TexteNoir"/>
                                    <w:spacing w:after="360" w:line="312" w:lineRule="auto"/>
                                    <w:jc w:val="both"/>
                                    <w:rPr>
                                      <w:sz w:val="22"/>
                                      <w:szCs w:val="22"/>
                                    </w:rPr>
                                  </w:pPr>
                                  <w:r>
                                    <w:rPr>
                                      <w:sz w:val="22"/>
                                      <w:szCs w:val="22"/>
                                    </w:rPr>
                                    <w:t>Experts SI/métier</w:t>
                                  </w:r>
                                </w:p>
                              </w:tc>
                              <w:tc>
                                <w:tcPr>
                                  <w:tcW w:w="4802" w:type="dxa"/>
                                  <w:vAlign w:val="center"/>
                                </w:tcPr>
                                <w:p w14:paraId="313A1BD4" w14:textId="20227DEE" w:rsidR="007B34B6" w:rsidRDefault="007B34B6" w:rsidP="00EC6601">
                                  <w:pPr>
                                    <w:pStyle w:val="TABL02TexteNoir"/>
                                    <w:spacing w:after="120" w:line="312" w:lineRule="auto"/>
                                    <w:jc w:val="both"/>
                                    <w:rPr>
                                      <w:sz w:val="22"/>
                                      <w:szCs w:val="22"/>
                                    </w:rPr>
                                  </w:pPr>
                                  <w:r>
                                    <w:rPr>
                                      <w:sz w:val="22"/>
                                      <w:szCs w:val="22"/>
                                    </w:rPr>
                                    <w:t xml:space="preserve">Revue </w:t>
                                  </w:r>
                                  <w:r w:rsidR="00D55FA3">
                                    <w:rPr>
                                      <w:sz w:val="22"/>
                                      <w:szCs w:val="22"/>
                                    </w:rPr>
                                    <w:t>du diagramme d’état</w:t>
                                  </w:r>
                                </w:p>
                              </w:tc>
                            </w:tr>
                            <w:tr w:rsidR="009648D7" w:rsidRPr="00202506" w14:paraId="7F1803E4" w14:textId="77777777" w:rsidTr="00496DB5">
                              <w:trPr>
                                <w:cantSplit/>
                                <w:trHeight w:val="411"/>
                              </w:trPr>
                              <w:tc>
                                <w:tcPr>
                                  <w:tcW w:w="981" w:type="dxa"/>
                                </w:tcPr>
                                <w:p w14:paraId="3266B818" w14:textId="69E968E7" w:rsidR="009648D7" w:rsidRDefault="009648D7" w:rsidP="00C611C2">
                                  <w:pPr>
                                    <w:pStyle w:val="TABL02TexteNoir"/>
                                    <w:rPr>
                                      <w:sz w:val="22"/>
                                      <w:szCs w:val="22"/>
                                      <w:lang w:val="en-GB"/>
                                    </w:rPr>
                                  </w:pPr>
                                  <w:r>
                                    <w:rPr>
                                      <w:sz w:val="22"/>
                                      <w:szCs w:val="22"/>
                                      <w:lang w:val="en-GB"/>
                                    </w:rPr>
                                    <w:t>0.6</w:t>
                                  </w:r>
                                </w:p>
                              </w:tc>
                              <w:tc>
                                <w:tcPr>
                                  <w:tcW w:w="1370" w:type="dxa"/>
                                </w:tcPr>
                                <w:p w14:paraId="29B13D13" w14:textId="26306152" w:rsidR="009648D7" w:rsidRDefault="009648D7" w:rsidP="00B063FC">
                                  <w:pPr>
                                    <w:pStyle w:val="TABL02TexteNoir"/>
                                    <w:spacing w:after="360" w:line="312" w:lineRule="auto"/>
                                    <w:jc w:val="both"/>
                                    <w:rPr>
                                      <w:sz w:val="22"/>
                                      <w:szCs w:val="22"/>
                                      <w:lang w:val="en-GB"/>
                                    </w:rPr>
                                  </w:pPr>
                                  <w:r>
                                    <w:rPr>
                                      <w:sz w:val="22"/>
                                      <w:szCs w:val="22"/>
                                      <w:lang w:val="en-GB"/>
                                    </w:rPr>
                                    <w:t>28/06/2023</w:t>
                                  </w:r>
                                </w:p>
                              </w:tc>
                              <w:tc>
                                <w:tcPr>
                                  <w:tcW w:w="1922" w:type="dxa"/>
                                </w:tcPr>
                                <w:p w14:paraId="0F80B8E7" w14:textId="182A1C94" w:rsidR="009648D7" w:rsidRDefault="009648D7" w:rsidP="00496DB5">
                                  <w:pPr>
                                    <w:pStyle w:val="TABL02TexteNoir"/>
                                    <w:spacing w:after="360" w:line="312" w:lineRule="auto"/>
                                    <w:jc w:val="both"/>
                                    <w:rPr>
                                      <w:sz w:val="22"/>
                                      <w:szCs w:val="22"/>
                                    </w:rPr>
                                  </w:pPr>
                                  <w:r>
                                    <w:rPr>
                                      <w:sz w:val="22"/>
                                      <w:szCs w:val="22"/>
                                    </w:rPr>
                                    <w:t>GT Adresses</w:t>
                                  </w:r>
                                </w:p>
                              </w:tc>
                              <w:tc>
                                <w:tcPr>
                                  <w:tcW w:w="4802" w:type="dxa"/>
                                  <w:vAlign w:val="center"/>
                                </w:tcPr>
                                <w:p w14:paraId="584235D5" w14:textId="316597C6" w:rsidR="009648D7" w:rsidRDefault="009648D7" w:rsidP="00EC6601">
                                  <w:pPr>
                                    <w:pStyle w:val="TABL02TexteNoir"/>
                                    <w:spacing w:after="120" w:line="312" w:lineRule="auto"/>
                                    <w:jc w:val="both"/>
                                    <w:rPr>
                                      <w:sz w:val="22"/>
                                      <w:szCs w:val="22"/>
                                    </w:rPr>
                                  </w:pPr>
                                  <w:r>
                                    <w:rPr>
                                      <w:sz w:val="22"/>
                                      <w:szCs w:val="22"/>
                                    </w:rPr>
                                    <w:t>Ajout des bonnes pratiques pour la recevabilité des demandes</w:t>
                                  </w:r>
                                </w:p>
                              </w:tc>
                            </w:tr>
                            <w:tr w:rsidR="008C5B29" w:rsidRPr="00202506" w14:paraId="47700FAF" w14:textId="77777777" w:rsidTr="00496DB5">
                              <w:trPr>
                                <w:cantSplit/>
                                <w:trHeight w:val="411"/>
                              </w:trPr>
                              <w:tc>
                                <w:tcPr>
                                  <w:tcW w:w="981" w:type="dxa"/>
                                </w:tcPr>
                                <w:p w14:paraId="2F1CB028" w14:textId="2B77647F" w:rsidR="008C5B29" w:rsidRDefault="008C5B29" w:rsidP="00C611C2">
                                  <w:pPr>
                                    <w:pStyle w:val="TABL02TexteNoir"/>
                                    <w:rPr>
                                      <w:sz w:val="22"/>
                                      <w:szCs w:val="22"/>
                                      <w:lang w:val="en-GB"/>
                                    </w:rPr>
                                  </w:pPr>
                                  <w:r>
                                    <w:rPr>
                                      <w:sz w:val="22"/>
                                      <w:szCs w:val="22"/>
                                      <w:lang w:val="en-GB"/>
                                    </w:rPr>
                                    <w:t>0.7</w:t>
                                  </w:r>
                                </w:p>
                              </w:tc>
                              <w:tc>
                                <w:tcPr>
                                  <w:tcW w:w="1370" w:type="dxa"/>
                                </w:tcPr>
                                <w:p w14:paraId="7A9EC64E" w14:textId="15B58711" w:rsidR="008C5B29" w:rsidRDefault="008608DF" w:rsidP="00B063FC">
                                  <w:pPr>
                                    <w:pStyle w:val="TABL02TexteNoir"/>
                                    <w:spacing w:after="360" w:line="312" w:lineRule="auto"/>
                                    <w:jc w:val="both"/>
                                    <w:rPr>
                                      <w:sz w:val="22"/>
                                      <w:szCs w:val="22"/>
                                      <w:lang w:val="en-GB"/>
                                    </w:rPr>
                                  </w:pPr>
                                  <w:r>
                                    <w:rPr>
                                      <w:sz w:val="22"/>
                                      <w:szCs w:val="22"/>
                                      <w:lang w:val="en-GB"/>
                                    </w:rPr>
                                    <w:t>06</w:t>
                                  </w:r>
                                  <w:r w:rsidR="00673D8E">
                                    <w:rPr>
                                      <w:sz w:val="22"/>
                                      <w:szCs w:val="22"/>
                                      <w:lang w:val="en-GB"/>
                                    </w:rPr>
                                    <w:t>/09</w:t>
                                  </w:r>
                                  <w:r w:rsidR="008C5B29">
                                    <w:rPr>
                                      <w:sz w:val="22"/>
                                      <w:szCs w:val="22"/>
                                      <w:lang w:val="en-GB"/>
                                    </w:rPr>
                                    <w:t>/2023</w:t>
                                  </w:r>
                                </w:p>
                              </w:tc>
                              <w:tc>
                                <w:tcPr>
                                  <w:tcW w:w="1922" w:type="dxa"/>
                                </w:tcPr>
                                <w:p w14:paraId="382AA9BE" w14:textId="0F1FF89F" w:rsidR="008C5B29" w:rsidRDefault="00720CED" w:rsidP="00496DB5">
                                  <w:pPr>
                                    <w:pStyle w:val="TABL02TexteNoir"/>
                                    <w:spacing w:after="360" w:line="312" w:lineRule="auto"/>
                                    <w:jc w:val="both"/>
                                    <w:rPr>
                                      <w:sz w:val="22"/>
                                      <w:szCs w:val="22"/>
                                    </w:rPr>
                                  </w:pPr>
                                  <w:r>
                                    <w:rPr>
                                      <w:sz w:val="22"/>
                                      <w:szCs w:val="22"/>
                                    </w:rPr>
                                    <w:t>Experts SI/métier</w:t>
                                  </w:r>
                                </w:p>
                              </w:tc>
                              <w:tc>
                                <w:tcPr>
                                  <w:tcW w:w="4802" w:type="dxa"/>
                                  <w:vAlign w:val="center"/>
                                </w:tcPr>
                                <w:p w14:paraId="57BEA295" w14:textId="7D91A75E" w:rsidR="008C5B29" w:rsidRDefault="00720CED" w:rsidP="00EC6601">
                                  <w:pPr>
                                    <w:pStyle w:val="TABL02TexteNoir"/>
                                    <w:spacing w:after="120" w:line="312" w:lineRule="auto"/>
                                    <w:jc w:val="both"/>
                                    <w:rPr>
                                      <w:sz w:val="22"/>
                                      <w:szCs w:val="22"/>
                                    </w:rPr>
                                  </w:pPr>
                                  <w:r>
                                    <w:rPr>
                                      <w:sz w:val="22"/>
                                      <w:szCs w:val="22"/>
                                    </w:rPr>
                                    <w:t xml:space="preserve">Relecture finale. </w:t>
                                  </w:r>
                                  <w:r w:rsidR="00786E3D">
                                    <w:rPr>
                                      <w:sz w:val="22"/>
                                      <w:szCs w:val="22"/>
                                    </w:rPr>
                                    <w:t>Rajout de précisions pour mise en cohérence avec le swagger</w:t>
                                  </w:r>
                                </w:p>
                              </w:tc>
                            </w:tr>
                            <w:tr w:rsidR="00085C5C" w:rsidRPr="00202506" w14:paraId="78E652CF" w14:textId="77777777" w:rsidTr="00496DB5">
                              <w:trPr>
                                <w:cantSplit/>
                                <w:trHeight w:val="411"/>
                              </w:trPr>
                              <w:tc>
                                <w:tcPr>
                                  <w:tcW w:w="981" w:type="dxa"/>
                                </w:tcPr>
                                <w:p w14:paraId="7112B9A0" w14:textId="2474E237" w:rsidR="00085C5C" w:rsidRDefault="00085C5C" w:rsidP="00085C5C">
                                  <w:pPr>
                                    <w:pStyle w:val="TABL02TexteNoir"/>
                                    <w:rPr>
                                      <w:sz w:val="22"/>
                                      <w:szCs w:val="22"/>
                                      <w:lang w:val="en-GB"/>
                                    </w:rPr>
                                  </w:pPr>
                                  <w:r>
                                    <w:rPr>
                                      <w:sz w:val="22"/>
                                      <w:szCs w:val="22"/>
                                      <w:lang w:val="en-GB"/>
                                    </w:rPr>
                                    <w:t>0.8</w:t>
                                  </w:r>
                                </w:p>
                              </w:tc>
                              <w:tc>
                                <w:tcPr>
                                  <w:tcW w:w="1370" w:type="dxa"/>
                                </w:tcPr>
                                <w:p w14:paraId="76682FA0" w14:textId="0F712D10" w:rsidR="00085C5C" w:rsidRDefault="00085C5C" w:rsidP="00085C5C">
                                  <w:pPr>
                                    <w:pStyle w:val="TABL02TexteNoir"/>
                                    <w:spacing w:after="360" w:line="312" w:lineRule="auto"/>
                                    <w:jc w:val="both"/>
                                    <w:rPr>
                                      <w:sz w:val="22"/>
                                      <w:szCs w:val="22"/>
                                      <w:lang w:val="en-GB"/>
                                    </w:rPr>
                                  </w:pPr>
                                  <w:r>
                                    <w:rPr>
                                      <w:sz w:val="22"/>
                                      <w:szCs w:val="22"/>
                                      <w:lang w:val="en-GB"/>
                                    </w:rPr>
                                    <w:t>1</w:t>
                                  </w:r>
                                  <w:r w:rsidR="00C121DA">
                                    <w:rPr>
                                      <w:sz w:val="22"/>
                                      <w:szCs w:val="22"/>
                                      <w:lang w:val="en-GB"/>
                                    </w:rPr>
                                    <w:t>4</w:t>
                                  </w:r>
                                  <w:r>
                                    <w:rPr>
                                      <w:sz w:val="22"/>
                                      <w:szCs w:val="22"/>
                                      <w:lang w:val="en-GB"/>
                                    </w:rPr>
                                    <w:t>/09/2023</w:t>
                                  </w:r>
                                </w:p>
                              </w:tc>
                              <w:tc>
                                <w:tcPr>
                                  <w:tcW w:w="1922" w:type="dxa"/>
                                </w:tcPr>
                                <w:p w14:paraId="15F7FABF" w14:textId="35366563" w:rsidR="00085C5C" w:rsidRDefault="001E0A60" w:rsidP="00085C5C">
                                  <w:pPr>
                                    <w:pStyle w:val="TABL02TexteNoir"/>
                                    <w:spacing w:after="360" w:line="312" w:lineRule="auto"/>
                                    <w:jc w:val="both"/>
                                    <w:rPr>
                                      <w:sz w:val="22"/>
                                      <w:szCs w:val="22"/>
                                    </w:rPr>
                                  </w:pPr>
                                  <w:r>
                                    <w:rPr>
                                      <w:sz w:val="22"/>
                                      <w:szCs w:val="22"/>
                                    </w:rPr>
                                    <w:t>GT Infra</w:t>
                                  </w:r>
                                </w:p>
                              </w:tc>
                              <w:tc>
                                <w:tcPr>
                                  <w:tcW w:w="4802" w:type="dxa"/>
                                  <w:vAlign w:val="center"/>
                                </w:tcPr>
                                <w:p w14:paraId="655B4155" w14:textId="0A10E709" w:rsidR="00085C5C" w:rsidRDefault="00085C5C" w:rsidP="00085C5C">
                                  <w:pPr>
                                    <w:pStyle w:val="TABL02TexteNoir"/>
                                    <w:spacing w:after="120" w:line="312" w:lineRule="auto"/>
                                    <w:jc w:val="both"/>
                                    <w:rPr>
                                      <w:sz w:val="22"/>
                                      <w:szCs w:val="22"/>
                                    </w:rPr>
                                  </w:pPr>
                                  <w:r>
                                    <w:rPr>
                                      <w:sz w:val="22"/>
                                      <w:szCs w:val="22"/>
                                    </w:rPr>
                                    <w:t>Version validée</w:t>
                                  </w:r>
                                </w:p>
                              </w:tc>
                            </w:tr>
                            <w:tr w:rsidR="00E1018F" w:rsidRPr="00202506" w14:paraId="2CB25B7D" w14:textId="77777777" w:rsidTr="00496DB5">
                              <w:trPr>
                                <w:cantSplit/>
                                <w:trHeight w:val="411"/>
                              </w:trPr>
                              <w:tc>
                                <w:tcPr>
                                  <w:tcW w:w="981" w:type="dxa"/>
                                </w:tcPr>
                                <w:p w14:paraId="75630AE5" w14:textId="5DA40397" w:rsidR="00E1018F" w:rsidRDefault="00E1018F" w:rsidP="00085C5C">
                                  <w:pPr>
                                    <w:pStyle w:val="TABL02TexteNoir"/>
                                    <w:rPr>
                                      <w:sz w:val="22"/>
                                      <w:szCs w:val="22"/>
                                      <w:lang w:val="en-GB"/>
                                    </w:rPr>
                                  </w:pPr>
                                  <w:r>
                                    <w:rPr>
                                      <w:sz w:val="22"/>
                                      <w:szCs w:val="22"/>
                                      <w:lang w:val="en-GB"/>
                                    </w:rPr>
                                    <w:t>0.9</w:t>
                                  </w:r>
                                </w:p>
                              </w:tc>
                              <w:tc>
                                <w:tcPr>
                                  <w:tcW w:w="1370" w:type="dxa"/>
                                </w:tcPr>
                                <w:p w14:paraId="73A5FA82" w14:textId="2A2483FD" w:rsidR="00E1018F" w:rsidRDefault="00E1018F" w:rsidP="00085C5C">
                                  <w:pPr>
                                    <w:pStyle w:val="TABL02TexteNoir"/>
                                    <w:spacing w:after="360" w:line="312" w:lineRule="auto"/>
                                    <w:jc w:val="both"/>
                                    <w:rPr>
                                      <w:sz w:val="22"/>
                                      <w:szCs w:val="22"/>
                                      <w:lang w:val="en-GB"/>
                                    </w:rPr>
                                  </w:pPr>
                                  <w:r>
                                    <w:rPr>
                                      <w:sz w:val="22"/>
                                      <w:szCs w:val="22"/>
                                      <w:lang w:val="en-GB"/>
                                    </w:rPr>
                                    <w:t>05/09/2024</w:t>
                                  </w:r>
                                </w:p>
                              </w:tc>
                              <w:tc>
                                <w:tcPr>
                                  <w:tcW w:w="1922" w:type="dxa"/>
                                </w:tcPr>
                                <w:p w14:paraId="41884F3A" w14:textId="037299F0" w:rsidR="00E1018F" w:rsidRDefault="00E1018F" w:rsidP="00085C5C">
                                  <w:pPr>
                                    <w:pStyle w:val="TABL02TexteNoir"/>
                                    <w:spacing w:after="360" w:line="312" w:lineRule="auto"/>
                                    <w:jc w:val="both"/>
                                    <w:rPr>
                                      <w:sz w:val="22"/>
                                      <w:szCs w:val="22"/>
                                    </w:rPr>
                                  </w:pPr>
                                  <w:r>
                                    <w:rPr>
                                      <w:sz w:val="22"/>
                                      <w:szCs w:val="22"/>
                                    </w:rPr>
                                    <w:t>GT Infra</w:t>
                                  </w:r>
                                </w:p>
                              </w:tc>
                              <w:tc>
                                <w:tcPr>
                                  <w:tcW w:w="4802" w:type="dxa"/>
                                  <w:vAlign w:val="center"/>
                                </w:tcPr>
                                <w:p w14:paraId="2554439B" w14:textId="6DC59363" w:rsidR="00E1018F" w:rsidRDefault="008F3793" w:rsidP="00085C5C">
                                  <w:pPr>
                                    <w:pStyle w:val="TABL02TexteNoir"/>
                                    <w:spacing w:after="120" w:line="312" w:lineRule="auto"/>
                                    <w:jc w:val="both"/>
                                    <w:rPr>
                                      <w:sz w:val="22"/>
                                      <w:szCs w:val="22"/>
                                    </w:rPr>
                                  </w:pPr>
                                  <w:r>
                                    <w:rPr>
                                      <w:sz w:val="22"/>
                                      <w:szCs w:val="22"/>
                                    </w:rPr>
                                    <w:t xml:space="preserve">Rajout de clarification par rapport au swagger – </w:t>
                                  </w:r>
                                  <w:r w:rsidR="00F82A0A">
                                    <w:rPr>
                                      <w:sz w:val="22"/>
                                      <w:szCs w:val="22"/>
                                    </w:rPr>
                                    <w:t>Validation d’un nom de protocole plus court (Création/modification des adresses devient Anomalies Adresses)</w:t>
                                  </w:r>
                                </w:p>
                              </w:tc>
                            </w:tr>
                            <w:tr w:rsidR="00D715FD" w:rsidRPr="00202506" w14:paraId="74253517" w14:textId="77777777" w:rsidTr="00496DB5">
                              <w:trPr>
                                <w:cantSplit/>
                                <w:trHeight w:val="411"/>
                              </w:trPr>
                              <w:tc>
                                <w:tcPr>
                                  <w:tcW w:w="981" w:type="dxa"/>
                                </w:tcPr>
                                <w:p w14:paraId="19553B85" w14:textId="47E9352E" w:rsidR="00D715FD" w:rsidRDefault="00D715FD" w:rsidP="00085C5C">
                                  <w:pPr>
                                    <w:pStyle w:val="TABL02TexteNoir"/>
                                    <w:rPr>
                                      <w:sz w:val="22"/>
                                      <w:szCs w:val="22"/>
                                      <w:lang w:val="en-GB"/>
                                    </w:rPr>
                                  </w:pPr>
                                  <w:r>
                                    <w:rPr>
                                      <w:sz w:val="22"/>
                                      <w:szCs w:val="22"/>
                                      <w:lang w:val="en-GB"/>
                                    </w:rPr>
                                    <w:t>1.0</w:t>
                                  </w:r>
                                </w:p>
                              </w:tc>
                              <w:tc>
                                <w:tcPr>
                                  <w:tcW w:w="1370" w:type="dxa"/>
                                </w:tcPr>
                                <w:p w14:paraId="75D915E2" w14:textId="10BA86A0" w:rsidR="00D715FD" w:rsidRDefault="00D715FD" w:rsidP="00085C5C">
                                  <w:pPr>
                                    <w:pStyle w:val="TABL02TexteNoir"/>
                                    <w:spacing w:after="360" w:line="312" w:lineRule="auto"/>
                                    <w:jc w:val="both"/>
                                    <w:rPr>
                                      <w:sz w:val="22"/>
                                      <w:szCs w:val="22"/>
                                      <w:lang w:val="en-GB"/>
                                    </w:rPr>
                                  </w:pPr>
                                  <w:r>
                                    <w:rPr>
                                      <w:sz w:val="22"/>
                                      <w:szCs w:val="22"/>
                                      <w:lang w:val="en-GB"/>
                                    </w:rPr>
                                    <w:t>27/11/2024</w:t>
                                  </w:r>
                                </w:p>
                              </w:tc>
                              <w:tc>
                                <w:tcPr>
                                  <w:tcW w:w="1922" w:type="dxa"/>
                                </w:tcPr>
                                <w:p w14:paraId="242984A0" w14:textId="344CADB4" w:rsidR="00D715FD" w:rsidRDefault="00D715FD" w:rsidP="00085C5C">
                                  <w:pPr>
                                    <w:pStyle w:val="TABL02TexteNoir"/>
                                    <w:spacing w:after="360" w:line="312" w:lineRule="auto"/>
                                    <w:jc w:val="both"/>
                                    <w:rPr>
                                      <w:sz w:val="22"/>
                                      <w:szCs w:val="22"/>
                                    </w:rPr>
                                  </w:pPr>
                                  <w:r>
                                    <w:rPr>
                                      <w:sz w:val="22"/>
                                      <w:szCs w:val="22"/>
                                    </w:rPr>
                                    <w:t>GT Adresses</w:t>
                                  </w:r>
                                </w:p>
                              </w:tc>
                              <w:tc>
                                <w:tcPr>
                                  <w:tcW w:w="4802" w:type="dxa"/>
                                  <w:vAlign w:val="center"/>
                                </w:tcPr>
                                <w:p w14:paraId="67D1BBF9" w14:textId="541CFF32" w:rsidR="00D715FD" w:rsidRDefault="006C74E4" w:rsidP="00085C5C">
                                  <w:pPr>
                                    <w:pStyle w:val="TABL02TexteNoir"/>
                                    <w:spacing w:after="120" w:line="312" w:lineRule="auto"/>
                                    <w:jc w:val="both"/>
                                    <w:rPr>
                                      <w:sz w:val="22"/>
                                      <w:szCs w:val="22"/>
                                    </w:rPr>
                                  </w:pPr>
                                  <w:r>
                                    <w:rPr>
                                      <w:sz w:val="22"/>
                                      <w:szCs w:val="22"/>
                                    </w:rPr>
                                    <w:t>Correction coquille dans le tableau des sous-motifs</w:t>
                                  </w:r>
                                </w:p>
                              </w:tc>
                            </w:tr>
                          </w:tbl>
                          <w:p w14:paraId="631BD1EB" w14:textId="77777777" w:rsidR="007A52CD" w:rsidRDefault="007A52C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9BD12" id="Text Box 2" o:spid="_x0000_s1027" type="#_x0000_t202" style="position:absolute;margin-left:8.3pt;margin-top:9.45pt;width:463.5pt;height:63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" filled="f" stroked="f">
                <v:textbox inset="0,0,0,0">
                  <w:txbxContent>
                    <w:tbl>
                      <w:tblPr>
                        <w:tblW w:w="0" w:type="auto"/>
                        <w:tblInd w:w="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1"/>
                        <w:gridCol w:w="1370"/>
                        <w:gridCol w:w="1922"/>
                        <w:gridCol w:w="4802"/>
                      </w:tblGrid>
                      <w:tr w:rsidR="007A52CD" w:rsidRPr="00202506" w14:paraId="4394BF08" w14:textId="77777777" w:rsidTr="00164764">
                        <w:trPr>
                          <w:cantSplit/>
                          <w:trHeight w:val="530"/>
                        </w:trPr>
                        <w:tc>
                          <w:tcPr>
                            <w:tcW w:w="9075" w:type="dxa"/>
                            <w:gridSpan w:val="4"/>
                            <w:vAlign w:val="center"/>
                          </w:tcPr>
                          <w:p w14:paraId="63F18553" w14:textId="77777777" w:rsidR="007A52CD" w:rsidRPr="00202506" w:rsidRDefault="007A52CD" w:rsidP="001C33C0">
                            <w:pPr>
                              <w:spacing w:before="120" w:after="120"/>
                              <w:jc w:val="center"/>
                              <w:rPr>
                                <w:rStyle w:val="TABL02CaractereGRAS"/>
                                <w:sz w:val="22"/>
                              </w:rPr>
                            </w:pPr>
                            <w:r w:rsidRPr="0049408C">
                              <w:rPr>
                                <w:rStyle w:val="TABL02CaractereGRAS"/>
                                <w:sz w:val="22"/>
                                <w:szCs w:val="22"/>
                              </w:rPr>
                              <w:t>SUIVI DES VERSIONS</w:t>
                            </w:r>
                          </w:p>
                        </w:tc>
                      </w:tr>
                      <w:tr w:rsidR="007A52CD" w:rsidRPr="00202506" w14:paraId="6E89B026" w14:textId="77777777" w:rsidTr="00202506">
                        <w:trPr>
                          <w:cantSplit/>
                          <w:trHeight w:val="234"/>
                        </w:trPr>
                        <w:tc>
                          <w:tcPr>
                            <w:tcW w:w="981" w:type="dxa"/>
                          </w:tcPr>
                          <w:p w14:paraId="3C7175BD" w14:textId="77777777" w:rsidR="007A52CD" w:rsidRPr="00202506" w:rsidRDefault="007A52CD" w:rsidP="00C611C2">
                            <w:pPr>
                              <w:pStyle w:val="TABL02TexteNoir"/>
                              <w:rPr>
                                <w:sz w:val="22"/>
                                <w:szCs w:val="22"/>
                              </w:rPr>
                            </w:pPr>
                            <w:r w:rsidRPr="0049408C">
                              <w:rPr>
                                <w:sz w:val="22"/>
                                <w:szCs w:val="22"/>
                              </w:rPr>
                              <w:t>Version</w:t>
                            </w:r>
                          </w:p>
                        </w:tc>
                        <w:tc>
                          <w:tcPr>
                            <w:tcW w:w="1370" w:type="dxa"/>
                          </w:tcPr>
                          <w:p w14:paraId="67BEB9B6" w14:textId="77777777" w:rsidR="007A52CD" w:rsidRPr="00202506" w:rsidRDefault="007A52CD" w:rsidP="00C611C2">
                            <w:pPr>
                              <w:pStyle w:val="TABL02TexteNoir"/>
                              <w:rPr>
                                <w:sz w:val="22"/>
                                <w:szCs w:val="22"/>
                              </w:rPr>
                            </w:pPr>
                            <w:r w:rsidRPr="0049408C">
                              <w:rPr>
                                <w:sz w:val="22"/>
                                <w:szCs w:val="22"/>
                              </w:rPr>
                              <w:t>Date</w:t>
                            </w:r>
                          </w:p>
                        </w:tc>
                        <w:tc>
                          <w:tcPr>
                            <w:tcW w:w="1922" w:type="dxa"/>
                          </w:tcPr>
                          <w:p w14:paraId="1AE76418" w14:textId="77777777" w:rsidR="007A52CD" w:rsidRPr="00202506" w:rsidRDefault="007A52CD" w:rsidP="00C611C2">
                            <w:pPr>
                              <w:pStyle w:val="TABL02TexteNoir"/>
                              <w:rPr>
                                <w:sz w:val="22"/>
                                <w:szCs w:val="22"/>
                              </w:rPr>
                            </w:pPr>
                            <w:r w:rsidRPr="0049408C">
                              <w:rPr>
                                <w:sz w:val="22"/>
                                <w:szCs w:val="22"/>
                              </w:rPr>
                              <w:t>Nom du rédacteur</w:t>
                            </w:r>
                          </w:p>
                        </w:tc>
                        <w:tc>
                          <w:tcPr>
                            <w:tcW w:w="4802" w:type="dxa"/>
                            <w:vAlign w:val="center"/>
                          </w:tcPr>
                          <w:p w14:paraId="39F7B28D" w14:textId="77777777" w:rsidR="007A52CD" w:rsidRPr="00202506" w:rsidRDefault="007A52CD" w:rsidP="00C611C2">
                            <w:pPr>
                              <w:pStyle w:val="TABL02TexteNoir"/>
                              <w:rPr>
                                <w:sz w:val="22"/>
                                <w:szCs w:val="22"/>
                              </w:rPr>
                            </w:pPr>
                            <w:r w:rsidRPr="0049408C">
                              <w:rPr>
                                <w:sz w:val="22"/>
                                <w:szCs w:val="22"/>
                              </w:rPr>
                              <w:t>Nature de la modification</w:t>
                            </w:r>
                          </w:p>
                        </w:tc>
                      </w:tr>
                      <w:tr w:rsidR="007A52CD" w:rsidRPr="00202506" w14:paraId="6A9E931D" w14:textId="77777777" w:rsidTr="00496DB5">
                        <w:trPr>
                          <w:cantSplit/>
                          <w:trHeight w:val="411"/>
                        </w:trPr>
                        <w:tc>
                          <w:tcPr>
                            <w:tcW w:w="981" w:type="dxa"/>
                          </w:tcPr>
                          <w:p w14:paraId="33379558" w14:textId="77777777" w:rsidR="007A52CD" w:rsidRPr="00202506" w:rsidRDefault="007A52CD" w:rsidP="00C611C2">
                            <w:pPr>
                              <w:pStyle w:val="TABL02TexteNoir"/>
                              <w:rPr>
                                <w:sz w:val="22"/>
                                <w:szCs w:val="22"/>
                                <w:lang w:val="en-GB"/>
                              </w:rPr>
                            </w:pPr>
                            <w:r w:rsidRPr="00164764">
                              <w:rPr>
                                <w:sz w:val="22"/>
                                <w:szCs w:val="22"/>
                                <w:lang w:val="en-GB"/>
                              </w:rPr>
                              <w:t>0.1</w:t>
                            </w:r>
                          </w:p>
                        </w:tc>
                        <w:tc>
                          <w:tcPr>
                            <w:tcW w:w="1370" w:type="dxa"/>
                          </w:tcPr>
                          <w:p w14:paraId="76692E67" w14:textId="1E72D2A5" w:rsidR="007A52CD" w:rsidRPr="00202506" w:rsidRDefault="007A52CD" w:rsidP="00B063FC">
                            <w:pPr>
                              <w:pStyle w:val="TABL02TexteNoir"/>
                              <w:spacing w:after="360" w:line="312" w:lineRule="auto"/>
                              <w:jc w:val="both"/>
                              <w:rPr>
                                <w:sz w:val="22"/>
                                <w:szCs w:val="22"/>
                                <w:lang w:val="en-GB"/>
                              </w:rPr>
                            </w:pPr>
                            <w:bookmarkStart w:id="1" w:name="ICI"/>
                            <w:r>
                              <w:rPr>
                                <w:sz w:val="22"/>
                                <w:szCs w:val="22"/>
                                <w:lang w:val="en-GB"/>
                              </w:rPr>
                              <w:t>1</w:t>
                            </w:r>
                            <w:bookmarkEnd w:id="1"/>
                            <w:r w:rsidR="00DE483C">
                              <w:rPr>
                                <w:sz w:val="22"/>
                                <w:szCs w:val="22"/>
                                <w:lang w:val="en-GB"/>
                              </w:rPr>
                              <w:t>3</w:t>
                            </w:r>
                            <w:r>
                              <w:rPr>
                                <w:sz w:val="22"/>
                                <w:szCs w:val="22"/>
                                <w:lang w:val="en-GB"/>
                              </w:rPr>
                              <w:t>/0</w:t>
                            </w:r>
                            <w:r w:rsidR="00DE483C">
                              <w:rPr>
                                <w:sz w:val="22"/>
                                <w:szCs w:val="22"/>
                                <w:lang w:val="en-GB"/>
                              </w:rPr>
                              <w:t>1</w:t>
                            </w:r>
                            <w:r>
                              <w:rPr>
                                <w:sz w:val="22"/>
                                <w:szCs w:val="22"/>
                                <w:lang w:val="en-GB"/>
                              </w:rPr>
                              <w:t>/20</w:t>
                            </w:r>
                            <w:r w:rsidR="00DE483C">
                              <w:rPr>
                                <w:sz w:val="22"/>
                                <w:szCs w:val="22"/>
                                <w:lang w:val="en-GB"/>
                              </w:rPr>
                              <w:t>22</w:t>
                            </w:r>
                          </w:p>
                        </w:tc>
                        <w:tc>
                          <w:tcPr>
                            <w:tcW w:w="1922" w:type="dxa"/>
                          </w:tcPr>
                          <w:p w14:paraId="3C2612AA" w14:textId="77777777" w:rsidR="007A52CD" w:rsidRPr="00202506" w:rsidRDefault="007A52CD" w:rsidP="00496DB5">
                            <w:pPr>
                              <w:pStyle w:val="TABL02TexteNoir"/>
                              <w:spacing w:after="360" w:line="312" w:lineRule="auto"/>
                              <w:jc w:val="both"/>
                              <w:rPr>
                                <w:sz w:val="22"/>
                                <w:szCs w:val="22"/>
                                <w:lang w:val="en-GB"/>
                              </w:rPr>
                            </w:pPr>
                            <w:r>
                              <w:rPr>
                                <w:sz w:val="22"/>
                                <w:szCs w:val="22"/>
                              </w:rPr>
                              <w:t>C. Gerard</w:t>
                            </w:r>
                          </w:p>
                        </w:tc>
                        <w:tc>
                          <w:tcPr>
                            <w:tcW w:w="4802" w:type="dxa"/>
                            <w:vAlign w:val="center"/>
                          </w:tcPr>
                          <w:p w14:paraId="1BA6D74E" w14:textId="41FAD792" w:rsidR="007A52CD" w:rsidRPr="00202506" w:rsidRDefault="007A52CD" w:rsidP="00C611C2">
                            <w:pPr>
                              <w:pStyle w:val="TABL02TexteNoir"/>
                              <w:spacing w:after="360" w:line="312" w:lineRule="auto"/>
                              <w:jc w:val="both"/>
                              <w:rPr>
                                <w:sz w:val="22"/>
                                <w:szCs w:val="22"/>
                              </w:rPr>
                            </w:pPr>
                            <w:r w:rsidRPr="0049408C">
                              <w:rPr>
                                <w:sz w:val="22"/>
                                <w:szCs w:val="22"/>
                              </w:rPr>
                              <w:t>Créatio</w:t>
                            </w:r>
                            <w:r w:rsidR="00DE483C">
                              <w:rPr>
                                <w:sz w:val="22"/>
                                <w:szCs w:val="22"/>
                              </w:rPr>
                              <w:t>n</w:t>
                            </w:r>
                          </w:p>
                        </w:tc>
                      </w:tr>
                      <w:tr w:rsidR="00F76F11" w:rsidRPr="00202506" w14:paraId="040967FD" w14:textId="77777777" w:rsidTr="00496DB5">
                        <w:trPr>
                          <w:cantSplit/>
                          <w:trHeight w:val="411"/>
                        </w:trPr>
                        <w:tc>
                          <w:tcPr>
                            <w:tcW w:w="981" w:type="dxa"/>
                          </w:tcPr>
                          <w:p w14:paraId="786DA3AD" w14:textId="7158F00B" w:rsidR="00F76F11" w:rsidRPr="00164764" w:rsidRDefault="00F76F11" w:rsidP="00C611C2">
                            <w:pPr>
                              <w:pStyle w:val="TABL02TexteNoir"/>
                              <w:rPr>
                                <w:sz w:val="22"/>
                                <w:szCs w:val="22"/>
                                <w:lang w:val="en-GB"/>
                              </w:rPr>
                            </w:pPr>
                            <w:r>
                              <w:rPr>
                                <w:sz w:val="22"/>
                                <w:szCs w:val="22"/>
                                <w:lang w:val="en-GB"/>
                              </w:rPr>
                              <w:t>0.2</w:t>
                            </w:r>
                          </w:p>
                        </w:tc>
                        <w:tc>
                          <w:tcPr>
                            <w:tcW w:w="1370" w:type="dxa"/>
                          </w:tcPr>
                          <w:p w14:paraId="212D0C73" w14:textId="53B44093" w:rsidR="00F76F11" w:rsidRDefault="00F76F11" w:rsidP="00B063FC">
                            <w:pPr>
                              <w:pStyle w:val="TABL02TexteNoir"/>
                              <w:spacing w:after="360" w:line="312" w:lineRule="auto"/>
                              <w:jc w:val="both"/>
                              <w:rPr>
                                <w:sz w:val="22"/>
                                <w:szCs w:val="22"/>
                                <w:lang w:val="en-GB"/>
                              </w:rPr>
                            </w:pPr>
                            <w:r>
                              <w:rPr>
                                <w:sz w:val="22"/>
                                <w:szCs w:val="22"/>
                                <w:lang w:val="en-GB"/>
                              </w:rPr>
                              <w:t>17/02/2022</w:t>
                            </w:r>
                          </w:p>
                        </w:tc>
                        <w:tc>
                          <w:tcPr>
                            <w:tcW w:w="1922" w:type="dxa"/>
                          </w:tcPr>
                          <w:p w14:paraId="58436122" w14:textId="5B90AE6A" w:rsidR="00F76F11" w:rsidRDefault="00F76F11" w:rsidP="00496DB5">
                            <w:pPr>
                              <w:pStyle w:val="TABL02TexteNoir"/>
                              <w:spacing w:after="360" w:line="312" w:lineRule="auto"/>
                              <w:jc w:val="both"/>
                              <w:rPr>
                                <w:sz w:val="22"/>
                                <w:szCs w:val="22"/>
                              </w:rPr>
                            </w:pPr>
                            <w:r>
                              <w:rPr>
                                <w:sz w:val="22"/>
                                <w:szCs w:val="22"/>
                              </w:rPr>
                              <w:t>GT Infra</w:t>
                            </w:r>
                          </w:p>
                        </w:tc>
                        <w:tc>
                          <w:tcPr>
                            <w:tcW w:w="4802" w:type="dxa"/>
                            <w:vAlign w:val="center"/>
                          </w:tcPr>
                          <w:p w14:paraId="2BF22886" w14:textId="085477DD" w:rsidR="00F76F11" w:rsidRPr="0049408C" w:rsidRDefault="00F76F11" w:rsidP="00C611C2">
                            <w:pPr>
                              <w:pStyle w:val="TABL02TexteNoir"/>
                              <w:spacing w:after="360" w:line="312" w:lineRule="auto"/>
                              <w:jc w:val="both"/>
                              <w:rPr>
                                <w:sz w:val="22"/>
                                <w:szCs w:val="22"/>
                              </w:rPr>
                            </w:pPr>
                            <w:r>
                              <w:rPr>
                                <w:sz w:val="22"/>
                                <w:szCs w:val="22"/>
                              </w:rPr>
                              <w:t>V</w:t>
                            </w:r>
                            <w:r w:rsidR="00436A68">
                              <w:rPr>
                                <w:sz w:val="22"/>
                                <w:szCs w:val="22"/>
                              </w:rPr>
                              <w:t>ersion validée</w:t>
                            </w:r>
                          </w:p>
                        </w:tc>
                      </w:tr>
                      <w:tr w:rsidR="00180D00" w:rsidRPr="00202506" w14:paraId="6A9CC23E" w14:textId="77777777" w:rsidTr="00496DB5">
                        <w:trPr>
                          <w:cantSplit/>
                          <w:trHeight w:val="411"/>
                        </w:trPr>
                        <w:tc>
                          <w:tcPr>
                            <w:tcW w:w="981" w:type="dxa"/>
                          </w:tcPr>
                          <w:p w14:paraId="75553242" w14:textId="775A99A9" w:rsidR="00180D00" w:rsidRDefault="00180D00" w:rsidP="00C611C2">
                            <w:pPr>
                              <w:pStyle w:val="TABL02TexteNoir"/>
                              <w:rPr>
                                <w:sz w:val="22"/>
                                <w:szCs w:val="22"/>
                                <w:lang w:val="en-GB"/>
                              </w:rPr>
                            </w:pPr>
                            <w:r>
                              <w:rPr>
                                <w:sz w:val="22"/>
                                <w:szCs w:val="22"/>
                                <w:lang w:val="en-GB"/>
                              </w:rPr>
                              <w:t>0.3</w:t>
                            </w:r>
                          </w:p>
                        </w:tc>
                        <w:tc>
                          <w:tcPr>
                            <w:tcW w:w="1370" w:type="dxa"/>
                          </w:tcPr>
                          <w:p w14:paraId="60761299" w14:textId="128E1435" w:rsidR="00180D00" w:rsidRDefault="006439F5" w:rsidP="00B063FC">
                            <w:pPr>
                              <w:pStyle w:val="TABL02TexteNoir"/>
                              <w:spacing w:after="360" w:line="312" w:lineRule="auto"/>
                              <w:jc w:val="both"/>
                              <w:rPr>
                                <w:sz w:val="22"/>
                                <w:szCs w:val="22"/>
                                <w:lang w:val="en-GB"/>
                              </w:rPr>
                            </w:pPr>
                            <w:r>
                              <w:rPr>
                                <w:sz w:val="22"/>
                                <w:szCs w:val="22"/>
                                <w:lang w:val="en-GB"/>
                              </w:rPr>
                              <w:t>08</w:t>
                            </w:r>
                            <w:r w:rsidR="00180D00">
                              <w:rPr>
                                <w:sz w:val="22"/>
                                <w:szCs w:val="22"/>
                                <w:lang w:val="en-GB"/>
                              </w:rPr>
                              <w:t>/0</w:t>
                            </w:r>
                            <w:r>
                              <w:rPr>
                                <w:sz w:val="22"/>
                                <w:szCs w:val="22"/>
                                <w:lang w:val="en-GB"/>
                              </w:rPr>
                              <w:t>9</w:t>
                            </w:r>
                            <w:r w:rsidR="00180D00">
                              <w:rPr>
                                <w:sz w:val="22"/>
                                <w:szCs w:val="22"/>
                                <w:lang w:val="en-GB"/>
                              </w:rPr>
                              <w:t>/2022</w:t>
                            </w:r>
                          </w:p>
                        </w:tc>
                        <w:tc>
                          <w:tcPr>
                            <w:tcW w:w="1922" w:type="dxa"/>
                          </w:tcPr>
                          <w:p w14:paraId="2CB464E7" w14:textId="2B4FD9AF" w:rsidR="00180D00" w:rsidRDefault="004D0195" w:rsidP="00496DB5">
                            <w:pPr>
                              <w:pStyle w:val="TABL02TexteNoir"/>
                              <w:spacing w:after="360" w:line="312" w:lineRule="auto"/>
                              <w:jc w:val="both"/>
                              <w:rPr>
                                <w:sz w:val="22"/>
                                <w:szCs w:val="22"/>
                              </w:rPr>
                            </w:pPr>
                            <w:r>
                              <w:rPr>
                                <w:sz w:val="22"/>
                                <w:szCs w:val="22"/>
                              </w:rPr>
                              <w:t>GT Infra</w:t>
                            </w:r>
                          </w:p>
                        </w:tc>
                        <w:tc>
                          <w:tcPr>
                            <w:tcW w:w="4802" w:type="dxa"/>
                            <w:vAlign w:val="center"/>
                          </w:tcPr>
                          <w:p w14:paraId="7EAE7871" w14:textId="315EE4E5" w:rsidR="00180D00" w:rsidRDefault="00737029" w:rsidP="00EC6601">
                            <w:pPr>
                              <w:pStyle w:val="TABL02TexteNoir"/>
                              <w:spacing w:after="120" w:line="312" w:lineRule="auto"/>
                              <w:jc w:val="both"/>
                              <w:rPr>
                                <w:sz w:val="22"/>
                                <w:szCs w:val="22"/>
                              </w:rPr>
                            </w:pPr>
                            <w:r>
                              <w:rPr>
                                <w:sz w:val="22"/>
                                <w:szCs w:val="22"/>
                              </w:rPr>
                              <w:t>Mise à jour des liens GitHub</w:t>
                            </w:r>
                          </w:p>
                          <w:p w14:paraId="1F8FCC49" w14:textId="42187E0F" w:rsidR="00125470" w:rsidRDefault="00985928" w:rsidP="00EC6601">
                            <w:pPr>
                              <w:pStyle w:val="TABL02TexteNoir"/>
                              <w:spacing w:after="120" w:line="312" w:lineRule="auto"/>
                              <w:jc w:val="both"/>
                              <w:rPr>
                                <w:sz w:val="22"/>
                                <w:szCs w:val="22"/>
                              </w:rPr>
                            </w:pPr>
                            <w:r>
                              <w:rPr>
                                <w:sz w:val="22"/>
                                <w:szCs w:val="22"/>
                              </w:rPr>
                              <w:t>Intégration des modifications du modèle de données et e</w:t>
                            </w:r>
                            <w:r w:rsidR="00EC72EB">
                              <w:rPr>
                                <w:sz w:val="22"/>
                                <w:szCs w:val="22"/>
                              </w:rPr>
                              <w:t xml:space="preserve">nrichissement des </w:t>
                            </w:r>
                            <w:r w:rsidR="00EC6601">
                              <w:rPr>
                                <w:sz w:val="22"/>
                                <w:szCs w:val="22"/>
                              </w:rPr>
                              <w:t>bonnes pratiques</w:t>
                            </w:r>
                          </w:p>
                        </w:tc>
                      </w:tr>
                      <w:tr w:rsidR="008D6A31" w:rsidRPr="00202506" w14:paraId="51A709B0" w14:textId="77777777" w:rsidTr="00496DB5">
                        <w:trPr>
                          <w:cantSplit/>
                          <w:trHeight w:val="411"/>
                        </w:trPr>
                        <w:tc>
                          <w:tcPr>
                            <w:tcW w:w="981" w:type="dxa"/>
                          </w:tcPr>
                          <w:p w14:paraId="50DD6F24" w14:textId="58B0366D" w:rsidR="008D6A31" w:rsidRDefault="008D6A31" w:rsidP="00C611C2">
                            <w:pPr>
                              <w:pStyle w:val="TABL02TexteNoir"/>
                              <w:rPr>
                                <w:sz w:val="22"/>
                                <w:szCs w:val="22"/>
                                <w:lang w:val="en-GB"/>
                              </w:rPr>
                            </w:pPr>
                            <w:r>
                              <w:rPr>
                                <w:sz w:val="22"/>
                                <w:szCs w:val="22"/>
                                <w:lang w:val="en-GB"/>
                              </w:rPr>
                              <w:t>0.4</w:t>
                            </w:r>
                          </w:p>
                        </w:tc>
                        <w:tc>
                          <w:tcPr>
                            <w:tcW w:w="1370" w:type="dxa"/>
                          </w:tcPr>
                          <w:p w14:paraId="59FDA83F" w14:textId="754A1D4D" w:rsidR="008D6A31" w:rsidRDefault="008D6A31" w:rsidP="00B063FC">
                            <w:pPr>
                              <w:pStyle w:val="TABL02TexteNoir"/>
                              <w:spacing w:after="360" w:line="312" w:lineRule="auto"/>
                              <w:jc w:val="both"/>
                              <w:rPr>
                                <w:sz w:val="22"/>
                                <w:szCs w:val="22"/>
                                <w:lang w:val="en-GB"/>
                              </w:rPr>
                            </w:pPr>
                            <w:r>
                              <w:rPr>
                                <w:sz w:val="22"/>
                                <w:szCs w:val="22"/>
                                <w:lang w:val="en-GB"/>
                              </w:rPr>
                              <w:t>1</w:t>
                            </w:r>
                            <w:r w:rsidR="00F351FD">
                              <w:rPr>
                                <w:sz w:val="22"/>
                                <w:szCs w:val="22"/>
                                <w:lang w:val="en-GB"/>
                              </w:rPr>
                              <w:t>4</w:t>
                            </w:r>
                            <w:r>
                              <w:rPr>
                                <w:sz w:val="22"/>
                                <w:szCs w:val="22"/>
                                <w:lang w:val="en-GB"/>
                              </w:rPr>
                              <w:t>/06/</w:t>
                            </w:r>
                            <w:r w:rsidR="00DF7170">
                              <w:rPr>
                                <w:sz w:val="22"/>
                                <w:szCs w:val="22"/>
                                <w:lang w:val="en-GB"/>
                              </w:rPr>
                              <w:t>20</w:t>
                            </w:r>
                            <w:r>
                              <w:rPr>
                                <w:sz w:val="22"/>
                                <w:szCs w:val="22"/>
                                <w:lang w:val="en-GB"/>
                              </w:rPr>
                              <w:t>23</w:t>
                            </w:r>
                          </w:p>
                        </w:tc>
                        <w:tc>
                          <w:tcPr>
                            <w:tcW w:w="1922" w:type="dxa"/>
                          </w:tcPr>
                          <w:p w14:paraId="732C4F80" w14:textId="57964F41" w:rsidR="008D6A31" w:rsidRDefault="00F351FD" w:rsidP="00496DB5">
                            <w:pPr>
                              <w:pStyle w:val="TABL02TexteNoir"/>
                              <w:spacing w:after="360" w:line="312" w:lineRule="auto"/>
                              <w:jc w:val="both"/>
                              <w:rPr>
                                <w:sz w:val="22"/>
                                <w:szCs w:val="22"/>
                              </w:rPr>
                            </w:pPr>
                            <w:r>
                              <w:rPr>
                                <w:sz w:val="22"/>
                                <w:szCs w:val="22"/>
                              </w:rPr>
                              <w:t>GT Infra</w:t>
                            </w:r>
                          </w:p>
                        </w:tc>
                        <w:tc>
                          <w:tcPr>
                            <w:tcW w:w="4802" w:type="dxa"/>
                            <w:vAlign w:val="center"/>
                          </w:tcPr>
                          <w:p w14:paraId="05F2E0CF" w14:textId="4BEC0EE1" w:rsidR="008D6A31" w:rsidRDefault="00F351FD" w:rsidP="00EC6601">
                            <w:pPr>
                              <w:pStyle w:val="TABL02TexteNoir"/>
                              <w:spacing w:after="120" w:line="312" w:lineRule="auto"/>
                              <w:jc w:val="both"/>
                              <w:rPr>
                                <w:sz w:val="22"/>
                                <w:szCs w:val="22"/>
                              </w:rPr>
                            </w:pPr>
                            <w:r>
                              <w:rPr>
                                <w:sz w:val="22"/>
                                <w:szCs w:val="22"/>
                              </w:rPr>
                              <w:t>Mise à jour métier avec la nouvelle proposition Orange</w:t>
                            </w:r>
                          </w:p>
                        </w:tc>
                      </w:tr>
                      <w:tr w:rsidR="007B34B6" w:rsidRPr="00202506" w14:paraId="1D4A5009" w14:textId="77777777" w:rsidTr="00496DB5">
                        <w:trPr>
                          <w:cantSplit/>
                          <w:trHeight w:val="411"/>
                        </w:trPr>
                        <w:tc>
                          <w:tcPr>
                            <w:tcW w:w="981" w:type="dxa"/>
                          </w:tcPr>
                          <w:p w14:paraId="3E5EFCBA" w14:textId="3D50C82D" w:rsidR="007B34B6" w:rsidRDefault="007B34B6" w:rsidP="00C611C2">
                            <w:pPr>
                              <w:pStyle w:val="TABL02TexteNoir"/>
                              <w:rPr>
                                <w:sz w:val="22"/>
                                <w:szCs w:val="22"/>
                                <w:lang w:val="en-GB"/>
                              </w:rPr>
                            </w:pPr>
                            <w:r>
                              <w:rPr>
                                <w:sz w:val="22"/>
                                <w:szCs w:val="22"/>
                                <w:lang w:val="en-GB"/>
                              </w:rPr>
                              <w:t>0.5</w:t>
                            </w:r>
                          </w:p>
                        </w:tc>
                        <w:tc>
                          <w:tcPr>
                            <w:tcW w:w="1370" w:type="dxa"/>
                          </w:tcPr>
                          <w:p w14:paraId="5D123A18" w14:textId="0528444F" w:rsidR="007B34B6" w:rsidRDefault="007B34B6" w:rsidP="00B063FC">
                            <w:pPr>
                              <w:pStyle w:val="TABL02TexteNoir"/>
                              <w:spacing w:after="360" w:line="312" w:lineRule="auto"/>
                              <w:jc w:val="both"/>
                              <w:rPr>
                                <w:sz w:val="22"/>
                                <w:szCs w:val="22"/>
                                <w:lang w:val="en-GB"/>
                              </w:rPr>
                            </w:pPr>
                            <w:r>
                              <w:rPr>
                                <w:sz w:val="22"/>
                                <w:szCs w:val="22"/>
                                <w:lang w:val="en-GB"/>
                              </w:rPr>
                              <w:t>16/06/</w:t>
                            </w:r>
                            <w:r w:rsidR="00DF7170">
                              <w:rPr>
                                <w:sz w:val="22"/>
                                <w:szCs w:val="22"/>
                                <w:lang w:val="en-GB"/>
                              </w:rPr>
                              <w:t>20</w:t>
                            </w:r>
                            <w:r>
                              <w:rPr>
                                <w:sz w:val="22"/>
                                <w:szCs w:val="22"/>
                                <w:lang w:val="en-GB"/>
                              </w:rPr>
                              <w:t>23</w:t>
                            </w:r>
                          </w:p>
                        </w:tc>
                        <w:tc>
                          <w:tcPr>
                            <w:tcW w:w="1922" w:type="dxa"/>
                          </w:tcPr>
                          <w:p w14:paraId="1F4B9259" w14:textId="34489BDD" w:rsidR="007B34B6" w:rsidRDefault="007B34B6" w:rsidP="00496DB5">
                            <w:pPr>
                              <w:pStyle w:val="TABL02TexteNoir"/>
                              <w:spacing w:after="360" w:line="312" w:lineRule="auto"/>
                              <w:jc w:val="both"/>
                              <w:rPr>
                                <w:sz w:val="22"/>
                                <w:szCs w:val="22"/>
                              </w:rPr>
                            </w:pPr>
                            <w:r>
                              <w:rPr>
                                <w:sz w:val="22"/>
                                <w:szCs w:val="22"/>
                              </w:rPr>
                              <w:t>Experts SI/métier</w:t>
                            </w:r>
                          </w:p>
                        </w:tc>
                        <w:tc>
                          <w:tcPr>
                            <w:tcW w:w="4802" w:type="dxa"/>
                            <w:vAlign w:val="center"/>
                          </w:tcPr>
                          <w:p w14:paraId="313A1BD4" w14:textId="20227DEE" w:rsidR="007B34B6" w:rsidRDefault="007B34B6" w:rsidP="00EC6601">
                            <w:pPr>
                              <w:pStyle w:val="TABL02TexteNoir"/>
                              <w:spacing w:after="120" w:line="312" w:lineRule="auto"/>
                              <w:jc w:val="both"/>
                              <w:rPr>
                                <w:sz w:val="22"/>
                                <w:szCs w:val="22"/>
                              </w:rPr>
                            </w:pPr>
                            <w:r>
                              <w:rPr>
                                <w:sz w:val="22"/>
                                <w:szCs w:val="22"/>
                              </w:rPr>
                              <w:t xml:space="preserve">Revue </w:t>
                            </w:r>
                            <w:r w:rsidR="00D55FA3">
                              <w:rPr>
                                <w:sz w:val="22"/>
                                <w:szCs w:val="22"/>
                              </w:rPr>
                              <w:t>du diagramme d’état</w:t>
                            </w:r>
                          </w:p>
                        </w:tc>
                      </w:tr>
                      <w:tr w:rsidR="009648D7" w:rsidRPr="00202506" w14:paraId="7F1803E4" w14:textId="77777777" w:rsidTr="00496DB5">
                        <w:trPr>
                          <w:cantSplit/>
                          <w:trHeight w:val="411"/>
                        </w:trPr>
                        <w:tc>
                          <w:tcPr>
                            <w:tcW w:w="981" w:type="dxa"/>
                          </w:tcPr>
                          <w:p w14:paraId="3266B818" w14:textId="69E968E7" w:rsidR="009648D7" w:rsidRDefault="009648D7" w:rsidP="00C611C2">
                            <w:pPr>
                              <w:pStyle w:val="TABL02TexteNoir"/>
                              <w:rPr>
                                <w:sz w:val="22"/>
                                <w:szCs w:val="22"/>
                                <w:lang w:val="en-GB"/>
                              </w:rPr>
                            </w:pPr>
                            <w:r>
                              <w:rPr>
                                <w:sz w:val="22"/>
                                <w:szCs w:val="22"/>
                                <w:lang w:val="en-GB"/>
                              </w:rPr>
                              <w:t>0.6</w:t>
                            </w:r>
                          </w:p>
                        </w:tc>
                        <w:tc>
                          <w:tcPr>
                            <w:tcW w:w="1370" w:type="dxa"/>
                          </w:tcPr>
                          <w:p w14:paraId="29B13D13" w14:textId="26306152" w:rsidR="009648D7" w:rsidRDefault="009648D7" w:rsidP="00B063FC">
                            <w:pPr>
                              <w:pStyle w:val="TABL02TexteNoir"/>
                              <w:spacing w:after="360" w:line="312" w:lineRule="auto"/>
                              <w:jc w:val="both"/>
                              <w:rPr>
                                <w:sz w:val="22"/>
                                <w:szCs w:val="22"/>
                                <w:lang w:val="en-GB"/>
                              </w:rPr>
                            </w:pPr>
                            <w:r>
                              <w:rPr>
                                <w:sz w:val="22"/>
                                <w:szCs w:val="22"/>
                                <w:lang w:val="en-GB"/>
                              </w:rPr>
                              <w:t>28/06/2023</w:t>
                            </w:r>
                          </w:p>
                        </w:tc>
                        <w:tc>
                          <w:tcPr>
                            <w:tcW w:w="1922" w:type="dxa"/>
                          </w:tcPr>
                          <w:p w14:paraId="0F80B8E7" w14:textId="182A1C94" w:rsidR="009648D7" w:rsidRDefault="009648D7" w:rsidP="00496DB5">
                            <w:pPr>
                              <w:pStyle w:val="TABL02TexteNoir"/>
                              <w:spacing w:after="360" w:line="312" w:lineRule="auto"/>
                              <w:jc w:val="both"/>
                              <w:rPr>
                                <w:sz w:val="22"/>
                                <w:szCs w:val="22"/>
                              </w:rPr>
                            </w:pPr>
                            <w:r>
                              <w:rPr>
                                <w:sz w:val="22"/>
                                <w:szCs w:val="22"/>
                              </w:rPr>
                              <w:t>GT Adresses</w:t>
                            </w:r>
                          </w:p>
                        </w:tc>
                        <w:tc>
                          <w:tcPr>
                            <w:tcW w:w="4802" w:type="dxa"/>
                            <w:vAlign w:val="center"/>
                          </w:tcPr>
                          <w:p w14:paraId="584235D5" w14:textId="316597C6" w:rsidR="009648D7" w:rsidRDefault="009648D7" w:rsidP="00EC6601">
                            <w:pPr>
                              <w:pStyle w:val="TABL02TexteNoir"/>
                              <w:spacing w:after="120" w:line="312" w:lineRule="auto"/>
                              <w:jc w:val="both"/>
                              <w:rPr>
                                <w:sz w:val="22"/>
                                <w:szCs w:val="22"/>
                              </w:rPr>
                            </w:pPr>
                            <w:r>
                              <w:rPr>
                                <w:sz w:val="22"/>
                                <w:szCs w:val="22"/>
                              </w:rPr>
                              <w:t>Ajout des bonnes pratiques pour la recevabilité des demandes</w:t>
                            </w:r>
                          </w:p>
                        </w:tc>
                      </w:tr>
                      <w:tr w:rsidR="008C5B29" w:rsidRPr="00202506" w14:paraId="47700FAF" w14:textId="77777777" w:rsidTr="00496DB5">
                        <w:trPr>
                          <w:cantSplit/>
                          <w:trHeight w:val="411"/>
                        </w:trPr>
                        <w:tc>
                          <w:tcPr>
                            <w:tcW w:w="981" w:type="dxa"/>
                          </w:tcPr>
                          <w:p w14:paraId="2F1CB028" w14:textId="2B77647F" w:rsidR="008C5B29" w:rsidRDefault="008C5B29" w:rsidP="00C611C2">
                            <w:pPr>
                              <w:pStyle w:val="TABL02TexteNoir"/>
                              <w:rPr>
                                <w:sz w:val="22"/>
                                <w:szCs w:val="22"/>
                                <w:lang w:val="en-GB"/>
                              </w:rPr>
                            </w:pPr>
                            <w:r>
                              <w:rPr>
                                <w:sz w:val="22"/>
                                <w:szCs w:val="22"/>
                                <w:lang w:val="en-GB"/>
                              </w:rPr>
                              <w:t>0.7</w:t>
                            </w:r>
                          </w:p>
                        </w:tc>
                        <w:tc>
                          <w:tcPr>
                            <w:tcW w:w="1370" w:type="dxa"/>
                          </w:tcPr>
                          <w:p w14:paraId="7A9EC64E" w14:textId="15B58711" w:rsidR="008C5B29" w:rsidRDefault="008608DF" w:rsidP="00B063FC">
                            <w:pPr>
                              <w:pStyle w:val="TABL02TexteNoir"/>
                              <w:spacing w:after="360" w:line="312" w:lineRule="auto"/>
                              <w:jc w:val="both"/>
                              <w:rPr>
                                <w:sz w:val="22"/>
                                <w:szCs w:val="22"/>
                                <w:lang w:val="en-GB"/>
                              </w:rPr>
                            </w:pPr>
                            <w:r>
                              <w:rPr>
                                <w:sz w:val="22"/>
                                <w:szCs w:val="22"/>
                                <w:lang w:val="en-GB"/>
                              </w:rPr>
                              <w:t>06</w:t>
                            </w:r>
                            <w:r w:rsidR="00673D8E">
                              <w:rPr>
                                <w:sz w:val="22"/>
                                <w:szCs w:val="22"/>
                                <w:lang w:val="en-GB"/>
                              </w:rPr>
                              <w:t>/09</w:t>
                            </w:r>
                            <w:r w:rsidR="008C5B29">
                              <w:rPr>
                                <w:sz w:val="22"/>
                                <w:szCs w:val="22"/>
                                <w:lang w:val="en-GB"/>
                              </w:rPr>
                              <w:t>/2023</w:t>
                            </w:r>
                          </w:p>
                        </w:tc>
                        <w:tc>
                          <w:tcPr>
                            <w:tcW w:w="1922" w:type="dxa"/>
                          </w:tcPr>
                          <w:p w14:paraId="382AA9BE" w14:textId="0F1FF89F" w:rsidR="008C5B29" w:rsidRDefault="00720CED" w:rsidP="00496DB5">
                            <w:pPr>
                              <w:pStyle w:val="TABL02TexteNoir"/>
                              <w:spacing w:after="360" w:line="312" w:lineRule="auto"/>
                              <w:jc w:val="both"/>
                              <w:rPr>
                                <w:sz w:val="22"/>
                                <w:szCs w:val="22"/>
                              </w:rPr>
                            </w:pPr>
                            <w:r>
                              <w:rPr>
                                <w:sz w:val="22"/>
                                <w:szCs w:val="22"/>
                              </w:rPr>
                              <w:t>Experts SI/métier</w:t>
                            </w:r>
                          </w:p>
                        </w:tc>
                        <w:tc>
                          <w:tcPr>
                            <w:tcW w:w="4802" w:type="dxa"/>
                            <w:vAlign w:val="center"/>
                          </w:tcPr>
                          <w:p w14:paraId="57BEA295" w14:textId="7D91A75E" w:rsidR="008C5B29" w:rsidRDefault="00720CED" w:rsidP="00EC6601">
                            <w:pPr>
                              <w:pStyle w:val="TABL02TexteNoir"/>
                              <w:spacing w:after="120" w:line="312" w:lineRule="auto"/>
                              <w:jc w:val="both"/>
                              <w:rPr>
                                <w:sz w:val="22"/>
                                <w:szCs w:val="22"/>
                              </w:rPr>
                            </w:pPr>
                            <w:r>
                              <w:rPr>
                                <w:sz w:val="22"/>
                                <w:szCs w:val="22"/>
                              </w:rPr>
                              <w:t xml:space="preserve">Relecture finale. </w:t>
                            </w:r>
                            <w:r w:rsidR="00786E3D">
                              <w:rPr>
                                <w:sz w:val="22"/>
                                <w:szCs w:val="22"/>
                              </w:rPr>
                              <w:t>Rajout de précisions pour mise en cohérence avec le swagger</w:t>
                            </w:r>
                          </w:p>
                        </w:tc>
                      </w:tr>
                      <w:tr w:rsidR="00085C5C" w:rsidRPr="00202506" w14:paraId="78E652CF" w14:textId="77777777" w:rsidTr="00496DB5">
                        <w:trPr>
                          <w:cantSplit/>
                          <w:trHeight w:val="411"/>
                        </w:trPr>
                        <w:tc>
                          <w:tcPr>
                            <w:tcW w:w="981" w:type="dxa"/>
                          </w:tcPr>
                          <w:p w14:paraId="7112B9A0" w14:textId="2474E237" w:rsidR="00085C5C" w:rsidRDefault="00085C5C" w:rsidP="00085C5C">
                            <w:pPr>
                              <w:pStyle w:val="TABL02TexteNoir"/>
                              <w:rPr>
                                <w:sz w:val="22"/>
                                <w:szCs w:val="22"/>
                                <w:lang w:val="en-GB"/>
                              </w:rPr>
                            </w:pPr>
                            <w:r>
                              <w:rPr>
                                <w:sz w:val="22"/>
                                <w:szCs w:val="22"/>
                                <w:lang w:val="en-GB"/>
                              </w:rPr>
                              <w:t>0.8</w:t>
                            </w:r>
                          </w:p>
                        </w:tc>
                        <w:tc>
                          <w:tcPr>
                            <w:tcW w:w="1370" w:type="dxa"/>
                          </w:tcPr>
                          <w:p w14:paraId="76682FA0" w14:textId="0F712D10" w:rsidR="00085C5C" w:rsidRDefault="00085C5C" w:rsidP="00085C5C">
                            <w:pPr>
                              <w:pStyle w:val="TABL02TexteNoir"/>
                              <w:spacing w:after="360" w:line="312" w:lineRule="auto"/>
                              <w:jc w:val="both"/>
                              <w:rPr>
                                <w:sz w:val="22"/>
                                <w:szCs w:val="22"/>
                                <w:lang w:val="en-GB"/>
                              </w:rPr>
                            </w:pPr>
                            <w:r>
                              <w:rPr>
                                <w:sz w:val="22"/>
                                <w:szCs w:val="22"/>
                                <w:lang w:val="en-GB"/>
                              </w:rPr>
                              <w:t>1</w:t>
                            </w:r>
                            <w:r w:rsidR="00C121DA">
                              <w:rPr>
                                <w:sz w:val="22"/>
                                <w:szCs w:val="22"/>
                                <w:lang w:val="en-GB"/>
                              </w:rPr>
                              <w:t>4</w:t>
                            </w:r>
                            <w:r>
                              <w:rPr>
                                <w:sz w:val="22"/>
                                <w:szCs w:val="22"/>
                                <w:lang w:val="en-GB"/>
                              </w:rPr>
                              <w:t>/09/2023</w:t>
                            </w:r>
                          </w:p>
                        </w:tc>
                        <w:tc>
                          <w:tcPr>
                            <w:tcW w:w="1922" w:type="dxa"/>
                          </w:tcPr>
                          <w:p w14:paraId="15F7FABF" w14:textId="35366563" w:rsidR="00085C5C" w:rsidRDefault="001E0A60" w:rsidP="00085C5C">
                            <w:pPr>
                              <w:pStyle w:val="TABL02TexteNoir"/>
                              <w:spacing w:after="360" w:line="312" w:lineRule="auto"/>
                              <w:jc w:val="both"/>
                              <w:rPr>
                                <w:sz w:val="22"/>
                                <w:szCs w:val="22"/>
                              </w:rPr>
                            </w:pPr>
                            <w:r>
                              <w:rPr>
                                <w:sz w:val="22"/>
                                <w:szCs w:val="22"/>
                              </w:rPr>
                              <w:t>GT Infra</w:t>
                            </w:r>
                          </w:p>
                        </w:tc>
                        <w:tc>
                          <w:tcPr>
                            <w:tcW w:w="4802" w:type="dxa"/>
                            <w:vAlign w:val="center"/>
                          </w:tcPr>
                          <w:p w14:paraId="655B4155" w14:textId="0A10E709" w:rsidR="00085C5C" w:rsidRDefault="00085C5C" w:rsidP="00085C5C">
                            <w:pPr>
                              <w:pStyle w:val="TABL02TexteNoir"/>
                              <w:spacing w:after="120" w:line="312" w:lineRule="auto"/>
                              <w:jc w:val="both"/>
                              <w:rPr>
                                <w:sz w:val="22"/>
                                <w:szCs w:val="22"/>
                              </w:rPr>
                            </w:pPr>
                            <w:r>
                              <w:rPr>
                                <w:sz w:val="22"/>
                                <w:szCs w:val="22"/>
                              </w:rPr>
                              <w:t>Version validée</w:t>
                            </w:r>
                          </w:p>
                        </w:tc>
                      </w:tr>
                      <w:tr w:rsidR="00E1018F" w:rsidRPr="00202506" w14:paraId="2CB25B7D" w14:textId="77777777" w:rsidTr="00496DB5">
                        <w:trPr>
                          <w:cantSplit/>
                          <w:trHeight w:val="411"/>
                        </w:trPr>
                        <w:tc>
                          <w:tcPr>
                            <w:tcW w:w="981" w:type="dxa"/>
                          </w:tcPr>
                          <w:p w14:paraId="75630AE5" w14:textId="5DA40397" w:rsidR="00E1018F" w:rsidRDefault="00E1018F" w:rsidP="00085C5C">
                            <w:pPr>
                              <w:pStyle w:val="TABL02TexteNoir"/>
                              <w:rPr>
                                <w:sz w:val="22"/>
                                <w:szCs w:val="22"/>
                                <w:lang w:val="en-GB"/>
                              </w:rPr>
                            </w:pPr>
                            <w:r>
                              <w:rPr>
                                <w:sz w:val="22"/>
                                <w:szCs w:val="22"/>
                                <w:lang w:val="en-GB"/>
                              </w:rPr>
                              <w:t>0.9</w:t>
                            </w:r>
                          </w:p>
                        </w:tc>
                        <w:tc>
                          <w:tcPr>
                            <w:tcW w:w="1370" w:type="dxa"/>
                          </w:tcPr>
                          <w:p w14:paraId="73A5FA82" w14:textId="2A2483FD" w:rsidR="00E1018F" w:rsidRDefault="00E1018F" w:rsidP="00085C5C">
                            <w:pPr>
                              <w:pStyle w:val="TABL02TexteNoir"/>
                              <w:spacing w:after="360" w:line="312" w:lineRule="auto"/>
                              <w:jc w:val="both"/>
                              <w:rPr>
                                <w:sz w:val="22"/>
                                <w:szCs w:val="22"/>
                                <w:lang w:val="en-GB"/>
                              </w:rPr>
                            </w:pPr>
                            <w:r>
                              <w:rPr>
                                <w:sz w:val="22"/>
                                <w:szCs w:val="22"/>
                                <w:lang w:val="en-GB"/>
                              </w:rPr>
                              <w:t>05/09/2024</w:t>
                            </w:r>
                          </w:p>
                        </w:tc>
                        <w:tc>
                          <w:tcPr>
                            <w:tcW w:w="1922" w:type="dxa"/>
                          </w:tcPr>
                          <w:p w14:paraId="41884F3A" w14:textId="037299F0" w:rsidR="00E1018F" w:rsidRDefault="00E1018F" w:rsidP="00085C5C">
                            <w:pPr>
                              <w:pStyle w:val="TABL02TexteNoir"/>
                              <w:spacing w:after="360" w:line="312" w:lineRule="auto"/>
                              <w:jc w:val="both"/>
                              <w:rPr>
                                <w:sz w:val="22"/>
                                <w:szCs w:val="22"/>
                              </w:rPr>
                            </w:pPr>
                            <w:r>
                              <w:rPr>
                                <w:sz w:val="22"/>
                                <w:szCs w:val="22"/>
                              </w:rPr>
                              <w:t>GT Infra</w:t>
                            </w:r>
                          </w:p>
                        </w:tc>
                        <w:tc>
                          <w:tcPr>
                            <w:tcW w:w="4802" w:type="dxa"/>
                            <w:vAlign w:val="center"/>
                          </w:tcPr>
                          <w:p w14:paraId="2554439B" w14:textId="6DC59363" w:rsidR="00E1018F" w:rsidRDefault="008F3793" w:rsidP="00085C5C">
                            <w:pPr>
                              <w:pStyle w:val="TABL02TexteNoir"/>
                              <w:spacing w:after="120" w:line="312" w:lineRule="auto"/>
                              <w:jc w:val="both"/>
                              <w:rPr>
                                <w:sz w:val="22"/>
                                <w:szCs w:val="22"/>
                              </w:rPr>
                            </w:pPr>
                            <w:r>
                              <w:rPr>
                                <w:sz w:val="22"/>
                                <w:szCs w:val="22"/>
                              </w:rPr>
                              <w:t xml:space="preserve">Rajout de clarification par rapport au swagger – </w:t>
                            </w:r>
                            <w:r w:rsidR="00F82A0A">
                              <w:rPr>
                                <w:sz w:val="22"/>
                                <w:szCs w:val="22"/>
                              </w:rPr>
                              <w:t>Validation d’un nom de protocole plus court (Création/modification des adresses devient Anomalies Adresses)</w:t>
                            </w:r>
                          </w:p>
                        </w:tc>
                      </w:tr>
                      <w:tr w:rsidR="00D715FD" w:rsidRPr="00202506" w14:paraId="74253517" w14:textId="77777777" w:rsidTr="00496DB5">
                        <w:trPr>
                          <w:cantSplit/>
                          <w:trHeight w:val="411"/>
                        </w:trPr>
                        <w:tc>
                          <w:tcPr>
                            <w:tcW w:w="981" w:type="dxa"/>
                          </w:tcPr>
                          <w:p w14:paraId="19553B85" w14:textId="47E9352E" w:rsidR="00D715FD" w:rsidRDefault="00D715FD" w:rsidP="00085C5C">
                            <w:pPr>
                              <w:pStyle w:val="TABL02TexteNoir"/>
                              <w:rPr>
                                <w:sz w:val="22"/>
                                <w:szCs w:val="22"/>
                                <w:lang w:val="en-GB"/>
                              </w:rPr>
                            </w:pPr>
                            <w:r>
                              <w:rPr>
                                <w:sz w:val="22"/>
                                <w:szCs w:val="22"/>
                                <w:lang w:val="en-GB"/>
                              </w:rPr>
                              <w:t>1.0</w:t>
                            </w:r>
                          </w:p>
                        </w:tc>
                        <w:tc>
                          <w:tcPr>
                            <w:tcW w:w="1370" w:type="dxa"/>
                          </w:tcPr>
                          <w:p w14:paraId="75D915E2" w14:textId="10BA86A0" w:rsidR="00D715FD" w:rsidRDefault="00D715FD" w:rsidP="00085C5C">
                            <w:pPr>
                              <w:pStyle w:val="TABL02TexteNoir"/>
                              <w:spacing w:after="360" w:line="312" w:lineRule="auto"/>
                              <w:jc w:val="both"/>
                              <w:rPr>
                                <w:sz w:val="22"/>
                                <w:szCs w:val="22"/>
                                <w:lang w:val="en-GB"/>
                              </w:rPr>
                            </w:pPr>
                            <w:r>
                              <w:rPr>
                                <w:sz w:val="22"/>
                                <w:szCs w:val="22"/>
                                <w:lang w:val="en-GB"/>
                              </w:rPr>
                              <w:t>27/11/2024</w:t>
                            </w:r>
                          </w:p>
                        </w:tc>
                        <w:tc>
                          <w:tcPr>
                            <w:tcW w:w="1922" w:type="dxa"/>
                          </w:tcPr>
                          <w:p w14:paraId="242984A0" w14:textId="344CADB4" w:rsidR="00D715FD" w:rsidRDefault="00D715FD" w:rsidP="00085C5C">
                            <w:pPr>
                              <w:pStyle w:val="TABL02TexteNoir"/>
                              <w:spacing w:after="360" w:line="312" w:lineRule="auto"/>
                              <w:jc w:val="both"/>
                              <w:rPr>
                                <w:sz w:val="22"/>
                                <w:szCs w:val="22"/>
                              </w:rPr>
                            </w:pPr>
                            <w:r>
                              <w:rPr>
                                <w:sz w:val="22"/>
                                <w:szCs w:val="22"/>
                              </w:rPr>
                              <w:t>GT Adresses</w:t>
                            </w:r>
                          </w:p>
                        </w:tc>
                        <w:tc>
                          <w:tcPr>
                            <w:tcW w:w="4802" w:type="dxa"/>
                            <w:vAlign w:val="center"/>
                          </w:tcPr>
                          <w:p w14:paraId="67D1BBF9" w14:textId="541CFF32" w:rsidR="00D715FD" w:rsidRDefault="006C74E4" w:rsidP="00085C5C">
                            <w:pPr>
                              <w:pStyle w:val="TABL02TexteNoir"/>
                              <w:spacing w:after="120" w:line="312" w:lineRule="auto"/>
                              <w:jc w:val="both"/>
                              <w:rPr>
                                <w:sz w:val="22"/>
                                <w:szCs w:val="22"/>
                              </w:rPr>
                            </w:pPr>
                            <w:r>
                              <w:rPr>
                                <w:sz w:val="22"/>
                                <w:szCs w:val="22"/>
                              </w:rPr>
                              <w:t>Correction coquille dans le tableau des sous-motifs</w:t>
                            </w:r>
                          </w:p>
                        </w:tc>
                      </w:tr>
                    </w:tbl>
                    <w:p w14:paraId="631BD1EB" w14:textId="77777777" w:rsidR="007A52CD" w:rsidRDefault="007A52CD"/>
                  </w:txbxContent>
                </v:textbox>
              </v:shape>
            </w:pict>
          </mc:Fallback>
        </mc:AlternateContent>
      </w:r>
      <w:r w:rsidR="005A4796" w:rsidRPr="00880D72">
        <w:br w:type="page"/>
      </w:r>
    </w:p>
    <w:sdt>
      <w:sdtPr>
        <w:rPr>
          <w:rFonts w:asciiTheme="minorHAnsi" w:eastAsia="Times New Roman" w:hAnsiTheme="minorHAnsi" w:cs="Times New Roman"/>
          <w:b w:val="0"/>
          <w:bCs w:val="0"/>
          <w:color w:val="auto"/>
          <w:sz w:val="22"/>
          <w:szCs w:val="24"/>
          <w:lang w:eastAsia="fr-FR"/>
        </w:rPr>
        <w:id w:val="203121219"/>
        <w:docPartObj>
          <w:docPartGallery w:val="Table of Contents"/>
          <w:docPartUnique/>
        </w:docPartObj>
      </w:sdtPr>
      <w:sdtEndPr>
        <w:rPr>
          <w:rFonts w:ascii="Arial" w:hAnsi="Arial" w:cs="Arial"/>
          <w:sz w:val="24"/>
        </w:rPr>
      </w:sdtEndPr>
      <w:sdtContent>
        <w:p w14:paraId="79A9FC85" w14:textId="77777777" w:rsidR="00214F04" w:rsidRDefault="0016168C">
          <w:pPr>
            <w:pStyle w:val="En-ttedetabledesmatires"/>
          </w:pPr>
          <w:r w:rsidRPr="00880D72">
            <w:t>Table des matières</w:t>
          </w:r>
        </w:p>
        <w:p w14:paraId="5413C303" w14:textId="4CE6DC85" w:rsidR="00A55219" w:rsidRDefault="0072441F" w:rsidP="00A55219">
          <w:pPr>
            <w:pStyle w:val="TM1"/>
            <w:rPr>
              <w:rFonts w:asciiTheme="minorHAnsi" w:eastAsiaTheme="minorEastAsia" w:hAnsiTheme="minorHAnsi" w:cstheme="minorBidi"/>
              <w:noProof/>
              <w:color w:val="auto"/>
              <w:kern w:val="2"/>
              <w:szCs w:val="22"/>
              <w14:ligatures w14:val="standardContextual"/>
            </w:rPr>
          </w:pPr>
          <w:r w:rsidRPr="00880D72">
            <w:rPr>
              <w:rFonts w:cs="Arial"/>
              <w:sz w:val="24"/>
              <w:szCs w:val="24"/>
            </w:rPr>
            <w:fldChar w:fldCharType="begin"/>
          </w:r>
          <w:r w:rsidR="0016168C" w:rsidRPr="00880D72">
            <w:rPr>
              <w:rFonts w:cs="Arial"/>
              <w:sz w:val="24"/>
              <w:szCs w:val="24"/>
            </w:rPr>
            <w:instrText xml:space="preserve"> TOC \o "1-3" \h \z \u </w:instrText>
          </w:r>
          <w:r w:rsidRPr="00880D72">
            <w:rPr>
              <w:rFonts w:cs="Arial"/>
              <w:sz w:val="24"/>
              <w:szCs w:val="24"/>
            </w:rPr>
            <w:fldChar w:fldCharType="separate"/>
          </w:r>
          <w:hyperlink w:anchor="_Toc144914810" w:history="1">
            <w:r w:rsidR="00A55219" w:rsidRPr="004B13A6">
              <w:rPr>
                <w:rStyle w:val="Lienhypertexte"/>
                <w:b/>
                <w:noProof/>
              </w:rPr>
              <w:t>1.</w:t>
            </w:r>
            <w:r w:rsidR="00A55219">
              <w:rPr>
                <w:rFonts w:asciiTheme="minorHAnsi" w:eastAsiaTheme="minorEastAsia" w:hAnsiTheme="minorHAnsi" w:cstheme="minorBidi"/>
                <w:noProof/>
                <w:color w:val="auto"/>
                <w:kern w:val="2"/>
                <w:szCs w:val="22"/>
                <w14:ligatures w14:val="standardContextual"/>
              </w:rPr>
              <w:tab/>
            </w:r>
            <w:r w:rsidR="00A55219" w:rsidRPr="004B13A6">
              <w:rPr>
                <w:rStyle w:val="Lienhypertexte"/>
                <w:noProof/>
              </w:rPr>
              <w:t>Introduction</w:t>
            </w:r>
            <w:r w:rsidR="00A55219">
              <w:rPr>
                <w:noProof/>
                <w:webHidden/>
              </w:rPr>
              <w:tab/>
            </w:r>
            <w:r w:rsidR="00A55219">
              <w:rPr>
                <w:noProof/>
                <w:webHidden/>
              </w:rPr>
              <w:fldChar w:fldCharType="begin"/>
            </w:r>
            <w:r w:rsidR="00A55219">
              <w:rPr>
                <w:noProof/>
                <w:webHidden/>
              </w:rPr>
              <w:instrText xml:space="preserve"> PAGEREF _Toc144914810 \h </w:instrText>
            </w:r>
            <w:r w:rsidR="00A55219">
              <w:rPr>
                <w:noProof/>
                <w:webHidden/>
              </w:rPr>
            </w:r>
            <w:r w:rsidR="00A55219">
              <w:rPr>
                <w:noProof/>
                <w:webHidden/>
              </w:rPr>
              <w:fldChar w:fldCharType="separate"/>
            </w:r>
            <w:r w:rsidR="00A55219">
              <w:rPr>
                <w:noProof/>
                <w:webHidden/>
              </w:rPr>
              <w:t>4</w:t>
            </w:r>
            <w:r w:rsidR="00A55219">
              <w:rPr>
                <w:noProof/>
                <w:webHidden/>
              </w:rPr>
              <w:fldChar w:fldCharType="end"/>
            </w:r>
          </w:hyperlink>
        </w:p>
        <w:p w14:paraId="152D39BC" w14:textId="41D393E1" w:rsidR="00A55219" w:rsidRDefault="00A55219">
          <w:pPr>
            <w:pStyle w:val="TM2"/>
            <w:rPr>
              <w:rFonts w:asciiTheme="minorHAnsi" w:eastAsiaTheme="minorEastAsia" w:hAnsiTheme="minorHAnsi" w:cstheme="minorBidi"/>
              <w:noProof/>
              <w:color w:val="auto"/>
              <w:kern w:val="2"/>
              <w:sz w:val="22"/>
              <w:szCs w:val="22"/>
              <w14:ligatures w14:val="standardContextual"/>
            </w:rPr>
          </w:pPr>
          <w:hyperlink w:anchor="_Toc144914811" w:history="1">
            <w:r w:rsidRPr="004B13A6">
              <w:rPr>
                <w:rStyle w:val="Lienhypertexte"/>
                <w:noProof/>
              </w:rPr>
              <w:t>1.1.</w:t>
            </w:r>
            <w:r>
              <w:rPr>
                <w:rFonts w:asciiTheme="minorHAnsi" w:eastAsiaTheme="minorEastAsia" w:hAnsiTheme="minorHAnsi" w:cstheme="minorBidi"/>
                <w:noProof/>
                <w:color w:val="auto"/>
                <w:kern w:val="2"/>
                <w:sz w:val="22"/>
                <w:szCs w:val="22"/>
                <w14:ligatures w14:val="standardContextual"/>
              </w:rPr>
              <w:tab/>
            </w:r>
            <w:r w:rsidRPr="004B13A6">
              <w:rPr>
                <w:rStyle w:val="Lienhypertexte"/>
                <w:noProof/>
              </w:rPr>
              <w:t>Objet du document</w:t>
            </w:r>
            <w:r>
              <w:rPr>
                <w:noProof/>
                <w:webHidden/>
              </w:rPr>
              <w:tab/>
            </w:r>
            <w:r>
              <w:rPr>
                <w:noProof/>
                <w:webHidden/>
              </w:rPr>
              <w:fldChar w:fldCharType="begin"/>
            </w:r>
            <w:r>
              <w:rPr>
                <w:noProof/>
                <w:webHidden/>
              </w:rPr>
              <w:instrText xml:space="preserve"> PAGEREF _Toc144914811 \h </w:instrText>
            </w:r>
            <w:r>
              <w:rPr>
                <w:noProof/>
                <w:webHidden/>
              </w:rPr>
            </w:r>
            <w:r>
              <w:rPr>
                <w:noProof/>
                <w:webHidden/>
              </w:rPr>
              <w:fldChar w:fldCharType="separate"/>
            </w:r>
            <w:r>
              <w:rPr>
                <w:noProof/>
                <w:webHidden/>
              </w:rPr>
              <w:t>4</w:t>
            </w:r>
            <w:r>
              <w:rPr>
                <w:noProof/>
                <w:webHidden/>
              </w:rPr>
              <w:fldChar w:fldCharType="end"/>
            </w:r>
          </w:hyperlink>
        </w:p>
        <w:p w14:paraId="030CAD81" w14:textId="0E195215" w:rsidR="00A55219" w:rsidRDefault="00A55219">
          <w:pPr>
            <w:pStyle w:val="TM2"/>
            <w:rPr>
              <w:rFonts w:asciiTheme="minorHAnsi" w:eastAsiaTheme="minorEastAsia" w:hAnsiTheme="minorHAnsi" w:cstheme="minorBidi"/>
              <w:noProof/>
              <w:color w:val="auto"/>
              <w:kern w:val="2"/>
              <w:sz w:val="22"/>
              <w:szCs w:val="22"/>
              <w14:ligatures w14:val="standardContextual"/>
            </w:rPr>
          </w:pPr>
          <w:hyperlink w:anchor="_Toc144914812" w:history="1">
            <w:r w:rsidRPr="004B13A6">
              <w:rPr>
                <w:rStyle w:val="Lienhypertexte"/>
                <w:noProof/>
              </w:rPr>
              <w:t>1.2.</w:t>
            </w:r>
            <w:r>
              <w:rPr>
                <w:rFonts w:asciiTheme="minorHAnsi" w:eastAsiaTheme="minorEastAsia" w:hAnsiTheme="minorHAnsi" w:cstheme="minorBidi"/>
                <w:noProof/>
                <w:color w:val="auto"/>
                <w:kern w:val="2"/>
                <w:sz w:val="22"/>
                <w:szCs w:val="22"/>
                <w14:ligatures w14:val="standardContextual"/>
              </w:rPr>
              <w:tab/>
            </w:r>
            <w:r w:rsidRPr="004B13A6">
              <w:rPr>
                <w:rStyle w:val="Lienhypertexte"/>
                <w:noProof/>
              </w:rPr>
              <w:t>Lexique</w:t>
            </w:r>
            <w:r>
              <w:rPr>
                <w:noProof/>
                <w:webHidden/>
              </w:rPr>
              <w:tab/>
            </w:r>
            <w:r>
              <w:rPr>
                <w:noProof/>
                <w:webHidden/>
              </w:rPr>
              <w:fldChar w:fldCharType="begin"/>
            </w:r>
            <w:r>
              <w:rPr>
                <w:noProof/>
                <w:webHidden/>
              </w:rPr>
              <w:instrText xml:space="preserve"> PAGEREF _Toc144914812 \h </w:instrText>
            </w:r>
            <w:r>
              <w:rPr>
                <w:noProof/>
                <w:webHidden/>
              </w:rPr>
            </w:r>
            <w:r>
              <w:rPr>
                <w:noProof/>
                <w:webHidden/>
              </w:rPr>
              <w:fldChar w:fldCharType="separate"/>
            </w:r>
            <w:r>
              <w:rPr>
                <w:noProof/>
                <w:webHidden/>
              </w:rPr>
              <w:t>4</w:t>
            </w:r>
            <w:r>
              <w:rPr>
                <w:noProof/>
                <w:webHidden/>
              </w:rPr>
              <w:fldChar w:fldCharType="end"/>
            </w:r>
          </w:hyperlink>
        </w:p>
        <w:p w14:paraId="1868D6ED" w14:textId="5FCD3159" w:rsidR="00A55219" w:rsidRDefault="00A55219">
          <w:pPr>
            <w:pStyle w:val="TM2"/>
            <w:rPr>
              <w:rFonts w:asciiTheme="minorHAnsi" w:eastAsiaTheme="minorEastAsia" w:hAnsiTheme="minorHAnsi" w:cstheme="minorBidi"/>
              <w:noProof/>
              <w:color w:val="auto"/>
              <w:kern w:val="2"/>
              <w:sz w:val="22"/>
              <w:szCs w:val="22"/>
              <w14:ligatures w14:val="standardContextual"/>
            </w:rPr>
          </w:pPr>
          <w:hyperlink w:anchor="_Toc144914813" w:history="1">
            <w:r w:rsidRPr="004B13A6">
              <w:rPr>
                <w:rStyle w:val="Lienhypertexte"/>
                <w:noProof/>
              </w:rPr>
              <w:t>1.3.</w:t>
            </w:r>
            <w:r>
              <w:rPr>
                <w:rFonts w:asciiTheme="minorHAnsi" w:eastAsiaTheme="minorEastAsia" w:hAnsiTheme="minorHAnsi" w:cstheme="minorBidi"/>
                <w:noProof/>
                <w:color w:val="auto"/>
                <w:kern w:val="2"/>
                <w:sz w:val="22"/>
                <w:szCs w:val="22"/>
                <w14:ligatures w14:val="standardContextual"/>
              </w:rPr>
              <w:tab/>
            </w:r>
            <w:r w:rsidRPr="004B13A6">
              <w:rPr>
                <w:rStyle w:val="Lienhypertexte"/>
                <w:noProof/>
              </w:rPr>
              <w:t>Document de référence applicable</w:t>
            </w:r>
            <w:r>
              <w:rPr>
                <w:noProof/>
                <w:webHidden/>
              </w:rPr>
              <w:tab/>
            </w:r>
            <w:r>
              <w:rPr>
                <w:noProof/>
                <w:webHidden/>
              </w:rPr>
              <w:fldChar w:fldCharType="begin"/>
            </w:r>
            <w:r>
              <w:rPr>
                <w:noProof/>
                <w:webHidden/>
              </w:rPr>
              <w:instrText xml:space="preserve"> PAGEREF _Toc144914813 \h </w:instrText>
            </w:r>
            <w:r>
              <w:rPr>
                <w:noProof/>
                <w:webHidden/>
              </w:rPr>
            </w:r>
            <w:r>
              <w:rPr>
                <w:noProof/>
                <w:webHidden/>
              </w:rPr>
              <w:fldChar w:fldCharType="separate"/>
            </w:r>
            <w:r>
              <w:rPr>
                <w:noProof/>
                <w:webHidden/>
              </w:rPr>
              <w:t>5</w:t>
            </w:r>
            <w:r>
              <w:rPr>
                <w:noProof/>
                <w:webHidden/>
              </w:rPr>
              <w:fldChar w:fldCharType="end"/>
            </w:r>
          </w:hyperlink>
        </w:p>
        <w:p w14:paraId="090A0A42" w14:textId="57CD7DC8" w:rsidR="00A55219" w:rsidRDefault="00A55219">
          <w:pPr>
            <w:pStyle w:val="TM2"/>
            <w:rPr>
              <w:rFonts w:asciiTheme="minorHAnsi" w:eastAsiaTheme="minorEastAsia" w:hAnsiTheme="minorHAnsi" w:cstheme="minorBidi"/>
              <w:noProof/>
              <w:color w:val="auto"/>
              <w:kern w:val="2"/>
              <w:sz w:val="22"/>
              <w:szCs w:val="22"/>
              <w14:ligatures w14:val="standardContextual"/>
            </w:rPr>
          </w:pPr>
          <w:hyperlink w:anchor="_Toc144914814" w:history="1">
            <w:r w:rsidRPr="004B13A6">
              <w:rPr>
                <w:rStyle w:val="Lienhypertexte"/>
                <w:noProof/>
              </w:rPr>
              <w:t>1.4.</w:t>
            </w:r>
            <w:r>
              <w:rPr>
                <w:rFonts w:asciiTheme="minorHAnsi" w:eastAsiaTheme="minorEastAsia" w:hAnsiTheme="minorHAnsi" w:cstheme="minorBidi"/>
                <w:noProof/>
                <w:color w:val="auto"/>
                <w:kern w:val="2"/>
                <w:sz w:val="22"/>
                <w:szCs w:val="22"/>
                <w14:ligatures w14:val="standardContextual"/>
              </w:rPr>
              <w:tab/>
            </w:r>
            <w:r w:rsidRPr="004B13A6">
              <w:rPr>
                <w:rStyle w:val="Lienhypertexte"/>
                <w:noProof/>
              </w:rPr>
              <w:t>Contexte</w:t>
            </w:r>
            <w:r>
              <w:rPr>
                <w:noProof/>
                <w:webHidden/>
              </w:rPr>
              <w:tab/>
            </w:r>
            <w:r>
              <w:rPr>
                <w:noProof/>
                <w:webHidden/>
              </w:rPr>
              <w:fldChar w:fldCharType="begin"/>
            </w:r>
            <w:r>
              <w:rPr>
                <w:noProof/>
                <w:webHidden/>
              </w:rPr>
              <w:instrText xml:space="preserve"> PAGEREF _Toc144914814 \h </w:instrText>
            </w:r>
            <w:r>
              <w:rPr>
                <w:noProof/>
                <w:webHidden/>
              </w:rPr>
            </w:r>
            <w:r>
              <w:rPr>
                <w:noProof/>
                <w:webHidden/>
              </w:rPr>
              <w:fldChar w:fldCharType="separate"/>
            </w:r>
            <w:r>
              <w:rPr>
                <w:noProof/>
                <w:webHidden/>
              </w:rPr>
              <w:t>5</w:t>
            </w:r>
            <w:r>
              <w:rPr>
                <w:noProof/>
                <w:webHidden/>
              </w:rPr>
              <w:fldChar w:fldCharType="end"/>
            </w:r>
          </w:hyperlink>
        </w:p>
        <w:p w14:paraId="61384D62" w14:textId="794B4C59" w:rsidR="00A55219" w:rsidRDefault="00A55219">
          <w:pPr>
            <w:pStyle w:val="TM2"/>
            <w:rPr>
              <w:rFonts w:asciiTheme="minorHAnsi" w:eastAsiaTheme="minorEastAsia" w:hAnsiTheme="minorHAnsi" w:cstheme="minorBidi"/>
              <w:noProof/>
              <w:color w:val="auto"/>
              <w:kern w:val="2"/>
              <w:sz w:val="22"/>
              <w:szCs w:val="22"/>
              <w14:ligatures w14:val="standardContextual"/>
            </w:rPr>
          </w:pPr>
          <w:hyperlink w:anchor="_Toc144914815" w:history="1">
            <w:r w:rsidRPr="004B13A6">
              <w:rPr>
                <w:rStyle w:val="Lienhypertexte"/>
                <w:noProof/>
              </w:rPr>
              <w:t>1.5.</w:t>
            </w:r>
            <w:r>
              <w:rPr>
                <w:rFonts w:asciiTheme="minorHAnsi" w:eastAsiaTheme="minorEastAsia" w:hAnsiTheme="minorHAnsi" w:cstheme="minorBidi"/>
                <w:noProof/>
                <w:color w:val="auto"/>
                <w:kern w:val="2"/>
                <w:sz w:val="22"/>
                <w:szCs w:val="22"/>
                <w14:ligatures w14:val="standardContextual"/>
              </w:rPr>
              <w:tab/>
            </w:r>
            <w:r w:rsidRPr="004B13A6">
              <w:rPr>
                <w:rStyle w:val="Lienhypertexte"/>
                <w:noProof/>
              </w:rPr>
              <w:t>Processus</w:t>
            </w:r>
            <w:r>
              <w:rPr>
                <w:noProof/>
                <w:webHidden/>
              </w:rPr>
              <w:tab/>
            </w:r>
            <w:r>
              <w:rPr>
                <w:noProof/>
                <w:webHidden/>
              </w:rPr>
              <w:fldChar w:fldCharType="begin"/>
            </w:r>
            <w:r>
              <w:rPr>
                <w:noProof/>
                <w:webHidden/>
              </w:rPr>
              <w:instrText xml:space="preserve"> PAGEREF _Toc144914815 \h </w:instrText>
            </w:r>
            <w:r>
              <w:rPr>
                <w:noProof/>
                <w:webHidden/>
              </w:rPr>
            </w:r>
            <w:r>
              <w:rPr>
                <w:noProof/>
                <w:webHidden/>
              </w:rPr>
              <w:fldChar w:fldCharType="separate"/>
            </w:r>
            <w:r>
              <w:rPr>
                <w:noProof/>
                <w:webHidden/>
              </w:rPr>
              <w:t>6</w:t>
            </w:r>
            <w:r>
              <w:rPr>
                <w:noProof/>
                <w:webHidden/>
              </w:rPr>
              <w:fldChar w:fldCharType="end"/>
            </w:r>
          </w:hyperlink>
        </w:p>
        <w:p w14:paraId="47FD8669" w14:textId="09803045" w:rsidR="00A55219" w:rsidRDefault="00A55219" w:rsidP="00A55219">
          <w:pPr>
            <w:pStyle w:val="TM1"/>
            <w:rPr>
              <w:rFonts w:asciiTheme="minorHAnsi" w:eastAsiaTheme="minorEastAsia" w:hAnsiTheme="minorHAnsi" w:cstheme="minorBidi"/>
              <w:noProof/>
              <w:color w:val="auto"/>
              <w:kern w:val="2"/>
              <w:szCs w:val="22"/>
              <w14:ligatures w14:val="standardContextual"/>
            </w:rPr>
          </w:pPr>
          <w:hyperlink w:anchor="_Toc144914816" w:history="1">
            <w:r w:rsidRPr="004B13A6">
              <w:rPr>
                <w:rStyle w:val="Lienhypertexte"/>
                <w:b/>
                <w:noProof/>
              </w:rPr>
              <w:t>2.</w:t>
            </w:r>
            <w:r>
              <w:rPr>
                <w:rFonts w:asciiTheme="minorHAnsi" w:eastAsiaTheme="minorEastAsia" w:hAnsiTheme="minorHAnsi" w:cstheme="minorBidi"/>
                <w:noProof/>
                <w:color w:val="auto"/>
                <w:kern w:val="2"/>
                <w:szCs w:val="22"/>
                <w14:ligatures w14:val="standardContextual"/>
              </w:rPr>
              <w:tab/>
            </w:r>
            <w:r w:rsidRPr="004B13A6">
              <w:rPr>
                <w:rStyle w:val="Lienhypertexte"/>
                <w:noProof/>
              </w:rPr>
              <w:t>Généralités sur la solution technique</w:t>
            </w:r>
            <w:r>
              <w:rPr>
                <w:noProof/>
                <w:webHidden/>
              </w:rPr>
              <w:tab/>
            </w:r>
            <w:r>
              <w:rPr>
                <w:noProof/>
                <w:webHidden/>
              </w:rPr>
              <w:fldChar w:fldCharType="begin"/>
            </w:r>
            <w:r>
              <w:rPr>
                <w:noProof/>
                <w:webHidden/>
              </w:rPr>
              <w:instrText xml:space="preserve"> PAGEREF _Toc144914816 \h </w:instrText>
            </w:r>
            <w:r>
              <w:rPr>
                <w:noProof/>
                <w:webHidden/>
              </w:rPr>
            </w:r>
            <w:r>
              <w:rPr>
                <w:noProof/>
                <w:webHidden/>
              </w:rPr>
              <w:fldChar w:fldCharType="separate"/>
            </w:r>
            <w:r>
              <w:rPr>
                <w:noProof/>
                <w:webHidden/>
              </w:rPr>
              <w:t>8</w:t>
            </w:r>
            <w:r>
              <w:rPr>
                <w:noProof/>
                <w:webHidden/>
              </w:rPr>
              <w:fldChar w:fldCharType="end"/>
            </w:r>
          </w:hyperlink>
        </w:p>
        <w:p w14:paraId="641A53DE" w14:textId="581F9AD4" w:rsidR="00A55219" w:rsidRDefault="00A55219">
          <w:pPr>
            <w:pStyle w:val="TM2"/>
            <w:rPr>
              <w:rFonts w:asciiTheme="minorHAnsi" w:eastAsiaTheme="minorEastAsia" w:hAnsiTheme="minorHAnsi" w:cstheme="minorBidi"/>
              <w:noProof/>
              <w:color w:val="auto"/>
              <w:kern w:val="2"/>
              <w:sz w:val="22"/>
              <w:szCs w:val="22"/>
              <w14:ligatures w14:val="standardContextual"/>
            </w:rPr>
          </w:pPr>
          <w:hyperlink w:anchor="_Toc144914817" w:history="1">
            <w:r w:rsidRPr="004B13A6">
              <w:rPr>
                <w:rStyle w:val="Lienhypertexte"/>
                <w:noProof/>
              </w:rPr>
              <w:t>2.1.</w:t>
            </w:r>
            <w:r>
              <w:rPr>
                <w:rFonts w:asciiTheme="minorHAnsi" w:eastAsiaTheme="minorEastAsia" w:hAnsiTheme="minorHAnsi" w:cstheme="minorBidi"/>
                <w:noProof/>
                <w:color w:val="auto"/>
                <w:kern w:val="2"/>
                <w:sz w:val="22"/>
                <w:szCs w:val="22"/>
                <w14:ligatures w14:val="standardContextual"/>
              </w:rPr>
              <w:tab/>
            </w:r>
            <w:r w:rsidRPr="004B13A6">
              <w:rPr>
                <w:rStyle w:val="Lienhypertexte"/>
                <w:noProof/>
              </w:rPr>
              <w:t>Proposition globale</w:t>
            </w:r>
            <w:r>
              <w:rPr>
                <w:noProof/>
                <w:webHidden/>
              </w:rPr>
              <w:tab/>
            </w:r>
            <w:r>
              <w:rPr>
                <w:noProof/>
                <w:webHidden/>
              </w:rPr>
              <w:fldChar w:fldCharType="begin"/>
            </w:r>
            <w:r>
              <w:rPr>
                <w:noProof/>
                <w:webHidden/>
              </w:rPr>
              <w:instrText xml:space="preserve"> PAGEREF _Toc144914817 \h </w:instrText>
            </w:r>
            <w:r>
              <w:rPr>
                <w:noProof/>
                <w:webHidden/>
              </w:rPr>
            </w:r>
            <w:r>
              <w:rPr>
                <w:noProof/>
                <w:webHidden/>
              </w:rPr>
              <w:fldChar w:fldCharType="separate"/>
            </w:r>
            <w:r>
              <w:rPr>
                <w:noProof/>
                <w:webHidden/>
              </w:rPr>
              <w:t>8</w:t>
            </w:r>
            <w:r>
              <w:rPr>
                <w:noProof/>
                <w:webHidden/>
              </w:rPr>
              <w:fldChar w:fldCharType="end"/>
            </w:r>
          </w:hyperlink>
        </w:p>
        <w:p w14:paraId="611050CD" w14:textId="328C29D8" w:rsidR="00A55219" w:rsidRDefault="00A55219">
          <w:pPr>
            <w:pStyle w:val="TM2"/>
            <w:rPr>
              <w:rFonts w:asciiTheme="minorHAnsi" w:eastAsiaTheme="minorEastAsia" w:hAnsiTheme="minorHAnsi" w:cstheme="minorBidi"/>
              <w:noProof/>
              <w:color w:val="auto"/>
              <w:kern w:val="2"/>
              <w:sz w:val="22"/>
              <w:szCs w:val="22"/>
              <w14:ligatures w14:val="standardContextual"/>
            </w:rPr>
          </w:pPr>
          <w:hyperlink w:anchor="_Toc144914818" w:history="1">
            <w:r w:rsidRPr="004B13A6">
              <w:rPr>
                <w:rStyle w:val="Lienhypertexte"/>
                <w:noProof/>
              </w:rPr>
              <w:t>2.2.</w:t>
            </w:r>
            <w:r>
              <w:rPr>
                <w:rFonts w:asciiTheme="minorHAnsi" w:eastAsiaTheme="minorEastAsia" w:hAnsiTheme="minorHAnsi" w:cstheme="minorBidi"/>
                <w:noProof/>
                <w:color w:val="auto"/>
                <w:kern w:val="2"/>
                <w:sz w:val="22"/>
                <w:szCs w:val="22"/>
                <w14:ligatures w14:val="standardContextual"/>
              </w:rPr>
              <w:tab/>
            </w:r>
            <w:r w:rsidRPr="004B13A6">
              <w:rPr>
                <w:rStyle w:val="Lienhypertexte"/>
                <w:noProof/>
              </w:rPr>
              <w:t>Architecture</w:t>
            </w:r>
            <w:r>
              <w:rPr>
                <w:noProof/>
                <w:webHidden/>
              </w:rPr>
              <w:tab/>
            </w:r>
            <w:r>
              <w:rPr>
                <w:noProof/>
                <w:webHidden/>
              </w:rPr>
              <w:fldChar w:fldCharType="begin"/>
            </w:r>
            <w:r>
              <w:rPr>
                <w:noProof/>
                <w:webHidden/>
              </w:rPr>
              <w:instrText xml:space="preserve"> PAGEREF _Toc144914818 \h </w:instrText>
            </w:r>
            <w:r>
              <w:rPr>
                <w:noProof/>
                <w:webHidden/>
              </w:rPr>
            </w:r>
            <w:r>
              <w:rPr>
                <w:noProof/>
                <w:webHidden/>
              </w:rPr>
              <w:fldChar w:fldCharType="separate"/>
            </w:r>
            <w:r>
              <w:rPr>
                <w:noProof/>
                <w:webHidden/>
              </w:rPr>
              <w:t>8</w:t>
            </w:r>
            <w:r>
              <w:rPr>
                <w:noProof/>
                <w:webHidden/>
              </w:rPr>
              <w:fldChar w:fldCharType="end"/>
            </w:r>
          </w:hyperlink>
        </w:p>
        <w:p w14:paraId="49F8AA8E" w14:textId="4D8CF7EC" w:rsidR="00A55219" w:rsidRDefault="00A55219">
          <w:pPr>
            <w:pStyle w:val="TM2"/>
            <w:rPr>
              <w:rFonts w:asciiTheme="minorHAnsi" w:eastAsiaTheme="minorEastAsia" w:hAnsiTheme="minorHAnsi" w:cstheme="minorBidi"/>
              <w:noProof/>
              <w:color w:val="auto"/>
              <w:kern w:val="2"/>
              <w:sz w:val="22"/>
              <w:szCs w:val="22"/>
              <w14:ligatures w14:val="standardContextual"/>
            </w:rPr>
          </w:pPr>
          <w:hyperlink w:anchor="_Toc144914819" w:history="1">
            <w:r w:rsidRPr="004B13A6">
              <w:rPr>
                <w:rStyle w:val="Lienhypertexte"/>
                <w:noProof/>
              </w:rPr>
              <w:t>2.3.</w:t>
            </w:r>
            <w:r>
              <w:rPr>
                <w:rFonts w:asciiTheme="minorHAnsi" w:eastAsiaTheme="minorEastAsia" w:hAnsiTheme="minorHAnsi" w:cstheme="minorBidi"/>
                <w:noProof/>
                <w:color w:val="auto"/>
                <w:kern w:val="2"/>
                <w:sz w:val="22"/>
                <w:szCs w:val="22"/>
                <w14:ligatures w14:val="standardContextual"/>
              </w:rPr>
              <w:tab/>
            </w:r>
            <w:r w:rsidRPr="004B13A6">
              <w:rPr>
                <w:rStyle w:val="Lienhypertexte"/>
                <w:noProof/>
              </w:rPr>
              <w:t>Protocoles et sécurité</w:t>
            </w:r>
            <w:r>
              <w:rPr>
                <w:noProof/>
                <w:webHidden/>
              </w:rPr>
              <w:tab/>
            </w:r>
            <w:r>
              <w:rPr>
                <w:noProof/>
                <w:webHidden/>
              </w:rPr>
              <w:fldChar w:fldCharType="begin"/>
            </w:r>
            <w:r>
              <w:rPr>
                <w:noProof/>
                <w:webHidden/>
              </w:rPr>
              <w:instrText xml:space="preserve"> PAGEREF _Toc144914819 \h </w:instrText>
            </w:r>
            <w:r>
              <w:rPr>
                <w:noProof/>
                <w:webHidden/>
              </w:rPr>
            </w:r>
            <w:r>
              <w:rPr>
                <w:noProof/>
                <w:webHidden/>
              </w:rPr>
              <w:fldChar w:fldCharType="separate"/>
            </w:r>
            <w:r>
              <w:rPr>
                <w:noProof/>
                <w:webHidden/>
              </w:rPr>
              <w:t>8</w:t>
            </w:r>
            <w:r>
              <w:rPr>
                <w:noProof/>
                <w:webHidden/>
              </w:rPr>
              <w:fldChar w:fldCharType="end"/>
            </w:r>
          </w:hyperlink>
        </w:p>
        <w:p w14:paraId="63B3DA82" w14:textId="33E8974A" w:rsidR="00A55219" w:rsidRDefault="00A55219" w:rsidP="00A55219">
          <w:pPr>
            <w:pStyle w:val="TM1"/>
            <w:rPr>
              <w:rFonts w:asciiTheme="minorHAnsi" w:eastAsiaTheme="minorEastAsia" w:hAnsiTheme="minorHAnsi" w:cstheme="minorBidi"/>
              <w:noProof/>
              <w:color w:val="auto"/>
              <w:kern w:val="2"/>
              <w:szCs w:val="22"/>
              <w14:ligatures w14:val="standardContextual"/>
            </w:rPr>
          </w:pPr>
          <w:hyperlink w:anchor="_Toc144914820" w:history="1">
            <w:r w:rsidRPr="004B13A6">
              <w:rPr>
                <w:rStyle w:val="Lienhypertexte"/>
                <w:b/>
                <w:noProof/>
              </w:rPr>
              <w:t>3.</w:t>
            </w:r>
            <w:r>
              <w:rPr>
                <w:rFonts w:asciiTheme="minorHAnsi" w:eastAsiaTheme="minorEastAsia" w:hAnsiTheme="minorHAnsi" w:cstheme="minorBidi"/>
                <w:noProof/>
                <w:color w:val="auto"/>
                <w:kern w:val="2"/>
                <w:szCs w:val="22"/>
                <w14:ligatures w14:val="standardContextual"/>
              </w:rPr>
              <w:tab/>
            </w:r>
            <w:r w:rsidRPr="004B13A6">
              <w:rPr>
                <w:rStyle w:val="Lienhypertexte"/>
                <w:noProof/>
              </w:rPr>
              <w:t>Règles de gestion</w:t>
            </w:r>
            <w:r>
              <w:rPr>
                <w:noProof/>
                <w:webHidden/>
              </w:rPr>
              <w:tab/>
            </w:r>
            <w:r>
              <w:rPr>
                <w:noProof/>
                <w:webHidden/>
              </w:rPr>
              <w:fldChar w:fldCharType="begin"/>
            </w:r>
            <w:r>
              <w:rPr>
                <w:noProof/>
                <w:webHidden/>
              </w:rPr>
              <w:instrText xml:space="preserve"> PAGEREF _Toc144914820 \h </w:instrText>
            </w:r>
            <w:r>
              <w:rPr>
                <w:noProof/>
                <w:webHidden/>
              </w:rPr>
            </w:r>
            <w:r>
              <w:rPr>
                <w:noProof/>
                <w:webHidden/>
              </w:rPr>
              <w:fldChar w:fldCharType="separate"/>
            </w:r>
            <w:r>
              <w:rPr>
                <w:noProof/>
                <w:webHidden/>
              </w:rPr>
              <w:t>9</w:t>
            </w:r>
            <w:r>
              <w:rPr>
                <w:noProof/>
                <w:webHidden/>
              </w:rPr>
              <w:fldChar w:fldCharType="end"/>
            </w:r>
          </w:hyperlink>
        </w:p>
        <w:p w14:paraId="05D28DAA" w14:textId="460C0725" w:rsidR="00A55219" w:rsidRDefault="00A55219">
          <w:pPr>
            <w:pStyle w:val="TM2"/>
            <w:rPr>
              <w:rFonts w:asciiTheme="minorHAnsi" w:eastAsiaTheme="minorEastAsia" w:hAnsiTheme="minorHAnsi" w:cstheme="minorBidi"/>
              <w:noProof/>
              <w:color w:val="auto"/>
              <w:kern w:val="2"/>
              <w:sz w:val="22"/>
              <w:szCs w:val="22"/>
              <w14:ligatures w14:val="standardContextual"/>
            </w:rPr>
          </w:pPr>
          <w:hyperlink w:anchor="_Toc144914821" w:history="1">
            <w:r w:rsidRPr="004B13A6">
              <w:rPr>
                <w:rStyle w:val="Lienhypertexte"/>
                <w:noProof/>
              </w:rPr>
              <w:t>3.1.</w:t>
            </w:r>
            <w:r>
              <w:rPr>
                <w:rFonts w:asciiTheme="minorHAnsi" w:eastAsiaTheme="minorEastAsia" w:hAnsiTheme="minorHAnsi" w:cstheme="minorBidi"/>
                <w:noProof/>
                <w:color w:val="auto"/>
                <w:kern w:val="2"/>
                <w:sz w:val="22"/>
                <w:szCs w:val="22"/>
                <w14:ligatures w14:val="standardContextual"/>
              </w:rPr>
              <w:tab/>
            </w:r>
            <w:r w:rsidRPr="004B13A6">
              <w:rPr>
                <w:rStyle w:val="Lienhypertexte"/>
                <w:noProof/>
              </w:rPr>
              <w:t>Use cases autorisés</w:t>
            </w:r>
            <w:r>
              <w:rPr>
                <w:noProof/>
                <w:webHidden/>
              </w:rPr>
              <w:tab/>
            </w:r>
            <w:r>
              <w:rPr>
                <w:noProof/>
                <w:webHidden/>
              </w:rPr>
              <w:fldChar w:fldCharType="begin"/>
            </w:r>
            <w:r>
              <w:rPr>
                <w:noProof/>
                <w:webHidden/>
              </w:rPr>
              <w:instrText xml:space="preserve"> PAGEREF _Toc144914821 \h </w:instrText>
            </w:r>
            <w:r>
              <w:rPr>
                <w:noProof/>
                <w:webHidden/>
              </w:rPr>
            </w:r>
            <w:r>
              <w:rPr>
                <w:noProof/>
                <w:webHidden/>
              </w:rPr>
              <w:fldChar w:fldCharType="separate"/>
            </w:r>
            <w:r>
              <w:rPr>
                <w:noProof/>
                <w:webHidden/>
              </w:rPr>
              <w:t>9</w:t>
            </w:r>
            <w:r>
              <w:rPr>
                <w:noProof/>
                <w:webHidden/>
              </w:rPr>
              <w:fldChar w:fldCharType="end"/>
            </w:r>
          </w:hyperlink>
        </w:p>
        <w:p w14:paraId="79915D77" w14:textId="17B2C4F5" w:rsidR="00A55219" w:rsidRDefault="00A55219">
          <w:pPr>
            <w:pStyle w:val="TM2"/>
            <w:rPr>
              <w:rFonts w:asciiTheme="minorHAnsi" w:eastAsiaTheme="minorEastAsia" w:hAnsiTheme="minorHAnsi" w:cstheme="minorBidi"/>
              <w:noProof/>
              <w:color w:val="auto"/>
              <w:kern w:val="2"/>
              <w:sz w:val="22"/>
              <w:szCs w:val="22"/>
              <w14:ligatures w14:val="standardContextual"/>
            </w:rPr>
          </w:pPr>
          <w:hyperlink w:anchor="_Toc144914822" w:history="1">
            <w:r w:rsidRPr="004B13A6">
              <w:rPr>
                <w:rStyle w:val="Lienhypertexte"/>
                <w:noProof/>
              </w:rPr>
              <w:t>3.2.</w:t>
            </w:r>
            <w:r>
              <w:rPr>
                <w:rFonts w:asciiTheme="minorHAnsi" w:eastAsiaTheme="minorEastAsia" w:hAnsiTheme="minorHAnsi" w:cstheme="minorBidi"/>
                <w:noProof/>
                <w:color w:val="auto"/>
                <w:kern w:val="2"/>
                <w:sz w:val="22"/>
                <w:szCs w:val="22"/>
                <w14:ligatures w14:val="standardContextual"/>
              </w:rPr>
              <w:tab/>
            </w:r>
            <w:r w:rsidRPr="004B13A6">
              <w:rPr>
                <w:rStyle w:val="Lienhypertexte"/>
                <w:noProof/>
              </w:rPr>
              <w:t>Règles métier</w:t>
            </w:r>
            <w:r>
              <w:rPr>
                <w:noProof/>
                <w:webHidden/>
              </w:rPr>
              <w:tab/>
            </w:r>
            <w:r>
              <w:rPr>
                <w:noProof/>
                <w:webHidden/>
              </w:rPr>
              <w:fldChar w:fldCharType="begin"/>
            </w:r>
            <w:r>
              <w:rPr>
                <w:noProof/>
                <w:webHidden/>
              </w:rPr>
              <w:instrText xml:space="preserve"> PAGEREF _Toc144914822 \h </w:instrText>
            </w:r>
            <w:r>
              <w:rPr>
                <w:noProof/>
                <w:webHidden/>
              </w:rPr>
            </w:r>
            <w:r>
              <w:rPr>
                <w:noProof/>
                <w:webHidden/>
              </w:rPr>
              <w:fldChar w:fldCharType="separate"/>
            </w:r>
            <w:r>
              <w:rPr>
                <w:noProof/>
                <w:webHidden/>
              </w:rPr>
              <w:t>9</w:t>
            </w:r>
            <w:r>
              <w:rPr>
                <w:noProof/>
                <w:webHidden/>
              </w:rPr>
              <w:fldChar w:fldCharType="end"/>
            </w:r>
          </w:hyperlink>
        </w:p>
        <w:p w14:paraId="58BB8C99" w14:textId="7E22B323" w:rsidR="00A55219" w:rsidRDefault="00A55219">
          <w:pPr>
            <w:pStyle w:val="TM2"/>
            <w:rPr>
              <w:rFonts w:asciiTheme="minorHAnsi" w:eastAsiaTheme="minorEastAsia" w:hAnsiTheme="minorHAnsi" w:cstheme="minorBidi"/>
              <w:noProof/>
              <w:color w:val="auto"/>
              <w:kern w:val="2"/>
              <w:sz w:val="22"/>
              <w:szCs w:val="22"/>
              <w14:ligatures w14:val="standardContextual"/>
            </w:rPr>
          </w:pPr>
          <w:hyperlink w:anchor="_Toc144914823" w:history="1">
            <w:r w:rsidRPr="004B13A6">
              <w:rPr>
                <w:rStyle w:val="Lienhypertexte"/>
                <w:noProof/>
              </w:rPr>
              <w:t>3.3.</w:t>
            </w:r>
            <w:r>
              <w:rPr>
                <w:rFonts w:asciiTheme="minorHAnsi" w:eastAsiaTheme="minorEastAsia" w:hAnsiTheme="minorHAnsi" w:cstheme="minorBidi"/>
                <w:noProof/>
                <w:color w:val="auto"/>
                <w:kern w:val="2"/>
                <w:sz w:val="22"/>
                <w:szCs w:val="22"/>
                <w14:ligatures w14:val="standardContextual"/>
              </w:rPr>
              <w:tab/>
            </w:r>
            <w:r w:rsidRPr="004B13A6">
              <w:rPr>
                <w:rStyle w:val="Lienhypertexte"/>
                <w:noProof/>
              </w:rPr>
              <w:t>Demandes en masse</w:t>
            </w:r>
            <w:r>
              <w:rPr>
                <w:noProof/>
                <w:webHidden/>
              </w:rPr>
              <w:tab/>
            </w:r>
            <w:r>
              <w:rPr>
                <w:noProof/>
                <w:webHidden/>
              </w:rPr>
              <w:fldChar w:fldCharType="begin"/>
            </w:r>
            <w:r>
              <w:rPr>
                <w:noProof/>
                <w:webHidden/>
              </w:rPr>
              <w:instrText xml:space="preserve"> PAGEREF _Toc144914823 \h </w:instrText>
            </w:r>
            <w:r>
              <w:rPr>
                <w:noProof/>
                <w:webHidden/>
              </w:rPr>
            </w:r>
            <w:r>
              <w:rPr>
                <w:noProof/>
                <w:webHidden/>
              </w:rPr>
              <w:fldChar w:fldCharType="separate"/>
            </w:r>
            <w:r>
              <w:rPr>
                <w:noProof/>
                <w:webHidden/>
              </w:rPr>
              <w:t>10</w:t>
            </w:r>
            <w:r>
              <w:rPr>
                <w:noProof/>
                <w:webHidden/>
              </w:rPr>
              <w:fldChar w:fldCharType="end"/>
            </w:r>
          </w:hyperlink>
        </w:p>
        <w:p w14:paraId="2E0DB8DA" w14:textId="6A8997C6" w:rsidR="00A55219" w:rsidRDefault="00A55219">
          <w:pPr>
            <w:pStyle w:val="TM2"/>
            <w:rPr>
              <w:rFonts w:asciiTheme="minorHAnsi" w:eastAsiaTheme="minorEastAsia" w:hAnsiTheme="minorHAnsi" w:cstheme="minorBidi"/>
              <w:noProof/>
              <w:color w:val="auto"/>
              <w:kern w:val="2"/>
              <w:sz w:val="22"/>
              <w:szCs w:val="22"/>
              <w14:ligatures w14:val="standardContextual"/>
            </w:rPr>
          </w:pPr>
          <w:hyperlink w:anchor="_Toc144914824" w:history="1">
            <w:r w:rsidRPr="004B13A6">
              <w:rPr>
                <w:rStyle w:val="Lienhypertexte"/>
                <w:noProof/>
              </w:rPr>
              <w:t>3.4.</w:t>
            </w:r>
            <w:r>
              <w:rPr>
                <w:rFonts w:asciiTheme="minorHAnsi" w:eastAsiaTheme="minorEastAsia" w:hAnsiTheme="minorHAnsi" w:cstheme="minorBidi"/>
                <w:noProof/>
                <w:color w:val="auto"/>
                <w:kern w:val="2"/>
                <w:sz w:val="22"/>
                <w:szCs w:val="22"/>
                <w14:ligatures w14:val="standardContextual"/>
              </w:rPr>
              <w:tab/>
            </w:r>
            <w:r w:rsidRPr="004B13A6">
              <w:rPr>
                <w:rStyle w:val="Lienhypertexte"/>
                <w:noProof/>
              </w:rPr>
              <w:t>Cycle de vie des tickets</w:t>
            </w:r>
            <w:r>
              <w:rPr>
                <w:noProof/>
                <w:webHidden/>
              </w:rPr>
              <w:tab/>
            </w:r>
            <w:r>
              <w:rPr>
                <w:noProof/>
                <w:webHidden/>
              </w:rPr>
              <w:fldChar w:fldCharType="begin"/>
            </w:r>
            <w:r>
              <w:rPr>
                <w:noProof/>
                <w:webHidden/>
              </w:rPr>
              <w:instrText xml:space="preserve"> PAGEREF _Toc144914824 \h </w:instrText>
            </w:r>
            <w:r>
              <w:rPr>
                <w:noProof/>
                <w:webHidden/>
              </w:rPr>
            </w:r>
            <w:r>
              <w:rPr>
                <w:noProof/>
                <w:webHidden/>
              </w:rPr>
              <w:fldChar w:fldCharType="separate"/>
            </w:r>
            <w:r>
              <w:rPr>
                <w:noProof/>
                <w:webHidden/>
              </w:rPr>
              <w:t>11</w:t>
            </w:r>
            <w:r>
              <w:rPr>
                <w:noProof/>
                <w:webHidden/>
              </w:rPr>
              <w:fldChar w:fldCharType="end"/>
            </w:r>
          </w:hyperlink>
        </w:p>
        <w:p w14:paraId="5F7952EB" w14:textId="1930E37A" w:rsidR="00A55219" w:rsidRDefault="00A55219">
          <w:pPr>
            <w:pStyle w:val="TM3"/>
            <w:rPr>
              <w:rFonts w:asciiTheme="minorHAnsi" w:eastAsiaTheme="minorEastAsia" w:hAnsiTheme="minorHAnsi" w:cstheme="minorBidi"/>
              <w:noProof/>
              <w:color w:val="auto"/>
              <w:kern w:val="2"/>
              <w:sz w:val="22"/>
              <w:szCs w:val="22"/>
              <w14:ligatures w14:val="standardContextual"/>
            </w:rPr>
          </w:pPr>
          <w:hyperlink w:anchor="_Toc144914825" w:history="1">
            <w:r w:rsidRPr="004B13A6">
              <w:rPr>
                <w:rStyle w:val="Lienhypertexte"/>
                <w:noProof/>
              </w:rPr>
              <w:t>3.4.1.</w:t>
            </w:r>
            <w:r>
              <w:rPr>
                <w:rFonts w:asciiTheme="minorHAnsi" w:eastAsiaTheme="minorEastAsia" w:hAnsiTheme="minorHAnsi" w:cstheme="minorBidi"/>
                <w:noProof/>
                <w:color w:val="auto"/>
                <w:kern w:val="2"/>
                <w:sz w:val="22"/>
                <w:szCs w:val="22"/>
                <w14:ligatures w14:val="standardContextual"/>
              </w:rPr>
              <w:tab/>
            </w:r>
            <w:r w:rsidRPr="004B13A6">
              <w:rPr>
                <w:rStyle w:val="Lienhypertexte"/>
                <w:noProof/>
              </w:rPr>
              <w:t>Types de tickets</w:t>
            </w:r>
            <w:r>
              <w:rPr>
                <w:noProof/>
                <w:webHidden/>
              </w:rPr>
              <w:tab/>
            </w:r>
            <w:r>
              <w:rPr>
                <w:noProof/>
                <w:webHidden/>
              </w:rPr>
              <w:fldChar w:fldCharType="begin"/>
            </w:r>
            <w:r>
              <w:rPr>
                <w:noProof/>
                <w:webHidden/>
              </w:rPr>
              <w:instrText xml:space="preserve"> PAGEREF _Toc144914825 \h </w:instrText>
            </w:r>
            <w:r>
              <w:rPr>
                <w:noProof/>
                <w:webHidden/>
              </w:rPr>
            </w:r>
            <w:r>
              <w:rPr>
                <w:noProof/>
                <w:webHidden/>
              </w:rPr>
              <w:fldChar w:fldCharType="separate"/>
            </w:r>
            <w:r>
              <w:rPr>
                <w:noProof/>
                <w:webHidden/>
              </w:rPr>
              <w:t>14</w:t>
            </w:r>
            <w:r>
              <w:rPr>
                <w:noProof/>
                <w:webHidden/>
              </w:rPr>
              <w:fldChar w:fldCharType="end"/>
            </w:r>
          </w:hyperlink>
        </w:p>
        <w:p w14:paraId="4C6EE566" w14:textId="7480A48B" w:rsidR="00A55219" w:rsidRDefault="00A55219">
          <w:pPr>
            <w:pStyle w:val="TM3"/>
            <w:rPr>
              <w:rFonts w:asciiTheme="minorHAnsi" w:eastAsiaTheme="minorEastAsia" w:hAnsiTheme="minorHAnsi" w:cstheme="minorBidi"/>
              <w:noProof/>
              <w:color w:val="auto"/>
              <w:kern w:val="2"/>
              <w:sz w:val="22"/>
              <w:szCs w:val="22"/>
              <w14:ligatures w14:val="standardContextual"/>
            </w:rPr>
          </w:pPr>
          <w:hyperlink w:anchor="_Toc144914826" w:history="1">
            <w:r w:rsidRPr="004B13A6">
              <w:rPr>
                <w:rStyle w:val="Lienhypertexte"/>
                <w:rFonts w:eastAsia="Arial Unicode MS"/>
                <w:noProof/>
              </w:rPr>
              <w:t>3.4.2.</w:t>
            </w:r>
            <w:r>
              <w:rPr>
                <w:rFonts w:asciiTheme="minorHAnsi" w:eastAsiaTheme="minorEastAsia" w:hAnsiTheme="minorHAnsi" w:cstheme="minorBidi"/>
                <w:noProof/>
                <w:color w:val="auto"/>
                <w:kern w:val="2"/>
                <w:sz w:val="22"/>
                <w:szCs w:val="22"/>
                <w14:ligatures w14:val="standardContextual"/>
              </w:rPr>
              <w:tab/>
            </w:r>
            <w:r w:rsidRPr="004B13A6">
              <w:rPr>
                <w:rStyle w:val="Lienhypertexte"/>
                <w:rFonts w:eastAsia="Arial Unicode MS"/>
                <w:noProof/>
              </w:rPr>
              <w:t>Etats des tickets</w:t>
            </w:r>
            <w:r>
              <w:rPr>
                <w:noProof/>
                <w:webHidden/>
              </w:rPr>
              <w:tab/>
            </w:r>
            <w:r>
              <w:rPr>
                <w:noProof/>
                <w:webHidden/>
              </w:rPr>
              <w:fldChar w:fldCharType="begin"/>
            </w:r>
            <w:r>
              <w:rPr>
                <w:noProof/>
                <w:webHidden/>
              </w:rPr>
              <w:instrText xml:space="preserve"> PAGEREF _Toc144914826 \h </w:instrText>
            </w:r>
            <w:r>
              <w:rPr>
                <w:noProof/>
                <w:webHidden/>
              </w:rPr>
            </w:r>
            <w:r>
              <w:rPr>
                <w:noProof/>
                <w:webHidden/>
              </w:rPr>
              <w:fldChar w:fldCharType="separate"/>
            </w:r>
            <w:r>
              <w:rPr>
                <w:noProof/>
                <w:webHidden/>
              </w:rPr>
              <w:t>16</w:t>
            </w:r>
            <w:r>
              <w:rPr>
                <w:noProof/>
                <w:webHidden/>
              </w:rPr>
              <w:fldChar w:fldCharType="end"/>
            </w:r>
          </w:hyperlink>
        </w:p>
        <w:p w14:paraId="556366B3" w14:textId="626A4AA7" w:rsidR="00A55219" w:rsidRDefault="00A55219">
          <w:pPr>
            <w:pStyle w:val="TM3"/>
            <w:rPr>
              <w:rFonts w:asciiTheme="minorHAnsi" w:eastAsiaTheme="minorEastAsia" w:hAnsiTheme="minorHAnsi" w:cstheme="minorBidi"/>
              <w:noProof/>
              <w:color w:val="auto"/>
              <w:kern w:val="2"/>
              <w:sz w:val="22"/>
              <w:szCs w:val="22"/>
              <w14:ligatures w14:val="standardContextual"/>
            </w:rPr>
          </w:pPr>
          <w:hyperlink w:anchor="_Toc144914827" w:history="1">
            <w:r w:rsidRPr="004B13A6">
              <w:rPr>
                <w:rStyle w:val="Lienhypertexte"/>
                <w:noProof/>
              </w:rPr>
              <w:t>3.4.3.</w:t>
            </w:r>
            <w:r>
              <w:rPr>
                <w:rFonts w:asciiTheme="minorHAnsi" w:eastAsiaTheme="minorEastAsia" w:hAnsiTheme="minorHAnsi" w:cstheme="minorBidi"/>
                <w:noProof/>
                <w:color w:val="auto"/>
                <w:kern w:val="2"/>
                <w:sz w:val="22"/>
                <w:szCs w:val="22"/>
                <w14:ligatures w14:val="standardContextual"/>
              </w:rPr>
              <w:tab/>
            </w:r>
            <w:r w:rsidRPr="004B13A6">
              <w:rPr>
                <w:rStyle w:val="Lienhypertexte"/>
                <w:rFonts w:eastAsia="Arial Unicode MS"/>
                <w:noProof/>
              </w:rPr>
              <w:t>Motifs de changement d’état par statut</w:t>
            </w:r>
            <w:r>
              <w:rPr>
                <w:noProof/>
                <w:webHidden/>
              </w:rPr>
              <w:tab/>
            </w:r>
            <w:r>
              <w:rPr>
                <w:noProof/>
                <w:webHidden/>
              </w:rPr>
              <w:fldChar w:fldCharType="begin"/>
            </w:r>
            <w:r>
              <w:rPr>
                <w:noProof/>
                <w:webHidden/>
              </w:rPr>
              <w:instrText xml:space="preserve"> PAGEREF _Toc144914827 \h </w:instrText>
            </w:r>
            <w:r>
              <w:rPr>
                <w:noProof/>
                <w:webHidden/>
              </w:rPr>
            </w:r>
            <w:r>
              <w:rPr>
                <w:noProof/>
                <w:webHidden/>
              </w:rPr>
              <w:fldChar w:fldCharType="separate"/>
            </w:r>
            <w:r>
              <w:rPr>
                <w:noProof/>
                <w:webHidden/>
              </w:rPr>
              <w:t>19</w:t>
            </w:r>
            <w:r>
              <w:rPr>
                <w:noProof/>
                <w:webHidden/>
              </w:rPr>
              <w:fldChar w:fldCharType="end"/>
            </w:r>
          </w:hyperlink>
        </w:p>
        <w:p w14:paraId="6167C967" w14:textId="75E045CE" w:rsidR="00A55219" w:rsidRDefault="00A55219">
          <w:pPr>
            <w:pStyle w:val="TM3"/>
            <w:rPr>
              <w:rFonts w:asciiTheme="minorHAnsi" w:eastAsiaTheme="minorEastAsia" w:hAnsiTheme="minorHAnsi" w:cstheme="minorBidi"/>
              <w:noProof/>
              <w:color w:val="auto"/>
              <w:kern w:val="2"/>
              <w:sz w:val="22"/>
              <w:szCs w:val="22"/>
              <w14:ligatures w14:val="standardContextual"/>
            </w:rPr>
          </w:pPr>
          <w:hyperlink w:anchor="_Toc144914828" w:history="1">
            <w:r w:rsidRPr="004B13A6">
              <w:rPr>
                <w:rStyle w:val="Lienhypertexte"/>
                <w:noProof/>
              </w:rPr>
              <w:t>3.4.4.</w:t>
            </w:r>
            <w:r>
              <w:rPr>
                <w:rFonts w:asciiTheme="minorHAnsi" w:eastAsiaTheme="minorEastAsia" w:hAnsiTheme="minorHAnsi" w:cstheme="minorBidi"/>
                <w:noProof/>
                <w:color w:val="auto"/>
                <w:kern w:val="2"/>
                <w:sz w:val="22"/>
                <w:szCs w:val="22"/>
                <w14:ligatures w14:val="standardContextual"/>
              </w:rPr>
              <w:tab/>
            </w:r>
            <w:r w:rsidRPr="004B13A6">
              <w:rPr>
                <w:rStyle w:val="Lienhypertexte"/>
                <w:noProof/>
              </w:rPr>
              <w:t>Codes Erreur</w:t>
            </w:r>
            <w:r>
              <w:rPr>
                <w:noProof/>
                <w:webHidden/>
              </w:rPr>
              <w:tab/>
            </w:r>
            <w:r>
              <w:rPr>
                <w:noProof/>
                <w:webHidden/>
              </w:rPr>
              <w:fldChar w:fldCharType="begin"/>
            </w:r>
            <w:r>
              <w:rPr>
                <w:noProof/>
                <w:webHidden/>
              </w:rPr>
              <w:instrText xml:space="preserve"> PAGEREF _Toc144914828 \h </w:instrText>
            </w:r>
            <w:r>
              <w:rPr>
                <w:noProof/>
                <w:webHidden/>
              </w:rPr>
            </w:r>
            <w:r>
              <w:rPr>
                <w:noProof/>
                <w:webHidden/>
              </w:rPr>
              <w:fldChar w:fldCharType="separate"/>
            </w:r>
            <w:r>
              <w:rPr>
                <w:noProof/>
                <w:webHidden/>
              </w:rPr>
              <w:t>20</w:t>
            </w:r>
            <w:r>
              <w:rPr>
                <w:noProof/>
                <w:webHidden/>
              </w:rPr>
              <w:fldChar w:fldCharType="end"/>
            </w:r>
          </w:hyperlink>
        </w:p>
        <w:p w14:paraId="7771A116" w14:textId="728F80B7" w:rsidR="00E23888" w:rsidRDefault="0072441F">
          <w:pPr>
            <w:spacing w:before="100" w:beforeAutospacing="1" w:after="100" w:afterAutospacing="1"/>
            <w:rPr>
              <w:rFonts w:ascii="Arial" w:hAnsi="Arial" w:cs="Arial"/>
              <w:sz w:val="24"/>
            </w:rPr>
          </w:pPr>
          <w:r w:rsidRPr="00880D72">
            <w:rPr>
              <w:rFonts w:ascii="Arial" w:hAnsi="Arial" w:cs="Arial"/>
              <w:sz w:val="24"/>
            </w:rPr>
            <w:fldChar w:fldCharType="end"/>
          </w:r>
        </w:p>
      </w:sdtContent>
    </w:sdt>
    <w:p w14:paraId="5D3DC9A5" w14:textId="3DCDA992" w:rsidR="00E23888" w:rsidRDefault="00E23888">
      <w:pPr>
        <w:spacing w:before="100" w:beforeAutospacing="1" w:after="100" w:afterAutospacing="1"/>
        <w:rPr>
          <w:rFonts w:ascii="Arial" w:hAnsi="Arial" w:cs="Arial"/>
          <w:sz w:val="24"/>
        </w:rPr>
      </w:pPr>
    </w:p>
    <w:p w14:paraId="15EF104C" w14:textId="0F50E750" w:rsidR="00AA50FD" w:rsidRDefault="00AA50FD">
      <w:pPr>
        <w:spacing w:before="100" w:beforeAutospacing="1" w:after="100" w:afterAutospacing="1"/>
        <w:rPr>
          <w:rFonts w:ascii="Arial" w:hAnsi="Arial" w:cs="Arial"/>
          <w:sz w:val="24"/>
        </w:rPr>
      </w:pPr>
    </w:p>
    <w:p w14:paraId="2DC6A847" w14:textId="3FFD57C4" w:rsidR="00AA50FD" w:rsidRDefault="00AA50FD">
      <w:pPr>
        <w:spacing w:before="100" w:beforeAutospacing="1" w:after="100" w:afterAutospacing="1"/>
        <w:rPr>
          <w:rFonts w:ascii="Arial" w:hAnsi="Arial" w:cs="Arial"/>
          <w:sz w:val="24"/>
        </w:rPr>
      </w:pPr>
    </w:p>
    <w:p w14:paraId="751CD517" w14:textId="1CA35ABB" w:rsidR="00AA50FD" w:rsidRDefault="00AA50FD">
      <w:pPr>
        <w:spacing w:before="100" w:beforeAutospacing="1" w:after="100" w:afterAutospacing="1"/>
        <w:rPr>
          <w:rFonts w:ascii="Arial" w:hAnsi="Arial" w:cs="Arial"/>
          <w:sz w:val="24"/>
        </w:rPr>
      </w:pPr>
    </w:p>
    <w:p w14:paraId="41DC7FB7" w14:textId="44B9439A" w:rsidR="00AA50FD" w:rsidRDefault="00AA50FD">
      <w:pPr>
        <w:spacing w:before="100" w:beforeAutospacing="1" w:after="100" w:afterAutospacing="1"/>
        <w:rPr>
          <w:rFonts w:ascii="Arial" w:hAnsi="Arial" w:cs="Arial"/>
          <w:sz w:val="24"/>
        </w:rPr>
      </w:pPr>
    </w:p>
    <w:p w14:paraId="12633B6C" w14:textId="4142722E" w:rsidR="00AA50FD" w:rsidRDefault="00AA50FD">
      <w:pPr>
        <w:spacing w:before="100" w:beforeAutospacing="1" w:after="100" w:afterAutospacing="1"/>
        <w:rPr>
          <w:rFonts w:ascii="Arial" w:hAnsi="Arial" w:cs="Arial"/>
          <w:sz w:val="24"/>
        </w:rPr>
      </w:pPr>
    </w:p>
    <w:p w14:paraId="2D232CBF" w14:textId="7073B9B5" w:rsidR="00AA50FD" w:rsidRDefault="00AA50FD">
      <w:pPr>
        <w:spacing w:before="100" w:beforeAutospacing="1" w:after="100" w:afterAutospacing="1"/>
        <w:rPr>
          <w:rFonts w:ascii="Arial" w:hAnsi="Arial" w:cs="Arial"/>
          <w:sz w:val="24"/>
        </w:rPr>
      </w:pPr>
    </w:p>
    <w:p w14:paraId="22A8417A" w14:textId="77777777" w:rsidR="00AA50FD" w:rsidRDefault="00AA50FD">
      <w:pPr>
        <w:spacing w:before="100" w:beforeAutospacing="1" w:after="100" w:afterAutospacing="1"/>
        <w:rPr>
          <w:rFonts w:ascii="Arial" w:hAnsi="Arial" w:cs="Arial"/>
          <w:sz w:val="24"/>
        </w:rPr>
      </w:pPr>
    </w:p>
    <w:p w14:paraId="266D9423" w14:textId="77777777" w:rsidR="00E23888" w:rsidRDefault="005A4796" w:rsidP="002338DA">
      <w:pPr>
        <w:pStyle w:val="Style2"/>
      </w:pPr>
      <w:bookmarkStart w:id="2" w:name="_Toc281399484"/>
      <w:bookmarkStart w:id="3" w:name="_Toc315869156"/>
      <w:bookmarkStart w:id="4" w:name="_Toc506802681"/>
      <w:bookmarkStart w:id="5" w:name="_Toc144914810"/>
      <w:r w:rsidRPr="008B715D">
        <w:t>Introduction</w:t>
      </w:r>
      <w:bookmarkEnd w:id="2"/>
      <w:bookmarkEnd w:id="3"/>
      <w:bookmarkEnd w:id="4"/>
      <w:bookmarkEnd w:id="5"/>
    </w:p>
    <w:p w14:paraId="54D8CA58" w14:textId="5E6B7F04" w:rsidR="00E23888" w:rsidRPr="00A26D5C" w:rsidRDefault="005A4796" w:rsidP="002338DA">
      <w:pPr>
        <w:pStyle w:val="Titre2"/>
        <w:keepNext/>
        <w:tabs>
          <w:tab w:val="clear" w:pos="851"/>
        </w:tabs>
        <w:spacing w:before="280" w:after="120"/>
        <w:ind w:left="2269"/>
        <w:rPr>
          <w:sz w:val="28"/>
          <w:szCs w:val="18"/>
        </w:rPr>
      </w:pPr>
      <w:bookmarkStart w:id="6" w:name="_Toc281399485"/>
      <w:bookmarkStart w:id="7" w:name="_Toc315869157"/>
      <w:bookmarkStart w:id="8" w:name="_Toc506802682"/>
      <w:bookmarkStart w:id="9" w:name="_Toc144914811"/>
      <w:r w:rsidRPr="00A26D5C">
        <w:rPr>
          <w:sz w:val="28"/>
          <w:szCs w:val="18"/>
        </w:rPr>
        <w:t>Objet du document</w:t>
      </w:r>
      <w:bookmarkEnd w:id="6"/>
      <w:bookmarkEnd w:id="7"/>
      <w:bookmarkEnd w:id="8"/>
      <w:bookmarkEnd w:id="9"/>
    </w:p>
    <w:p w14:paraId="1BD784B0" w14:textId="691EF066" w:rsidR="006D7040" w:rsidRPr="006D7040" w:rsidRDefault="005A4796" w:rsidP="006D7040">
      <w:pPr>
        <w:spacing w:before="100" w:beforeAutospacing="1" w:after="100" w:afterAutospacing="1" w:line="240" w:lineRule="auto"/>
        <w:rPr>
          <w:rFonts w:ascii="Arial" w:hAnsi="Arial" w:cs="Arial"/>
          <w:sz w:val="24"/>
        </w:rPr>
      </w:pPr>
      <w:r w:rsidRPr="00880D72">
        <w:rPr>
          <w:rFonts w:ascii="Arial" w:hAnsi="Arial" w:cs="Arial"/>
          <w:sz w:val="24"/>
        </w:rPr>
        <w:t>Ce document</w:t>
      </w:r>
      <w:bookmarkStart w:id="10" w:name="_Hlk34931974"/>
      <w:r w:rsidR="001D0330">
        <w:rPr>
          <w:rFonts w:ascii="Arial" w:hAnsi="Arial" w:cs="Arial"/>
          <w:sz w:val="24"/>
        </w:rPr>
        <w:t xml:space="preserve"> est le descriptif de la version 1.0 de l’outil</w:t>
      </w:r>
      <w:r w:rsidR="0049408C" w:rsidRPr="0049408C">
        <w:rPr>
          <w:rFonts w:ascii="Arial" w:hAnsi="Arial" w:cs="Arial"/>
          <w:sz w:val="24"/>
        </w:rPr>
        <w:t xml:space="preserve"> normalisé défini par le Groupe</w:t>
      </w:r>
      <w:r w:rsidR="002C461F">
        <w:rPr>
          <w:rFonts w:ascii="Arial" w:hAnsi="Arial" w:cs="Arial"/>
          <w:sz w:val="24"/>
        </w:rPr>
        <w:t xml:space="preserve"> </w:t>
      </w:r>
      <w:r w:rsidR="0049408C" w:rsidRPr="0049408C">
        <w:rPr>
          <w:rFonts w:ascii="Arial" w:hAnsi="Arial" w:cs="Arial"/>
          <w:sz w:val="24"/>
        </w:rPr>
        <w:t>Interop</w:t>
      </w:r>
      <w:r w:rsidR="002C461F">
        <w:rPr>
          <w:rFonts w:ascii="Arial" w:hAnsi="Arial" w:cs="Arial"/>
          <w:sz w:val="24"/>
        </w:rPr>
        <w:t>’f</w:t>
      </w:r>
      <w:r w:rsidR="0049408C" w:rsidRPr="0049408C">
        <w:rPr>
          <w:rFonts w:ascii="Arial" w:hAnsi="Arial" w:cs="Arial"/>
          <w:sz w:val="24"/>
        </w:rPr>
        <w:t xml:space="preserve">ibre </w:t>
      </w:r>
      <w:bookmarkEnd w:id="10"/>
      <w:r w:rsidR="0049408C" w:rsidRPr="0049408C">
        <w:rPr>
          <w:rFonts w:ascii="Arial" w:hAnsi="Arial" w:cs="Arial"/>
          <w:sz w:val="24"/>
        </w:rPr>
        <w:t xml:space="preserve">pour </w:t>
      </w:r>
      <w:r w:rsidR="006D7040">
        <w:rPr>
          <w:rFonts w:ascii="Arial" w:hAnsi="Arial" w:cs="Arial"/>
          <w:sz w:val="24"/>
        </w:rPr>
        <w:t>la</w:t>
      </w:r>
      <w:r w:rsidR="00D07444">
        <w:rPr>
          <w:rFonts w:ascii="Arial" w:hAnsi="Arial" w:cs="Arial"/>
          <w:sz w:val="24"/>
        </w:rPr>
        <w:t xml:space="preserve"> création ou la </w:t>
      </w:r>
      <w:r w:rsidR="00D00498">
        <w:rPr>
          <w:rFonts w:ascii="Arial" w:hAnsi="Arial" w:cs="Arial"/>
          <w:sz w:val="24"/>
        </w:rPr>
        <w:t xml:space="preserve">modification </w:t>
      </w:r>
      <w:r w:rsidR="00D07444">
        <w:rPr>
          <w:rFonts w:ascii="Arial" w:hAnsi="Arial" w:cs="Arial"/>
          <w:sz w:val="24"/>
        </w:rPr>
        <w:t xml:space="preserve">des adresses IPE par l’opérateur d’infrastructure suite à une demande de l’opérateur commercial. </w:t>
      </w:r>
    </w:p>
    <w:p w14:paraId="360A0AF0" w14:textId="77777777" w:rsidR="00E23888" w:rsidRPr="00A26D5C" w:rsidRDefault="005A4796" w:rsidP="002338DA">
      <w:pPr>
        <w:pStyle w:val="Titre2"/>
        <w:keepNext/>
        <w:tabs>
          <w:tab w:val="clear" w:pos="851"/>
        </w:tabs>
        <w:spacing w:before="280" w:after="120"/>
        <w:ind w:left="2269"/>
        <w:rPr>
          <w:sz w:val="28"/>
          <w:szCs w:val="18"/>
        </w:rPr>
      </w:pPr>
      <w:bookmarkStart w:id="11" w:name="_Toc408578715"/>
      <w:bookmarkStart w:id="12" w:name="_Toc408578883"/>
      <w:bookmarkStart w:id="13" w:name="_Toc409163799"/>
      <w:bookmarkStart w:id="14" w:name="_Toc409163914"/>
      <w:bookmarkStart w:id="15" w:name="_Toc409164027"/>
      <w:bookmarkStart w:id="16" w:name="_Toc409450955"/>
      <w:bookmarkStart w:id="17" w:name="_Toc409451290"/>
      <w:bookmarkStart w:id="18" w:name="_Toc409451414"/>
      <w:bookmarkStart w:id="19" w:name="_Toc409451536"/>
      <w:bookmarkStart w:id="20" w:name="_Toc281399486"/>
      <w:bookmarkStart w:id="21" w:name="_Toc315869158"/>
      <w:bookmarkStart w:id="22" w:name="_Toc506802683"/>
      <w:bookmarkStart w:id="23" w:name="_Toc144914812"/>
      <w:bookmarkEnd w:id="11"/>
      <w:bookmarkEnd w:id="12"/>
      <w:bookmarkEnd w:id="13"/>
      <w:bookmarkEnd w:id="14"/>
      <w:bookmarkEnd w:id="15"/>
      <w:bookmarkEnd w:id="16"/>
      <w:bookmarkEnd w:id="17"/>
      <w:bookmarkEnd w:id="18"/>
      <w:bookmarkEnd w:id="19"/>
      <w:r w:rsidRPr="00A26D5C">
        <w:rPr>
          <w:sz w:val="28"/>
          <w:szCs w:val="18"/>
        </w:rPr>
        <w:t>Lexique</w:t>
      </w:r>
      <w:bookmarkEnd w:id="20"/>
      <w:bookmarkEnd w:id="21"/>
      <w:bookmarkEnd w:id="22"/>
      <w:bookmarkEnd w:id="23"/>
    </w:p>
    <w:p w14:paraId="3A52591A" w14:textId="77777777" w:rsidR="00E23888" w:rsidRDefault="005A4796" w:rsidP="002338DA">
      <w:pPr>
        <w:keepNext/>
        <w:spacing w:before="100" w:beforeAutospacing="1" w:after="100" w:afterAutospacing="1"/>
        <w:jc w:val="left"/>
        <w:rPr>
          <w:rFonts w:ascii="Arial" w:hAnsi="Arial" w:cs="Arial"/>
          <w:sz w:val="24"/>
        </w:rPr>
      </w:pPr>
      <w:r w:rsidRPr="00880D72">
        <w:rPr>
          <w:rFonts w:ascii="Arial" w:hAnsi="Arial" w:cs="Arial"/>
          <w:sz w:val="24"/>
        </w:rPr>
        <w:t xml:space="preserve">Voir </w:t>
      </w:r>
      <w:r w:rsidR="00235140">
        <w:rPr>
          <w:rFonts w:ascii="Arial" w:hAnsi="Arial" w:cs="Arial"/>
          <w:sz w:val="24"/>
        </w:rPr>
        <w:t xml:space="preserve">définitions mises en ligne par </w:t>
      </w:r>
      <w:r w:rsidRPr="00880D72">
        <w:rPr>
          <w:rFonts w:ascii="Arial" w:hAnsi="Arial" w:cs="Arial"/>
          <w:sz w:val="24"/>
        </w:rPr>
        <w:t>l’ARCEP</w:t>
      </w:r>
      <w:r w:rsidR="00235140">
        <w:rPr>
          <w:rFonts w:ascii="Arial" w:hAnsi="Arial" w:cs="Arial"/>
          <w:sz w:val="24"/>
        </w:rPr>
        <w:t> :</w:t>
      </w:r>
      <w:r w:rsidR="00235140" w:rsidRPr="00235140">
        <w:t xml:space="preserve"> </w:t>
      </w:r>
    </w:p>
    <w:p w14:paraId="043111F7" w14:textId="77777777" w:rsidR="00E23888" w:rsidRDefault="00235140">
      <w:pPr>
        <w:spacing w:before="100" w:beforeAutospacing="1" w:after="100" w:afterAutospacing="1"/>
        <w:jc w:val="left"/>
        <w:rPr>
          <w:rFonts w:ascii="Arial" w:hAnsi="Arial" w:cs="Arial"/>
          <w:sz w:val="24"/>
        </w:rPr>
      </w:pPr>
      <w:hyperlink r:id="rId11" w:history="1">
        <w:r w:rsidRPr="00317C45">
          <w:rPr>
            <w:rStyle w:val="Lienhypertexte"/>
            <w:rFonts w:ascii="Arial" w:hAnsi="Arial" w:cs="Arial"/>
            <w:sz w:val="24"/>
          </w:rPr>
          <w:t>http://www.arcep.fr/fileadmin/reprise/dossiers/fibre/ftth-schemas-ref-terminologie.pdf</w:t>
        </w:r>
      </w:hyperlink>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8"/>
        <w:gridCol w:w="7511"/>
      </w:tblGrid>
      <w:tr w:rsidR="005A4796" w:rsidRPr="008B0E78" w14:paraId="00E8F2BF" w14:textId="77777777" w:rsidTr="00825B49">
        <w:trPr>
          <w:cantSplit/>
          <w:tblHeader/>
        </w:trPr>
        <w:tc>
          <w:tcPr>
            <w:tcW w:w="2128" w:type="dxa"/>
            <w:shd w:val="clear" w:color="auto" w:fill="1E9BC3"/>
            <w:vAlign w:val="center"/>
          </w:tcPr>
          <w:p w14:paraId="698AEA33" w14:textId="77777777" w:rsidR="00E23888" w:rsidRDefault="005A4796">
            <w:pPr>
              <w:spacing w:before="100" w:beforeAutospacing="1" w:after="100" w:afterAutospacing="1"/>
              <w:jc w:val="left"/>
              <w:rPr>
                <w:rFonts w:ascii="Arial" w:hAnsi="Arial" w:cs="Arial"/>
                <w:b/>
                <w:color w:val="FFFFFF"/>
                <w:sz w:val="24"/>
              </w:rPr>
            </w:pPr>
            <w:r w:rsidRPr="00880D72">
              <w:rPr>
                <w:rFonts w:ascii="Arial" w:hAnsi="Arial" w:cs="Arial"/>
                <w:b/>
                <w:color w:val="FFFFFF"/>
                <w:sz w:val="24"/>
              </w:rPr>
              <w:t>Sigle ou concept</w:t>
            </w:r>
          </w:p>
        </w:tc>
        <w:tc>
          <w:tcPr>
            <w:tcW w:w="7511" w:type="dxa"/>
            <w:shd w:val="clear" w:color="auto" w:fill="1E9BC3"/>
            <w:vAlign w:val="center"/>
          </w:tcPr>
          <w:p w14:paraId="11478C95" w14:textId="77777777" w:rsidR="00E23888" w:rsidRDefault="005A4796">
            <w:pPr>
              <w:spacing w:before="100" w:beforeAutospacing="1" w:after="100" w:afterAutospacing="1"/>
              <w:jc w:val="left"/>
              <w:rPr>
                <w:rFonts w:ascii="Arial" w:hAnsi="Arial" w:cs="Arial"/>
                <w:b/>
                <w:color w:val="FFFFFF"/>
                <w:sz w:val="24"/>
              </w:rPr>
            </w:pPr>
            <w:r w:rsidRPr="00880D72">
              <w:rPr>
                <w:rFonts w:ascii="Arial" w:hAnsi="Arial" w:cs="Arial"/>
                <w:b/>
                <w:color w:val="FFFFFF"/>
                <w:sz w:val="24"/>
              </w:rPr>
              <w:t>Signification</w:t>
            </w:r>
          </w:p>
        </w:tc>
      </w:tr>
      <w:tr w:rsidR="000D429F" w:rsidRPr="008B0E78" w14:paraId="43831A15" w14:textId="77777777" w:rsidTr="00825B49">
        <w:trPr>
          <w:cantSplit/>
        </w:trPr>
        <w:tc>
          <w:tcPr>
            <w:tcW w:w="2128" w:type="dxa"/>
            <w:vAlign w:val="center"/>
          </w:tcPr>
          <w:p w14:paraId="03B528DC" w14:textId="77777777" w:rsidR="00E23888" w:rsidRDefault="000D429F">
            <w:pPr>
              <w:spacing w:before="100" w:beforeAutospacing="1" w:after="100" w:afterAutospacing="1"/>
              <w:ind w:left="34"/>
              <w:jc w:val="left"/>
              <w:rPr>
                <w:rFonts w:ascii="Arial" w:eastAsia="Arial Unicode MS" w:hAnsi="Arial" w:cs="Arial"/>
                <w:b/>
                <w:color w:val="999999"/>
                <w:sz w:val="24"/>
              </w:rPr>
            </w:pPr>
            <w:r>
              <w:rPr>
                <w:rFonts w:ascii="Arial" w:hAnsi="Arial" w:cs="Arial"/>
                <w:sz w:val="24"/>
              </w:rPr>
              <w:t>OI</w:t>
            </w:r>
          </w:p>
        </w:tc>
        <w:tc>
          <w:tcPr>
            <w:tcW w:w="7511" w:type="dxa"/>
            <w:vAlign w:val="center"/>
          </w:tcPr>
          <w:p w14:paraId="57ED3E7D" w14:textId="77777777" w:rsidR="00E23888" w:rsidRDefault="004235B7">
            <w:pPr>
              <w:spacing w:before="100" w:beforeAutospacing="1" w:after="100" w:afterAutospacing="1"/>
              <w:ind w:left="284"/>
              <w:rPr>
                <w:rFonts w:ascii="Arial" w:hAnsi="Arial" w:cs="Arial"/>
                <w:sz w:val="24"/>
              </w:rPr>
            </w:pPr>
            <w:r>
              <w:rPr>
                <w:rFonts w:ascii="Arial" w:hAnsi="Arial" w:cs="Arial"/>
                <w:sz w:val="24"/>
              </w:rPr>
              <w:t>Opérateur d’immeuble</w:t>
            </w:r>
            <w:r w:rsidR="00BC4C62">
              <w:rPr>
                <w:rFonts w:ascii="Arial" w:hAnsi="Arial" w:cs="Arial"/>
                <w:sz w:val="24"/>
              </w:rPr>
              <w:t xml:space="preserve"> : </w:t>
            </w:r>
            <w:r w:rsidR="00BC4C62" w:rsidRPr="00BC4C62">
              <w:rPr>
                <w:rFonts w:ascii="Arial" w:hAnsi="Arial" w:cs="Arial"/>
                <w:sz w:val="24"/>
              </w:rPr>
              <w:t>Toute personne chargée de l’établissement ou de la gestion d’une ou plusieurs lignes</w:t>
            </w:r>
            <w:r w:rsidR="00BC4C62">
              <w:rPr>
                <w:rFonts w:ascii="Arial" w:hAnsi="Arial" w:cs="Arial"/>
                <w:sz w:val="24"/>
              </w:rPr>
              <w:t xml:space="preserve"> </w:t>
            </w:r>
            <w:r w:rsidR="00BC4C62" w:rsidRPr="00BC4C62">
              <w:rPr>
                <w:rFonts w:ascii="Arial" w:hAnsi="Arial" w:cs="Arial"/>
                <w:sz w:val="24"/>
              </w:rPr>
              <w:t>dans un immeuble bâti, notamment dans le cadre d’une convention d’installation,</w:t>
            </w:r>
            <w:r w:rsidR="00BC4C62">
              <w:rPr>
                <w:rFonts w:ascii="Arial" w:hAnsi="Arial" w:cs="Arial"/>
                <w:sz w:val="24"/>
              </w:rPr>
              <w:t xml:space="preserve"> </w:t>
            </w:r>
            <w:r w:rsidR="00BC4C62" w:rsidRPr="00BC4C62">
              <w:rPr>
                <w:rFonts w:ascii="Arial" w:hAnsi="Arial" w:cs="Arial"/>
                <w:sz w:val="24"/>
              </w:rPr>
              <w:t>d’entretien, de remplacement ou de gestion des lignes signée avec le propriétaire ou le</w:t>
            </w:r>
            <w:r w:rsidR="00BC4C62">
              <w:rPr>
                <w:rFonts w:ascii="Arial" w:hAnsi="Arial" w:cs="Arial"/>
                <w:sz w:val="24"/>
              </w:rPr>
              <w:t xml:space="preserve"> </w:t>
            </w:r>
            <w:r w:rsidR="00BC4C62" w:rsidRPr="00BC4C62">
              <w:rPr>
                <w:rFonts w:ascii="Arial" w:hAnsi="Arial" w:cs="Arial"/>
                <w:sz w:val="24"/>
              </w:rPr>
              <w:t>syndicat de copropriétaires, en application de l’article L. 33-6 du code des postes et des</w:t>
            </w:r>
            <w:r w:rsidR="00BC4C62">
              <w:rPr>
                <w:rFonts w:ascii="Arial" w:hAnsi="Arial" w:cs="Arial"/>
                <w:sz w:val="24"/>
              </w:rPr>
              <w:t xml:space="preserve"> </w:t>
            </w:r>
            <w:r w:rsidR="00BC4C62" w:rsidRPr="00BC4C62">
              <w:rPr>
                <w:rFonts w:ascii="Arial" w:hAnsi="Arial" w:cs="Arial"/>
                <w:sz w:val="24"/>
              </w:rPr>
              <w:t>communications électroniques ; l’opérateur d’immeuble n’est pas nécessairement un</w:t>
            </w:r>
            <w:r w:rsidR="00BC4C62">
              <w:rPr>
                <w:rFonts w:ascii="Arial" w:hAnsi="Arial" w:cs="Arial"/>
                <w:sz w:val="24"/>
              </w:rPr>
              <w:t xml:space="preserve"> </w:t>
            </w:r>
            <w:r w:rsidR="00BC4C62" w:rsidRPr="00BC4C62">
              <w:rPr>
                <w:rFonts w:ascii="Arial" w:hAnsi="Arial" w:cs="Arial"/>
                <w:sz w:val="24"/>
              </w:rPr>
              <w:t>opérateur au sens de l’article L. 33-1 du même code</w:t>
            </w:r>
          </w:p>
        </w:tc>
      </w:tr>
      <w:tr w:rsidR="000D429F" w:rsidRPr="008B0E78" w14:paraId="51E924C9" w14:textId="77777777" w:rsidTr="00BC4C62">
        <w:trPr>
          <w:cantSplit/>
          <w:trHeight w:val="1520"/>
        </w:trPr>
        <w:tc>
          <w:tcPr>
            <w:tcW w:w="2128" w:type="dxa"/>
            <w:vAlign w:val="center"/>
          </w:tcPr>
          <w:p w14:paraId="178C7BF6" w14:textId="77777777" w:rsidR="00E23888" w:rsidRDefault="000D429F">
            <w:pPr>
              <w:spacing w:before="100" w:beforeAutospacing="1" w:after="100" w:afterAutospacing="1"/>
              <w:ind w:left="34"/>
              <w:rPr>
                <w:rFonts w:ascii="Arial" w:hAnsi="Arial" w:cs="Arial"/>
                <w:sz w:val="24"/>
              </w:rPr>
            </w:pPr>
            <w:r>
              <w:rPr>
                <w:rFonts w:ascii="Arial" w:hAnsi="Arial" w:cs="Arial"/>
                <w:sz w:val="24"/>
              </w:rPr>
              <w:t>OC</w:t>
            </w:r>
          </w:p>
        </w:tc>
        <w:tc>
          <w:tcPr>
            <w:tcW w:w="7511" w:type="dxa"/>
            <w:vAlign w:val="center"/>
          </w:tcPr>
          <w:p w14:paraId="037C482A" w14:textId="77777777" w:rsidR="00E23888" w:rsidRDefault="00BC4C62">
            <w:pPr>
              <w:spacing w:before="100" w:beforeAutospacing="1" w:after="100" w:afterAutospacing="1"/>
              <w:ind w:left="284"/>
              <w:rPr>
                <w:rFonts w:ascii="Arial" w:hAnsi="Arial" w:cs="Arial"/>
                <w:sz w:val="24"/>
              </w:rPr>
            </w:pPr>
            <w:r>
              <w:rPr>
                <w:rFonts w:ascii="Arial" w:hAnsi="Arial" w:cs="Arial"/>
                <w:sz w:val="24"/>
              </w:rPr>
              <w:t xml:space="preserve">Opérateur commercial : </w:t>
            </w:r>
            <w:r w:rsidR="0049408C" w:rsidRPr="0049408C">
              <w:rPr>
                <w:rFonts w:ascii="Arial" w:hAnsi="Arial" w:cs="Arial"/>
                <w:sz w:val="24"/>
              </w:rPr>
              <w:t>Opérateur choisi par le client final pour la fourniture d'un service de télécommunications ou par un fournisseur d’accès au service pour la fourniture d’un service de télécommunications à son propre client final</w:t>
            </w:r>
          </w:p>
        </w:tc>
      </w:tr>
    </w:tbl>
    <w:p w14:paraId="0FEEA1E5" w14:textId="0D2A1C1C" w:rsidR="00E23888" w:rsidRPr="00A26D5C" w:rsidRDefault="00E66E18" w:rsidP="002338DA">
      <w:pPr>
        <w:pStyle w:val="Titre2"/>
        <w:keepNext/>
        <w:tabs>
          <w:tab w:val="clear" w:pos="851"/>
        </w:tabs>
        <w:spacing w:before="280" w:after="120"/>
        <w:ind w:left="2268"/>
        <w:rPr>
          <w:sz w:val="28"/>
          <w:szCs w:val="18"/>
        </w:rPr>
      </w:pPr>
      <w:bookmarkStart w:id="24" w:name="_Toc281399487"/>
      <w:bookmarkStart w:id="25" w:name="_Toc506802684"/>
      <w:bookmarkStart w:id="26" w:name="_Toc144914813"/>
      <w:r w:rsidRPr="00A26D5C">
        <w:rPr>
          <w:sz w:val="28"/>
          <w:szCs w:val="18"/>
        </w:rPr>
        <w:t>Document de référence applicable</w:t>
      </w:r>
      <w:bookmarkEnd w:id="24"/>
      <w:bookmarkEnd w:id="25"/>
      <w:bookmarkEnd w:id="26"/>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4"/>
        <w:gridCol w:w="6775"/>
      </w:tblGrid>
      <w:tr w:rsidR="00852CCF" w:rsidRPr="008B0E78" w14:paraId="75D8A0EF" w14:textId="77777777" w:rsidTr="007A100D">
        <w:trPr>
          <w:cantSplit/>
          <w:tblHeader/>
        </w:trPr>
        <w:tc>
          <w:tcPr>
            <w:tcW w:w="2864" w:type="dxa"/>
            <w:shd w:val="clear" w:color="auto" w:fill="1E9BC3"/>
            <w:vAlign w:val="center"/>
          </w:tcPr>
          <w:p w14:paraId="50C58749" w14:textId="77777777" w:rsidR="00E23888" w:rsidRDefault="00852CCF">
            <w:pPr>
              <w:spacing w:before="100" w:beforeAutospacing="1" w:after="100" w:afterAutospacing="1"/>
              <w:rPr>
                <w:rFonts w:ascii="Arial" w:hAnsi="Arial" w:cs="Arial"/>
                <w:b/>
                <w:color w:val="FFFFFF"/>
                <w:sz w:val="24"/>
              </w:rPr>
            </w:pPr>
            <w:r w:rsidRPr="00880D72">
              <w:rPr>
                <w:rFonts w:ascii="Arial" w:hAnsi="Arial" w:cs="Arial"/>
                <w:b/>
                <w:color w:val="FFFFFF"/>
                <w:sz w:val="24"/>
              </w:rPr>
              <w:t>Nom du Document</w:t>
            </w:r>
          </w:p>
        </w:tc>
        <w:tc>
          <w:tcPr>
            <w:tcW w:w="6775" w:type="dxa"/>
            <w:shd w:val="clear" w:color="auto" w:fill="1E9BC3"/>
            <w:vAlign w:val="center"/>
          </w:tcPr>
          <w:p w14:paraId="44E3E518" w14:textId="77777777" w:rsidR="00E23888" w:rsidRDefault="00852CCF">
            <w:pPr>
              <w:spacing w:before="100" w:beforeAutospacing="1" w:after="100" w:afterAutospacing="1"/>
              <w:rPr>
                <w:rFonts w:ascii="Arial" w:hAnsi="Arial" w:cs="Arial"/>
                <w:b/>
                <w:color w:val="FFFFFF"/>
                <w:sz w:val="24"/>
              </w:rPr>
            </w:pPr>
            <w:r w:rsidRPr="00880D72">
              <w:rPr>
                <w:rFonts w:ascii="Arial" w:hAnsi="Arial" w:cs="Arial"/>
                <w:b/>
                <w:color w:val="FFFFFF"/>
                <w:sz w:val="24"/>
              </w:rPr>
              <w:t>Description</w:t>
            </w:r>
          </w:p>
        </w:tc>
      </w:tr>
      <w:tr w:rsidR="00982585" w:rsidRPr="000B0FE0" w14:paraId="155B684F" w14:textId="77777777" w:rsidTr="007A100D">
        <w:trPr>
          <w:cantSplit/>
        </w:trPr>
        <w:tc>
          <w:tcPr>
            <w:tcW w:w="2864" w:type="dxa"/>
            <w:vAlign w:val="center"/>
          </w:tcPr>
          <w:p w14:paraId="1C3FC117" w14:textId="1058B658" w:rsidR="00982585" w:rsidRPr="00447652" w:rsidRDefault="001D0330">
            <w:pPr>
              <w:spacing w:before="100" w:beforeAutospacing="1" w:after="100" w:afterAutospacing="1"/>
              <w:rPr>
                <w:rFonts w:ascii="Arial" w:hAnsi="Arial" w:cs="Arial"/>
                <w:sz w:val="24"/>
                <w:lang w:val="en-GB"/>
              </w:rPr>
            </w:pPr>
            <w:r>
              <w:rPr>
                <w:rFonts w:ascii="Arial" w:hAnsi="Arial" w:cs="Arial"/>
                <w:sz w:val="24"/>
                <w:lang w:val="en-GB"/>
              </w:rPr>
              <w:t>Documentation GitHub</w:t>
            </w:r>
          </w:p>
        </w:tc>
        <w:tc>
          <w:tcPr>
            <w:tcW w:w="6775" w:type="dxa"/>
            <w:vAlign w:val="center"/>
          </w:tcPr>
          <w:p w14:paraId="54DF4B5F" w14:textId="5D84DA84" w:rsidR="008F1502" w:rsidRPr="00FD78EF" w:rsidRDefault="001523D3" w:rsidP="006E1BEF">
            <w:pPr>
              <w:spacing w:before="100" w:beforeAutospacing="1" w:after="100" w:afterAutospacing="1"/>
              <w:rPr>
                <w:rStyle w:val="Lienhypertexte"/>
                <w:rFonts w:ascii="Arial" w:hAnsi="Arial" w:cs="Arial"/>
                <w:sz w:val="24"/>
                <w:lang w:val="en-GB"/>
              </w:rPr>
            </w:pPr>
            <w:r w:rsidRPr="00FD78EF">
              <w:rPr>
                <w:rStyle w:val="Lienhypertexte"/>
                <w:rFonts w:ascii="Arial" w:hAnsi="Arial" w:cs="Arial"/>
                <w:sz w:val="24"/>
                <w:lang w:val="en-GB"/>
              </w:rPr>
              <w:t>https://github.com/before-interop/common</w:t>
            </w:r>
          </w:p>
        </w:tc>
      </w:tr>
    </w:tbl>
    <w:p w14:paraId="0136C1A1" w14:textId="57F1E6DC" w:rsidR="00F407D5" w:rsidRPr="00A26D5C" w:rsidRDefault="00F407D5" w:rsidP="002338DA">
      <w:pPr>
        <w:pStyle w:val="Titre2"/>
        <w:keepNext/>
        <w:tabs>
          <w:tab w:val="clear" w:pos="851"/>
        </w:tabs>
        <w:spacing w:before="280" w:after="120"/>
        <w:ind w:left="2268"/>
        <w:rPr>
          <w:sz w:val="28"/>
          <w:szCs w:val="18"/>
        </w:rPr>
      </w:pPr>
      <w:bookmarkStart w:id="27" w:name="_Toc506802685"/>
      <w:bookmarkStart w:id="28" w:name="_Toc144914814"/>
      <w:bookmarkStart w:id="29" w:name="_Toc315869159"/>
      <w:r w:rsidRPr="00A26D5C">
        <w:rPr>
          <w:sz w:val="28"/>
          <w:szCs w:val="18"/>
        </w:rPr>
        <w:t>Contexte</w:t>
      </w:r>
      <w:bookmarkEnd w:id="27"/>
      <w:bookmarkEnd w:id="28"/>
    </w:p>
    <w:p w14:paraId="5FD00EF2" w14:textId="40889D1D" w:rsidR="00982585" w:rsidRPr="00982585" w:rsidRDefault="00982585" w:rsidP="00982585">
      <w:pPr>
        <w:rPr>
          <w:rFonts w:ascii="Arial" w:hAnsi="Arial" w:cs="Arial"/>
          <w:sz w:val="24"/>
          <w:szCs w:val="28"/>
        </w:rPr>
      </w:pPr>
      <w:r w:rsidRPr="00982585">
        <w:rPr>
          <w:rFonts w:ascii="Arial" w:hAnsi="Arial" w:cs="Arial"/>
          <w:sz w:val="24"/>
          <w:szCs w:val="28"/>
        </w:rPr>
        <w:t>Cet</w:t>
      </w:r>
      <w:r w:rsidR="001D0330">
        <w:rPr>
          <w:rFonts w:ascii="Arial" w:hAnsi="Arial" w:cs="Arial"/>
          <w:sz w:val="24"/>
          <w:szCs w:val="28"/>
        </w:rPr>
        <w:t xml:space="preserve"> outil a été créé afin </w:t>
      </w:r>
      <w:r w:rsidR="001D0330" w:rsidRPr="00982585">
        <w:rPr>
          <w:rFonts w:ascii="Arial" w:hAnsi="Arial" w:cs="Arial"/>
          <w:sz w:val="24"/>
          <w:szCs w:val="28"/>
        </w:rPr>
        <w:t xml:space="preserve">de respecter l’obligation réglementaire indiquée dans la Décision Arcep n° 2020-1432. </w:t>
      </w:r>
      <w:r w:rsidR="00C62315">
        <w:rPr>
          <w:rFonts w:ascii="Arial" w:hAnsi="Arial" w:cs="Arial"/>
          <w:sz w:val="24"/>
          <w:szCs w:val="28"/>
        </w:rPr>
        <w:t xml:space="preserve">Il </w:t>
      </w:r>
      <w:r w:rsidRPr="00982585">
        <w:rPr>
          <w:rFonts w:ascii="Arial" w:hAnsi="Arial" w:cs="Arial"/>
          <w:sz w:val="24"/>
          <w:szCs w:val="28"/>
        </w:rPr>
        <w:t>permet</w:t>
      </w:r>
      <w:r w:rsidR="00C62315">
        <w:rPr>
          <w:rFonts w:ascii="Arial" w:hAnsi="Arial" w:cs="Arial"/>
          <w:sz w:val="24"/>
          <w:szCs w:val="28"/>
        </w:rPr>
        <w:t xml:space="preserve"> </w:t>
      </w:r>
      <w:r w:rsidRPr="00982585">
        <w:rPr>
          <w:rFonts w:ascii="Arial" w:hAnsi="Arial" w:cs="Arial"/>
          <w:sz w:val="24"/>
          <w:szCs w:val="28"/>
        </w:rPr>
        <w:t xml:space="preserve">le traitement d’une demande de création ou de </w:t>
      </w:r>
      <w:r w:rsidR="00D00498">
        <w:rPr>
          <w:rFonts w:ascii="Arial" w:hAnsi="Arial" w:cs="Arial"/>
          <w:sz w:val="24"/>
          <w:szCs w:val="28"/>
        </w:rPr>
        <w:t>modification</w:t>
      </w:r>
      <w:r w:rsidR="00F76F11">
        <w:rPr>
          <w:rFonts w:ascii="Arial" w:hAnsi="Arial" w:cs="Arial"/>
          <w:sz w:val="24"/>
          <w:szCs w:val="28"/>
        </w:rPr>
        <w:t xml:space="preserve"> </w:t>
      </w:r>
      <w:r w:rsidRPr="00982585">
        <w:rPr>
          <w:rFonts w:ascii="Arial" w:hAnsi="Arial" w:cs="Arial"/>
          <w:sz w:val="24"/>
          <w:szCs w:val="28"/>
        </w:rPr>
        <w:t xml:space="preserve">d’adresses </w:t>
      </w:r>
      <w:r w:rsidR="00C650AD" w:rsidRPr="005E0317">
        <w:rPr>
          <w:rFonts w:ascii="Arial" w:hAnsi="Arial" w:cs="Arial"/>
          <w:sz w:val="24"/>
          <w:szCs w:val="28"/>
        </w:rPr>
        <w:t>Immeuble</w:t>
      </w:r>
      <w:r w:rsidR="00611FF5">
        <w:rPr>
          <w:rFonts w:ascii="Arial" w:hAnsi="Arial" w:cs="Arial"/>
          <w:b/>
          <w:bCs/>
          <w:color w:val="F79646" w:themeColor="accent6"/>
          <w:sz w:val="24"/>
          <w:szCs w:val="28"/>
        </w:rPr>
        <w:t xml:space="preserve"> </w:t>
      </w:r>
      <w:r w:rsidRPr="00982585">
        <w:rPr>
          <w:rFonts w:ascii="Arial" w:hAnsi="Arial" w:cs="Arial"/>
          <w:sz w:val="24"/>
          <w:szCs w:val="28"/>
        </w:rPr>
        <w:t>dans les IPE</w:t>
      </w:r>
      <w:r w:rsidR="00C62315">
        <w:rPr>
          <w:rFonts w:ascii="Arial" w:hAnsi="Arial" w:cs="Arial"/>
          <w:sz w:val="24"/>
          <w:szCs w:val="28"/>
        </w:rPr>
        <w:t xml:space="preserve"> grâce à des </w:t>
      </w:r>
      <w:r w:rsidR="00C62315" w:rsidRPr="00982585">
        <w:rPr>
          <w:rFonts w:ascii="Arial" w:hAnsi="Arial" w:cs="Arial"/>
          <w:sz w:val="24"/>
          <w:szCs w:val="28"/>
        </w:rPr>
        <w:t>flux normalisés</w:t>
      </w:r>
      <w:r w:rsidR="00C62315">
        <w:rPr>
          <w:rFonts w:ascii="Arial" w:hAnsi="Arial" w:cs="Arial"/>
          <w:sz w:val="24"/>
          <w:szCs w:val="28"/>
        </w:rPr>
        <w:t>.</w:t>
      </w:r>
    </w:p>
    <w:p w14:paraId="52880EF1" w14:textId="0742BB20" w:rsidR="00982585" w:rsidRPr="00A10DE0" w:rsidRDefault="00982585" w:rsidP="00982585">
      <w:pPr>
        <w:rPr>
          <w:rFonts w:ascii="Arial" w:hAnsi="Arial" w:cs="Arial"/>
          <w:sz w:val="24"/>
        </w:rPr>
      </w:pPr>
      <w:r w:rsidRPr="00982585">
        <w:rPr>
          <w:rFonts w:ascii="Arial" w:hAnsi="Arial" w:cs="Arial"/>
          <w:b/>
          <w:bCs/>
          <w:sz w:val="24"/>
          <w:szCs w:val="28"/>
        </w:rPr>
        <w:t>Extrait de la Décision Arcep n° 2020-1432</w:t>
      </w:r>
      <w:r w:rsidRPr="00982585">
        <w:rPr>
          <w:rFonts w:ascii="Arial" w:hAnsi="Arial" w:cs="Arial"/>
          <w:sz w:val="24"/>
          <w:szCs w:val="28"/>
        </w:rPr>
        <w:t xml:space="preserve"> : </w:t>
      </w:r>
      <w:r w:rsidRPr="00A10DE0">
        <w:rPr>
          <w:rFonts w:ascii="Arial" w:hAnsi="Arial" w:cs="Arial"/>
          <w:sz w:val="24"/>
        </w:rPr>
        <w:t>« Compte tenu de l’importance des fichiers IPE qui permettent de connaître l’éligibilité sur les réseaux FttH, il apparaît raisonnable d’imposer aux opérateurs d’infrastructure la mise en place d’un processus inter-opérateurs afin de permettre aux opérateurs commerciaux de leur signaler ces immeubles manquants ou erronés. Comme pour les autres processus inter-opérateurs, il serait souhaitable qu’un tel processus de signalement soit identique chez l’ensemble des opérateurs d’infrastructure afin de permettre aux opérateurs commerciaux de mutualiser les développements nécessaires. »</w:t>
      </w:r>
    </w:p>
    <w:p w14:paraId="777576EC" w14:textId="4BD01700" w:rsidR="00886F1D" w:rsidRPr="00A26D5C" w:rsidRDefault="00C44EF1" w:rsidP="002338DA">
      <w:pPr>
        <w:pStyle w:val="Titre2"/>
        <w:keepNext/>
        <w:tabs>
          <w:tab w:val="clear" w:pos="851"/>
        </w:tabs>
        <w:spacing w:before="280" w:after="120"/>
        <w:ind w:left="2268"/>
        <w:rPr>
          <w:sz w:val="28"/>
          <w:szCs w:val="18"/>
        </w:rPr>
      </w:pPr>
      <w:bookmarkStart w:id="30" w:name="_Toc144914815"/>
      <w:r w:rsidRPr="00A26D5C">
        <w:rPr>
          <w:sz w:val="28"/>
          <w:szCs w:val="18"/>
        </w:rPr>
        <w:t>P</w:t>
      </w:r>
      <w:r w:rsidR="00401D64" w:rsidRPr="00A26D5C">
        <w:rPr>
          <w:sz w:val="28"/>
          <w:szCs w:val="18"/>
        </w:rPr>
        <w:t>rocessus</w:t>
      </w:r>
      <w:bookmarkEnd w:id="30"/>
    </w:p>
    <w:p w14:paraId="6BEC256D" w14:textId="53A98C84" w:rsidR="00475936" w:rsidRPr="00324A96" w:rsidRDefault="00C62315" w:rsidP="00324A96">
      <w:pPr>
        <w:rPr>
          <w:rFonts w:ascii="Arial" w:hAnsi="Arial" w:cs="Arial"/>
          <w:sz w:val="24"/>
        </w:rPr>
      </w:pPr>
      <w:r>
        <w:rPr>
          <w:rFonts w:ascii="Arial" w:hAnsi="Arial" w:cs="Arial"/>
          <w:sz w:val="24"/>
        </w:rPr>
        <w:t>L</w:t>
      </w:r>
      <w:r w:rsidRPr="00401D64">
        <w:rPr>
          <w:rFonts w:ascii="Arial" w:hAnsi="Arial" w:cs="Arial"/>
          <w:sz w:val="24"/>
        </w:rPr>
        <w:t>es délais de traitement sont fixés par typologie</w:t>
      </w:r>
      <w:r>
        <w:rPr>
          <w:rFonts w:ascii="Arial" w:hAnsi="Arial" w:cs="Arial"/>
          <w:sz w:val="24"/>
        </w:rPr>
        <w:t xml:space="preserve"> </w:t>
      </w:r>
      <w:r w:rsidRPr="00401D64">
        <w:rPr>
          <w:rFonts w:ascii="Arial" w:hAnsi="Arial" w:cs="Arial"/>
          <w:sz w:val="24"/>
        </w:rPr>
        <w:t>dans la Décision Arcep n° 2020-1432</w:t>
      </w:r>
      <w:r w:rsidR="00105240">
        <w:rPr>
          <w:rFonts w:ascii="Arial" w:hAnsi="Arial" w:cs="Arial"/>
          <w:sz w:val="24"/>
        </w:rPr>
        <w:t xml:space="preserve"> (paragraphe 2.3.1</w:t>
      </w:r>
      <w:r w:rsidR="006B75BA">
        <w:rPr>
          <w:rFonts w:ascii="Arial" w:hAnsi="Arial" w:cs="Arial"/>
          <w:sz w:val="24"/>
        </w:rPr>
        <w:t>)</w:t>
      </w:r>
      <w:r w:rsidR="009354D8">
        <w:rPr>
          <w:rFonts w:ascii="Arial" w:hAnsi="Arial" w:cs="Arial"/>
          <w:sz w:val="24"/>
        </w:rPr>
        <w:t> :</w:t>
      </w:r>
    </w:p>
    <w:p w14:paraId="1F5C5B66" w14:textId="59FFD54F" w:rsidR="009402DB" w:rsidRPr="00A10DE0" w:rsidRDefault="00BD5003" w:rsidP="00BD5003">
      <w:pPr>
        <w:spacing w:after="120"/>
        <w:rPr>
          <w:rFonts w:ascii="Arial" w:hAnsi="Arial" w:cs="Arial"/>
          <w:sz w:val="28"/>
          <w:szCs w:val="28"/>
        </w:rPr>
      </w:pPr>
      <w:r w:rsidRPr="00982585">
        <w:rPr>
          <w:rFonts w:ascii="Arial" w:hAnsi="Arial" w:cs="Arial"/>
          <w:b/>
          <w:bCs/>
          <w:sz w:val="24"/>
          <w:szCs w:val="28"/>
        </w:rPr>
        <w:t>Extrait de la Décision Arcep n° 2020-1432</w:t>
      </w:r>
      <w:r>
        <w:rPr>
          <w:rFonts w:ascii="Arial" w:hAnsi="Arial" w:cs="Arial"/>
          <w:sz w:val="24"/>
          <w:szCs w:val="28"/>
        </w:rPr>
        <w:t xml:space="preserve"> </w:t>
      </w:r>
      <w:r w:rsidR="009354D8">
        <w:rPr>
          <w:rFonts w:ascii="Arial" w:hAnsi="Arial" w:cs="Arial"/>
          <w:sz w:val="24"/>
        </w:rPr>
        <w:t>:</w:t>
      </w:r>
      <w:r>
        <w:rPr>
          <w:rFonts w:ascii="Arial" w:hAnsi="Arial" w:cs="Arial"/>
          <w:sz w:val="24"/>
        </w:rPr>
        <w:t xml:space="preserve"> </w:t>
      </w:r>
      <w:r w:rsidR="005F760B" w:rsidRPr="00A10DE0">
        <w:rPr>
          <w:rFonts w:ascii="Arial" w:hAnsi="Arial" w:cs="Arial"/>
          <w:sz w:val="24"/>
          <w:szCs w:val="28"/>
        </w:rPr>
        <w:t xml:space="preserve">« À cet égard, concernant le cas d’un signalement unitaire, qu’il soit ou non effectué de manière groupé, il apparaît souhaitable que, dans un délai d’une semaine après le signalement, l’opérateur d’infrastructure ait corrigé l’erreur ou ajouté l’immeuble s’il s’agit d’un </w:t>
      </w:r>
      <w:r w:rsidR="005F760B" w:rsidRPr="009047A5">
        <w:rPr>
          <w:rFonts w:ascii="Arial" w:hAnsi="Arial" w:cs="Arial"/>
          <w:b/>
          <w:bCs/>
          <w:sz w:val="24"/>
          <w:szCs w:val="28"/>
        </w:rPr>
        <w:t>cas simple</w:t>
      </w:r>
      <w:r w:rsidR="005F760B" w:rsidRPr="00A10DE0">
        <w:rPr>
          <w:rFonts w:ascii="Arial" w:hAnsi="Arial" w:cs="Arial"/>
          <w:sz w:val="24"/>
          <w:szCs w:val="28"/>
        </w:rPr>
        <w:t xml:space="preserve">, ou, s’il s’agit d’un </w:t>
      </w:r>
      <w:r w:rsidR="005F760B" w:rsidRPr="009047A5">
        <w:rPr>
          <w:rFonts w:ascii="Arial" w:hAnsi="Arial" w:cs="Arial"/>
          <w:b/>
          <w:bCs/>
          <w:sz w:val="24"/>
          <w:szCs w:val="28"/>
        </w:rPr>
        <w:t>cas complexe</w:t>
      </w:r>
      <w:r w:rsidR="005F760B" w:rsidRPr="00A10DE0">
        <w:rPr>
          <w:rFonts w:ascii="Arial" w:hAnsi="Arial" w:cs="Arial"/>
          <w:sz w:val="24"/>
          <w:szCs w:val="28"/>
        </w:rPr>
        <w:t>, ait informé l’opérateur commercial du délai supplémentaire nécessaire pour corriger l’erreur ou ajouter l’immeuble. Ce délai d’une semaine semble raisonnable au regard des processus opérationnels déjà utilisés par les opérateurs d’infrastructure pour mettre en œuvre le délai d’un</w:t>
      </w:r>
      <w:r w:rsidR="007F5B97" w:rsidRPr="00A10DE0">
        <w:rPr>
          <w:rFonts w:ascii="Arial" w:hAnsi="Arial" w:cs="Arial"/>
          <w:sz w:val="24"/>
          <w:szCs w:val="28"/>
        </w:rPr>
        <w:t xml:space="preserve"> </w:t>
      </w:r>
      <w:r w:rsidR="005F760B" w:rsidRPr="00A10DE0">
        <w:rPr>
          <w:rFonts w:ascii="Arial" w:hAnsi="Arial" w:cs="Arial"/>
          <w:sz w:val="24"/>
          <w:szCs w:val="28"/>
        </w:rPr>
        <w:t xml:space="preserve">jour calendaire pour la mise à jour des informations, comme le prévoit la décision n° 2015-0776 de l’Autorité. Il est en outre particulièrement important que l’opérateur commercial soit en mesure d’apporter une visibilité raisonnable au client final dans un tel délai. En tout état de cause, le délai supplémentaire susmentionné ne devrait pas, même dans les cas les plus complexes, excéder trois semaines. </w:t>
      </w:r>
    </w:p>
    <w:p w14:paraId="39474AA0" w14:textId="3384F075" w:rsidR="009354D8" w:rsidRPr="009354D8" w:rsidRDefault="005F760B" w:rsidP="00A660D7">
      <w:pPr>
        <w:rPr>
          <w:rFonts w:ascii="Arial" w:hAnsi="Arial" w:cs="Arial"/>
          <w:sz w:val="28"/>
          <w:szCs w:val="28"/>
        </w:rPr>
      </w:pPr>
      <w:r w:rsidRPr="00A10DE0">
        <w:rPr>
          <w:rFonts w:ascii="Arial" w:hAnsi="Arial" w:cs="Arial"/>
          <w:sz w:val="24"/>
          <w:szCs w:val="28"/>
        </w:rPr>
        <w:t xml:space="preserve">Concernant le </w:t>
      </w:r>
      <w:r w:rsidRPr="009047A5">
        <w:rPr>
          <w:rFonts w:ascii="Arial" w:hAnsi="Arial" w:cs="Arial"/>
          <w:b/>
          <w:bCs/>
          <w:sz w:val="24"/>
          <w:szCs w:val="28"/>
        </w:rPr>
        <w:t>cas d’un signalement en masse</w:t>
      </w:r>
      <w:r w:rsidRPr="00A10DE0">
        <w:rPr>
          <w:rFonts w:ascii="Arial" w:hAnsi="Arial" w:cs="Arial"/>
          <w:sz w:val="24"/>
          <w:szCs w:val="28"/>
        </w:rPr>
        <w:t>, il paraît raisonnable que le délai puisse être plus étendu, compte tenu notamment de la nécessité d’un traitement parfois plus lourd pour corriger de manière systématique un nombre important d’informations, sans toutefois excéder deux mois.</w:t>
      </w:r>
      <w:r w:rsidR="009402DB" w:rsidRPr="00A10DE0">
        <w:rPr>
          <w:rFonts w:ascii="Arial" w:hAnsi="Arial" w:cs="Arial"/>
          <w:sz w:val="24"/>
          <w:szCs w:val="28"/>
        </w:rPr>
        <w:t> »</w:t>
      </w:r>
    </w:p>
    <w:p w14:paraId="7BFA6C28" w14:textId="3384F075" w:rsidR="00C62315" w:rsidRDefault="00C62315" w:rsidP="00C62315">
      <w:pPr>
        <w:spacing w:before="120" w:after="120"/>
        <w:rPr>
          <w:rFonts w:ascii="Arial" w:hAnsi="Arial" w:cs="Arial"/>
          <w:sz w:val="24"/>
          <w:szCs w:val="28"/>
        </w:rPr>
      </w:pPr>
      <w:r w:rsidRPr="00B94DDF">
        <w:rPr>
          <w:rFonts w:ascii="Arial" w:hAnsi="Arial" w:cs="Arial"/>
          <w:sz w:val="24"/>
          <w:szCs w:val="28"/>
          <w:u w:val="single"/>
        </w:rPr>
        <w:t>Définitions validées par le GT Interop</w:t>
      </w:r>
      <w:r>
        <w:rPr>
          <w:rFonts w:ascii="Arial" w:hAnsi="Arial" w:cs="Arial"/>
          <w:sz w:val="24"/>
          <w:szCs w:val="28"/>
        </w:rPr>
        <w:t> :</w:t>
      </w:r>
    </w:p>
    <w:p w14:paraId="31B33642" w14:textId="5C31C25E" w:rsidR="00C62315" w:rsidRPr="003A07D1" w:rsidRDefault="00C62315" w:rsidP="00C62315">
      <w:pPr>
        <w:pStyle w:val="Puceniveau1"/>
        <w:rPr>
          <w:sz w:val="24"/>
          <w:szCs w:val="24"/>
        </w:rPr>
      </w:pPr>
      <w:r w:rsidRPr="003A07D1">
        <w:rPr>
          <w:sz w:val="24"/>
          <w:szCs w:val="24"/>
        </w:rPr>
        <w:t>Cas simple : cas ne nécessitant pas d’intervention sur le terrain, pas d’intervention sur le réseau ou de réalignement de référentiels</w:t>
      </w:r>
    </w:p>
    <w:p w14:paraId="060A2980" w14:textId="43354C75" w:rsidR="00C62315" w:rsidRPr="003A07D1" w:rsidRDefault="00C62315" w:rsidP="00C62315">
      <w:pPr>
        <w:pStyle w:val="Puceniveau1"/>
        <w:rPr>
          <w:sz w:val="24"/>
          <w:szCs w:val="24"/>
        </w:rPr>
      </w:pPr>
      <w:r w:rsidRPr="003A07D1">
        <w:rPr>
          <w:sz w:val="24"/>
          <w:szCs w:val="24"/>
        </w:rPr>
        <w:t>Cas complexe : cas qui n’est pas un cas simple</w:t>
      </w:r>
    </w:p>
    <w:p w14:paraId="6D74CF7F" w14:textId="77777777" w:rsidR="00C62315" w:rsidRDefault="00C62315" w:rsidP="00401D64">
      <w:pPr>
        <w:spacing w:before="120" w:after="120"/>
        <w:rPr>
          <w:rFonts w:ascii="Arial" w:hAnsi="Arial" w:cs="Arial"/>
          <w:sz w:val="24"/>
          <w:szCs w:val="28"/>
        </w:rPr>
      </w:pPr>
    </w:p>
    <w:p w14:paraId="13A52599" w14:textId="0C211D7C" w:rsidR="00401D64" w:rsidRPr="00C44EF1" w:rsidRDefault="00401D64" w:rsidP="00401D64">
      <w:pPr>
        <w:spacing w:before="120" w:after="120"/>
        <w:rPr>
          <w:rFonts w:ascii="Arial" w:hAnsi="Arial" w:cs="Arial"/>
          <w:sz w:val="24"/>
          <w:szCs w:val="28"/>
        </w:rPr>
      </w:pPr>
      <w:r w:rsidRPr="00C44EF1">
        <w:rPr>
          <w:rFonts w:ascii="Arial" w:hAnsi="Arial" w:cs="Arial"/>
          <w:sz w:val="24"/>
          <w:szCs w:val="28"/>
        </w:rPr>
        <w:t>Le processus doit prendre en compte deux catégories de signalements des anomalies de référencement d’adresses :</w:t>
      </w:r>
    </w:p>
    <w:p w14:paraId="36546A70" w14:textId="62ACDFF2" w:rsidR="00401D64" w:rsidRPr="00C44EF1" w:rsidRDefault="00401D64" w:rsidP="002A79DA">
      <w:pPr>
        <w:pStyle w:val="Paragraphedeliste"/>
        <w:numPr>
          <w:ilvl w:val="0"/>
          <w:numId w:val="29"/>
        </w:numPr>
        <w:spacing w:after="120" w:line="240" w:lineRule="auto"/>
        <w:ind w:left="714" w:hanging="357"/>
        <w:jc w:val="left"/>
        <w:rPr>
          <w:rFonts w:ascii="Arial" w:hAnsi="Arial" w:cs="Arial"/>
          <w:sz w:val="24"/>
          <w:szCs w:val="24"/>
        </w:rPr>
      </w:pPr>
      <w:r w:rsidRPr="00C44EF1">
        <w:rPr>
          <w:rFonts w:ascii="Arial" w:hAnsi="Arial" w:cs="Arial"/>
          <w:b/>
          <w:bCs/>
          <w:sz w:val="24"/>
          <w:szCs w:val="24"/>
        </w:rPr>
        <w:t>Signalement unitaire</w:t>
      </w:r>
      <w:r w:rsidRPr="00C44EF1">
        <w:rPr>
          <w:rFonts w:ascii="Arial" w:hAnsi="Arial" w:cs="Arial"/>
          <w:sz w:val="24"/>
          <w:szCs w:val="24"/>
        </w:rPr>
        <w:t xml:space="preserve"> : par exemple anomalie détectée à partir d’une réclamation client. Il s’agit d’un signalement impactant une seule ligne de l’IPE.</w:t>
      </w:r>
    </w:p>
    <w:p w14:paraId="5F84298C" w14:textId="1B305A23" w:rsidR="00401D64" w:rsidRDefault="00401D64" w:rsidP="002A79DA">
      <w:pPr>
        <w:pStyle w:val="Paragraphedeliste"/>
        <w:numPr>
          <w:ilvl w:val="0"/>
          <w:numId w:val="29"/>
        </w:numPr>
        <w:spacing w:after="0" w:line="240" w:lineRule="auto"/>
        <w:jc w:val="left"/>
        <w:rPr>
          <w:rFonts w:ascii="Arial" w:hAnsi="Arial" w:cs="Arial"/>
          <w:sz w:val="24"/>
          <w:szCs w:val="24"/>
        </w:rPr>
      </w:pPr>
      <w:r w:rsidRPr="00C44EF1">
        <w:rPr>
          <w:rFonts w:ascii="Arial" w:hAnsi="Arial" w:cs="Arial"/>
          <w:b/>
          <w:bCs/>
          <w:sz w:val="24"/>
          <w:szCs w:val="24"/>
        </w:rPr>
        <w:t>Signalement en masse</w:t>
      </w:r>
      <w:r w:rsidRPr="00C44EF1">
        <w:rPr>
          <w:rFonts w:ascii="Arial" w:hAnsi="Arial" w:cs="Arial"/>
          <w:sz w:val="24"/>
          <w:szCs w:val="24"/>
        </w:rPr>
        <w:t xml:space="preserve"> : par exemple liste d’anomalies détectées par contrôles informatisés ayant un critère commun (anomalie sur un même champ). Il s’agit d’un signalement unitaire impactant deux lignes IPE ou plus. Certains critères devront concerner la même zone géographique.</w:t>
      </w:r>
    </w:p>
    <w:p w14:paraId="3A598A60" w14:textId="23FB748B" w:rsidR="00C44EF1" w:rsidRPr="00C44EF1" w:rsidRDefault="00C44EF1" w:rsidP="00C47D5B">
      <w:pPr>
        <w:spacing w:after="240" w:line="240" w:lineRule="auto"/>
        <w:ind w:left="709"/>
        <w:jc w:val="left"/>
        <w:rPr>
          <w:rFonts w:ascii="Arial" w:hAnsi="Arial" w:cs="Arial"/>
          <w:sz w:val="24"/>
        </w:rPr>
      </w:pPr>
      <w:r>
        <w:rPr>
          <w:rFonts w:ascii="Arial" w:hAnsi="Arial" w:cs="Arial"/>
          <w:sz w:val="24"/>
        </w:rPr>
        <w:t>La liste des critères communs n’est pas fermée et pourra être complétée</w:t>
      </w:r>
      <w:r w:rsidR="00E5618D">
        <w:rPr>
          <w:rFonts w:ascii="Arial" w:hAnsi="Arial" w:cs="Arial"/>
          <w:sz w:val="24"/>
        </w:rPr>
        <w:t xml:space="preserve"> à la demande</w:t>
      </w:r>
      <w:r>
        <w:rPr>
          <w:rFonts w:ascii="Arial" w:hAnsi="Arial" w:cs="Arial"/>
          <w:sz w:val="24"/>
        </w:rPr>
        <w:t xml:space="preserve"> d</w:t>
      </w:r>
      <w:r w:rsidR="00E5618D">
        <w:rPr>
          <w:rFonts w:ascii="Arial" w:hAnsi="Arial" w:cs="Arial"/>
          <w:sz w:val="24"/>
        </w:rPr>
        <w:t>’un</w:t>
      </w:r>
      <w:r>
        <w:rPr>
          <w:rFonts w:ascii="Arial" w:hAnsi="Arial" w:cs="Arial"/>
          <w:sz w:val="24"/>
        </w:rPr>
        <w:t xml:space="preserve"> opérateur suite à la validation par consensus du groupe de travail Infrastructure.</w:t>
      </w:r>
    </w:p>
    <w:p w14:paraId="7E60CFA2" w14:textId="2D956B33" w:rsidR="00401D64" w:rsidRPr="003A07D1" w:rsidRDefault="00401D64" w:rsidP="00C47D5B">
      <w:pPr>
        <w:ind w:left="709"/>
        <w:rPr>
          <w:rFonts w:ascii="Arial" w:hAnsi="Arial" w:cs="Arial"/>
          <w:sz w:val="24"/>
        </w:rPr>
      </w:pPr>
      <w:r w:rsidRPr="003A07D1">
        <w:rPr>
          <w:rFonts w:ascii="Arial" w:hAnsi="Arial" w:cs="Arial"/>
          <w:sz w:val="24"/>
          <w:u w:val="single"/>
        </w:rPr>
        <w:t>Liste non fermée de critères communs</w:t>
      </w:r>
      <w:r w:rsidR="00B94DDF" w:rsidRPr="003A07D1">
        <w:rPr>
          <w:rFonts w:ascii="Arial" w:hAnsi="Arial" w:cs="Arial"/>
          <w:sz w:val="24"/>
          <w:u w:val="single"/>
        </w:rPr>
        <w:t xml:space="preserve"> pour un signalement en masse</w:t>
      </w:r>
      <w:r w:rsidR="00B94DDF" w:rsidRPr="003A07D1">
        <w:rPr>
          <w:rFonts w:ascii="Arial" w:hAnsi="Arial" w:cs="Arial"/>
          <w:sz w:val="24"/>
        </w:rPr>
        <w:t> :</w:t>
      </w:r>
    </w:p>
    <w:tbl>
      <w:tblPr>
        <w:tblStyle w:val="Grilledutableau"/>
        <w:tblW w:w="9072" w:type="dxa"/>
        <w:tblInd w:w="704" w:type="dxa"/>
        <w:tblLook w:val="04A0" w:firstRow="1" w:lastRow="0" w:firstColumn="1" w:lastColumn="0" w:noHBand="0" w:noVBand="1"/>
      </w:tblPr>
      <w:tblGrid>
        <w:gridCol w:w="3340"/>
        <w:gridCol w:w="2442"/>
        <w:gridCol w:w="3290"/>
      </w:tblGrid>
      <w:tr w:rsidR="00423753" w:rsidRPr="00423753" w14:paraId="1CDA4048" w14:textId="77777777" w:rsidTr="004F440B">
        <w:trPr>
          <w:trHeight w:val="314"/>
        </w:trPr>
        <w:tc>
          <w:tcPr>
            <w:tcW w:w="3340" w:type="dxa"/>
            <w:hideMark/>
          </w:tcPr>
          <w:p w14:paraId="405C840B" w14:textId="77777777" w:rsidR="00423753" w:rsidRPr="00423753" w:rsidRDefault="00423753" w:rsidP="00423753">
            <w:pPr>
              <w:spacing w:before="100" w:beforeAutospacing="1" w:after="100" w:afterAutospacing="1" w:line="240" w:lineRule="auto"/>
              <w:jc w:val="center"/>
              <w:rPr>
                <w:rFonts w:ascii="Times New Roman" w:hAnsi="Times New Roman"/>
                <w:sz w:val="24"/>
              </w:rPr>
            </w:pPr>
            <w:r w:rsidRPr="00423753">
              <w:rPr>
                <w:rFonts w:ascii="Arial" w:hAnsi="Arial" w:cs="Arial"/>
                <w:b/>
                <w:bCs/>
                <w:szCs w:val="20"/>
              </w:rPr>
              <w:t>Critères</w:t>
            </w:r>
          </w:p>
        </w:tc>
        <w:tc>
          <w:tcPr>
            <w:tcW w:w="2442" w:type="dxa"/>
            <w:hideMark/>
          </w:tcPr>
          <w:p w14:paraId="38426320" w14:textId="77777777" w:rsidR="00423753" w:rsidRPr="00423753" w:rsidRDefault="00423753" w:rsidP="00423753">
            <w:pPr>
              <w:spacing w:before="100" w:beforeAutospacing="1" w:after="100" w:afterAutospacing="1" w:line="240" w:lineRule="auto"/>
              <w:jc w:val="center"/>
              <w:rPr>
                <w:rFonts w:ascii="Times New Roman" w:hAnsi="Times New Roman"/>
                <w:sz w:val="24"/>
              </w:rPr>
            </w:pPr>
            <w:r w:rsidRPr="00423753">
              <w:rPr>
                <w:rFonts w:ascii="Arial" w:hAnsi="Arial" w:cs="Arial"/>
                <w:b/>
                <w:bCs/>
                <w:szCs w:val="20"/>
              </w:rPr>
              <w:t>Granularité</w:t>
            </w:r>
          </w:p>
        </w:tc>
        <w:tc>
          <w:tcPr>
            <w:tcW w:w="3290" w:type="dxa"/>
            <w:hideMark/>
          </w:tcPr>
          <w:p w14:paraId="65E1A740" w14:textId="77777777" w:rsidR="00423753" w:rsidRPr="00423753" w:rsidRDefault="00423753" w:rsidP="00423753">
            <w:pPr>
              <w:spacing w:before="100" w:beforeAutospacing="1" w:after="100" w:afterAutospacing="1" w:line="240" w:lineRule="auto"/>
              <w:jc w:val="center"/>
              <w:rPr>
                <w:rFonts w:ascii="Times New Roman" w:hAnsi="Times New Roman"/>
                <w:sz w:val="24"/>
              </w:rPr>
            </w:pPr>
            <w:r w:rsidRPr="00423753">
              <w:rPr>
                <w:rFonts w:ascii="Arial" w:hAnsi="Arial" w:cs="Arial"/>
                <w:b/>
                <w:bCs/>
                <w:szCs w:val="20"/>
              </w:rPr>
              <w:t>Unicité de la valeur</w:t>
            </w:r>
          </w:p>
        </w:tc>
      </w:tr>
      <w:tr w:rsidR="00423753" w:rsidRPr="00423753" w14:paraId="2788D5C7" w14:textId="77777777" w:rsidTr="004F440B">
        <w:trPr>
          <w:trHeight w:val="314"/>
        </w:trPr>
        <w:tc>
          <w:tcPr>
            <w:tcW w:w="3340" w:type="dxa"/>
            <w:hideMark/>
          </w:tcPr>
          <w:p w14:paraId="7BE0D18F" w14:textId="6F96481D" w:rsidR="00423753" w:rsidRPr="00423753" w:rsidRDefault="00423753" w:rsidP="00423753">
            <w:pPr>
              <w:spacing w:before="100" w:beforeAutospacing="1" w:after="100" w:afterAutospacing="1" w:line="240" w:lineRule="auto"/>
              <w:jc w:val="left"/>
              <w:rPr>
                <w:rFonts w:ascii="Times New Roman" w:hAnsi="Times New Roman"/>
                <w:sz w:val="24"/>
              </w:rPr>
            </w:pPr>
            <w:r w:rsidRPr="00423753">
              <w:rPr>
                <w:rFonts w:ascii="Arial" w:hAnsi="Arial" w:cs="Arial"/>
                <w:szCs w:val="20"/>
              </w:rPr>
              <w:t>CodeAdresse</w:t>
            </w:r>
            <w:r w:rsidR="00464E5D">
              <w:rPr>
                <w:rFonts w:ascii="Arial" w:hAnsi="Arial" w:cs="Arial"/>
                <w:szCs w:val="20"/>
              </w:rPr>
              <w:t xml:space="preserve">Immeuble </w:t>
            </w:r>
            <w:r w:rsidRPr="00423753">
              <w:rPr>
                <w:rFonts w:ascii="Arial" w:hAnsi="Arial" w:cs="Arial"/>
                <w:szCs w:val="20"/>
              </w:rPr>
              <w:t>erroné</w:t>
            </w:r>
          </w:p>
        </w:tc>
        <w:tc>
          <w:tcPr>
            <w:tcW w:w="2442" w:type="dxa"/>
            <w:hideMark/>
          </w:tcPr>
          <w:p w14:paraId="7AD45F1F" w14:textId="77777777" w:rsidR="00423753" w:rsidRPr="00423753" w:rsidRDefault="00423753" w:rsidP="00423753">
            <w:pPr>
              <w:spacing w:before="100" w:beforeAutospacing="1" w:after="100" w:afterAutospacing="1" w:line="240" w:lineRule="auto"/>
              <w:jc w:val="left"/>
              <w:rPr>
                <w:rFonts w:ascii="Times New Roman" w:hAnsi="Times New Roman"/>
                <w:sz w:val="24"/>
              </w:rPr>
            </w:pPr>
            <w:r w:rsidRPr="00423753">
              <w:rPr>
                <w:rFonts w:ascii="Arial" w:hAnsi="Arial" w:cs="Arial"/>
                <w:szCs w:val="20"/>
              </w:rPr>
              <w:t>Au niveau de l’IPE</w:t>
            </w:r>
          </w:p>
        </w:tc>
        <w:tc>
          <w:tcPr>
            <w:tcW w:w="3290" w:type="dxa"/>
            <w:hideMark/>
          </w:tcPr>
          <w:p w14:paraId="405211FC" w14:textId="77777777" w:rsidR="00423753" w:rsidRPr="00423753" w:rsidRDefault="00423753" w:rsidP="00423753">
            <w:pPr>
              <w:spacing w:before="100" w:beforeAutospacing="1" w:after="100" w:afterAutospacing="1" w:line="240" w:lineRule="auto"/>
              <w:jc w:val="left"/>
              <w:rPr>
                <w:rFonts w:ascii="Times New Roman" w:hAnsi="Times New Roman"/>
                <w:sz w:val="24"/>
              </w:rPr>
            </w:pPr>
            <w:r w:rsidRPr="00423753">
              <w:rPr>
                <w:rFonts w:ascii="Arial" w:hAnsi="Arial" w:cs="Arial"/>
                <w:szCs w:val="20"/>
              </w:rPr>
              <w:t>Valeur spécifique à chaque IMB</w:t>
            </w:r>
          </w:p>
        </w:tc>
      </w:tr>
      <w:tr w:rsidR="00423753" w:rsidRPr="00423753" w14:paraId="25CF3E9C" w14:textId="77777777" w:rsidTr="004F440B">
        <w:trPr>
          <w:trHeight w:val="314"/>
        </w:trPr>
        <w:tc>
          <w:tcPr>
            <w:tcW w:w="3340" w:type="dxa"/>
            <w:hideMark/>
          </w:tcPr>
          <w:p w14:paraId="477DF5FB" w14:textId="7AA43246" w:rsidR="00423753" w:rsidRPr="00423753" w:rsidRDefault="00423753" w:rsidP="00423753">
            <w:pPr>
              <w:spacing w:before="100" w:beforeAutospacing="1" w:after="100" w:afterAutospacing="1" w:line="240" w:lineRule="auto"/>
              <w:jc w:val="left"/>
              <w:rPr>
                <w:rFonts w:ascii="Times New Roman" w:hAnsi="Times New Roman"/>
                <w:sz w:val="24"/>
              </w:rPr>
            </w:pPr>
            <w:r w:rsidRPr="00423753">
              <w:rPr>
                <w:rFonts w:ascii="Arial" w:hAnsi="Arial" w:cs="Arial"/>
                <w:szCs w:val="20"/>
              </w:rPr>
              <w:t>Coordonnées géographique</w:t>
            </w:r>
            <w:r w:rsidR="00267BF1">
              <w:rPr>
                <w:rFonts w:ascii="Arial" w:hAnsi="Arial" w:cs="Arial"/>
                <w:szCs w:val="20"/>
              </w:rPr>
              <w:t>s</w:t>
            </w:r>
            <w:r w:rsidR="00082328">
              <w:rPr>
                <w:rFonts w:ascii="Arial" w:hAnsi="Arial" w:cs="Arial"/>
                <w:szCs w:val="20"/>
              </w:rPr>
              <w:t xml:space="preserve"> erronées</w:t>
            </w:r>
          </w:p>
        </w:tc>
        <w:tc>
          <w:tcPr>
            <w:tcW w:w="2442" w:type="dxa"/>
            <w:hideMark/>
          </w:tcPr>
          <w:p w14:paraId="46526AFC" w14:textId="77777777" w:rsidR="00423753" w:rsidRPr="00423753" w:rsidRDefault="00423753" w:rsidP="00423753">
            <w:pPr>
              <w:spacing w:before="100" w:beforeAutospacing="1" w:after="100" w:afterAutospacing="1" w:line="240" w:lineRule="auto"/>
              <w:jc w:val="left"/>
              <w:rPr>
                <w:rFonts w:ascii="Times New Roman" w:hAnsi="Times New Roman"/>
                <w:sz w:val="24"/>
              </w:rPr>
            </w:pPr>
            <w:r w:rsidRPr="00423753">
              <w:rPr>
                <w:rFonts w:ascii="Arial" w:hAnsi="Arial" w:cs="Arial"/>
                <w:szCs w:val="20"/>
              </w:rPr>
              <w:t xml:space="preserve">Au niveau de l’IPE </w:t>
            </w:r>
          </w:p>
        </w:tc>
        <w:tc>
          <w:tcPr>
            <w:tcW w:w="3290" w:type="dxa"/>
            <w:hideMark/>
          </w:tcPr>
          <w:p w14:paraId="62DF265A" w14:textId="77777777" w:rsidR="00423753" w:rsidRPr="00423753" w:rsidRDefault="00423753" w:rsidP="00423753">
            <w:pPr>
              <w:spacing w:before="100" w:beforeAutospacing="1" w:after="100" w:afterAutospacing="1" w:line="240" w:lineRule="auto"/>
              <w:jc w:val="left"/>
              <w:rPr>
                <w:rFonts w:ascii="Times New Roman" w:hAnsi="Times New Roman"/>
                <w:sz w:val="24"/>
              </w:rPr>
            </w:pPr>
            <w:r w:rsidRPr="00423753">
              <w:rPr>
                <w:rFonts w:ascii="Arial" w:hAnsi="Arial" w:cs="Arial"/>
                <w:szCs w:val="20"/>
              </w:rPr>
              <w:t>Valeur spécifique à chaque IMB</w:t>
            </w:r>
          </w:p>
        </w:tc>
      </w:tr>
      <w:tr w:rsidR="00423753" w:rsidRPr="00423753" w14:paraId="066905F6" w14:textId="77777777" w:rsidTr="00A94BD8">
        <w:trPr>
          <w:trHeight w:val="580"/>
        </w:trPr>
        <w:tc>
          <w:tcPr>
            <w:tcW w:w="3340" w:type="dxa"/>
            <w:hideMark/>
          </w:tcPr>
          <w:p w14:paraId="1AA1C070" w14:textId="6DF540BA" w:rsidR="00423753" w:rsidRPr="00423753" w:rsidRDefault="00423753" w:rsidP="00423753">
            <w:pPr>
              <w:spacing w:before="100" w:beforeAutospacing="1" w:after="100" w:afterAutospacing="1" w:line="240" w:lineRule="auto"/>
              <w:jc w:val="left"/>
              <w:rPr>
                <w:rFonts w:ascii="Times New Roman" w:hAnsi="Times New Roman"/>
                <w:sz w:val="24"/>
              </w:rPr>
            </w:pPr>
            <w:r w:rsidRPr="00423753">
              <w:rPr>
                <w:rFonts w:ascii="Arial" w:hAnsi="Arial" w:cs="Arial"/>
                <w:szCs w:val="20"/>
              </w:rPr>
              <w:t>Nom</w:t>
            </w:r>
            <w:r w:rsidR="007405C2">
              <w:rPr>
                <w:rFonts w:ascii="Arial" w:hAnsi="Arial" w:cs="Arial"/>
                <w:szCs w:val="20"/>
              </w:rPr>
              <w:t>VoieImmeuble</w:t>
            </w:r>
            <w:r w:rsidRPr="00423753">
              <w:rPr>
                <w:rFonts w:ascii="Arial" w:hAnsi="Arial" w:cs="Arial"/>
                <w:szCs w:val="20"/>
              </w:rPr>
              <w:t xml:space="preserve"> erroné</w:t>
            </w:r>
            <w:r w:rsidR="00CA224A">
              <w:rPr>
                <w:rFonts w:ascii="Arial" w:hAnsi="Arial" w:cs="Arial"/>
                <w:szCs w:val="20"/>
              </w:rPr>
              <w:t xml:space="preserve"> ou oublié</w:t>
            </w:r>
          </w:p>
        </w:tc>
        <w:tc>
          <w:tcPr>
            <w:tcW w:w="2442" w:type="dxa"/>
            <w:hideMark/>
          </w:tcPr>
          <w:p w14:paraId="4A605364" w14:textId="77777777" w:rsidR="00423753" w:rsidRPr="00423753" w:rsidRDefault="00423753" w:rsidP="00423753">
            <w:pPr>
              <w:spacing w:before="100" w:beforeAutospacing="1" w:after="100" w:afterAutospacing="1" w:line="240" w:lineRule="auto"/>
              <w:jc w:val="left"/>
              <w:rPr>
                <w:rFonts w:ascii="Times New Roman" w:hAnsi="Times New Roman"/>
                <w:sz w:val="24"/>
              </w:rPr>
            </w:pPr>
            <w:r w:rsidRPr="00423753">
              <w:rPr>
                <w:rFonts w:ascii="Arial" w:hAnsi="Arial" w:cs="Arial"/>
                <w:szCs w:val="20"/>
              </w:rPr>
              <w:t>Au niveau de la commune</w:t>
            </w:r>
          </w:p>
        </w:tc>
        <w:tc>
          <w:tcPr>
            <w:tcW w:w="3290" w:type="dxa"/>
            <w:hideMark/>
          </w:tcPr>
          <w:p w14:paraId="6C6C00D6" w14:textId="77777777" w:rsidR="00423753" w:rsidRPr="00423753" w:rsidRDefault="00423753" w:rsidP="00423753">
            <w:pPr>
              <w:spacing w:before="100" w:beforeAutospacing="1" w:after="100" w:afterAutospacing="1" w:line="240" w:lineRule="auto"/>
              <w:jc w:val="left"/>
              <w:rPr>
                <w:rFonts w:ascii="Times New Roman" w:hAnsi="Times New Roman"/>
                <w:sz w:val="24"/>
              </w:rPr>
            </w:pPr>
            <w:r w:rsidRPr="00423753">
              <w:rPr>
                <w:rFonts w:ascii="Arial" w:hAnsi="Arial" w:cs="Arial"/>
                <w:szCs w:val="20"/>
              </w:rPr>
              <w:t>Valeur commune pour tous les IMB</w:t>
            </w:r>
          </w:p>
        </w:tc>
      </w:tr>
      <w:tr w:rsidR="00423753" w:rsidRPr="00423753" w14:paraId="685A086E" w14:textId="77777777" w:rsidTr="004F440B">
        <w:trPr>
          <w:trHeight w:val="314"/>
        </w:trPr>
        <w:tc>
          <w:tcPr>
            <w:tcW w:w="3340" w:type="dxa"/>
            <w:hideMark/>
          </w:tcPr>
          <w:p w14:paraId="0616575B" w14:textId="2E16D56A" w:rsidR="00423753" w:rsidRPr="00423753" w:rsidRDefault="00423753" w:rsidP="00423753">
            <w:pPr>
              <w:spacing w:before="100" w:beforeAutospacing="1" w:after="100" w:afterAutospacing="1" w:line="240" w:lineRule="auto"/>
              <w:jc w:val="left"/>
              <w:rPr>
                <w:rFonts w:ascii="Times New Roman" w:hAnsi="Times New Roman"/>
                <w:sz w:val="24"/>
              </w:rPr>
            </w:pPr>
            <w:r w:rsidRPr="00423753">
              <w:rPr>
                <w:rFonts w:ascii="Arial" w:hAnsi="Arial" w:cs="Arial"/>
                <w:szCs w:val="20"/>
              </w:rPr>
              <w:t>Code</w:t>
            </w:r>
            <w:r w:rsidR="007405C2">
              <w:rPr>
                <w:rFonts w:ascii="Arial" w:hAnsi="Arial" w:cs="Arial"/>
                <w:szCs w:val="20"/>
              </w:rPr>
              <w:t>P</w:t>
            </w:r>
            <w:r w:rsidRPr="00423753">
              <w:rPr>
                <w:rFonts w:ascii="Arial" w:hAnsi="Arial" w:cs="Arial"/>
                <w:szCs w:val="20"/>
              </w:rPr>
              <w:t>ostal</w:t>
            </w:r>
            <w:r w:rsidR="007405C2">
              <w:rPr>
                <w:rFonts w:ascii="Arial" w:hAnsi="Arial" w:cs="Arial"/>
                <w:szCs w:val="20"/>
              </w:rPr>
              <w:t>Immeuble</w:t>
            </w:r>
            <w:r w:rsidRPr="00423753">
              <w:rPr>
                <w:rFonts w:ascii="Arial" w:hAnsi="Arial" w:cs="Arial"/>
                <w:szCs w:val="20"/>
              </w:rPr>
              <w:t xml:space="preserve"> erroné</w:t>
            </w:r>
          </w:p>
        </w:tc>
        <w:tc>
          <w:tcPr>
            <w:tcW w:w="2442" w:type="dxa"/>
            <w:hideMark/>
          </w:tcPr>
          <w:p w14:paraId="2221FF40" w14:textId="77777777" w:rsidR="00423753" w:rsidRPr="00423753" w:rsidRDefault="00423753" w:rsidP="00423753">
            <w:pPr>
              <w:spacing w:before="100" w:beforeAutospacing="1" w:after="100" w:afterAutospacing="1" w:line="240" w:lineRule="auto"/>
              <w:jc w:val="left"/>
              <w:rPr>
                <w:rFonts w:ascii="Times New Roman" w:hAnsi="Times New Roman"/>
                <w:sz w:val="24"/>
              </w:rPr>
            </w:pPr>
            <w:r w:rsidRPr="00423753">
              <w:rPr>
                <w:rFonts w:ascii="Arial" w:hAnsi="Arial" w:cs="Arial"/>
                <w:szCs w:val="20"/>
              </w:rPr>
              <w:t>Au niveau de la commune</w:t>
            </w:r>
          </w:p>
        </w:tc>
        <w:tc>
          <w:tcPr>
            <w:tcW w:w="3290" w:type="dxa"/>
            <w:hideMark/>
          </w:tcPr>
          <w:p w14:paraId="0D49EEC7" w14:textId="77777777" w:rsidR="00423753" w:rsidRPr="00423753" w:rsidRDefault="00423753" w:rsidP="00423753">
            <w:pPr>
              <w:spacing w:before="100" w:beforeAutospacing="1" w:after="100" w:afterAutospacing="1" w:line="240" w:lineRule="auto"/>
              <w:ind w:right="1027"/>
              <w:jc w:val="left"/>
              <w:rPr>
                <w:rFonts w:ascii="Times New Roman" w:hAnsi="Times New Roman"/>
                <w:sz w:val="24"/>
              </w:rPr>
            </w:pPr>
            <w:r w:rsidRPr="00423753">
              <w:rPr>
                <w:rFonts w:ascii="Arial" w:hAnsi="Arial" w:cs="Arial"/>
                <w:szCs w:val="20"/>
              </w:rPr>
              <w:t>Valeur commune pour tous les IMB</w:t>
            </w:r>
          </w:p>
        </w:tc>
      </w:tr>
      <w:tr w:rsidR="00774994" w:rsidRPr="00423753" w14:paraId="31528ECE" w14:textId="77777777" w:rsidTr="004F440B">
        <w:trPr>
          <w:trHeight w:val="314"/>
        </w:trPr>
        <w:tc>
          <w:tcPr>
            <w:tcW w:w="3340" w:type="dxa"/>
          </w:tcPr>
          <w:p w14:paraId="0FBE69F7" w14:textId="096709B8" w:rsidR="00774994" w:rsidRPr="00423753" w:rsidRDefault="00774994" w:rsidP="00774994">
            <w:pPr>
              <w:spacing w:before="100" w:beforeAutospacing="1" w:after="100" w:afterAutospacing="1" w:line="240" w:lineRule="auto"/>
              <w:jc w:val="left"/>
              <w:rPr>
                <w:rFonts w:ascii="Arial" w:hAnsi="Arial" w:cs="Arial"/>
                <w:szCs w:val="20"/>
              </w:rPr>
            </w:pPr>
            <w:r w:rsidRPr="00774994">
              <w:rPr>
                <w:rFonts w:ascii="Arial" w:hAnsi="Arial" w:cs="Arial"/>
                <w:szCs w:val="20"/>
              </w:rPr>
              <w:t>CommuneImmeuble</w:t>
            </w:r>
            <w:r w:rsidR="007405C2">
              <w:rPr>
                <w:rFonts w:ascii="Arial" w:hAnsi="Arial" w:cs="Arial"/>
                <w:szCs w:val="20"/>
              </w:rPr>
              <w:t xml:space="preserve"> erronée</w:t>
            </w:r>
          </w:p>
        </w:tc>
        <w:tc>
          <w:tcPr>
            <w:tcW w:w="2442" w:type="dxa"/>
          </w:tcPr>
          <w:p w14:paraId="16F3E4E7" w14:textId="4201BB57" w:rsidR="00774994" w:rsidRPr="00423753" w:rsidRDefault="00774994" w:rsidP="00774994">
            <w:pPr>
              <w:spacing w:before="100" w:beforeAutospacing="1" w:after="100" w:afterAutospacing="1" w:line="240" w:lineRule="auto"/>
              <w:jc w:val="left"/>
              <w:rPr>
                <w:rFonts w:ascii="Arial" w:hAnsi="Arial" w:cs="Arial"/>
                <w:szCs w:val="20"/>
              </w:rPr>
            </w:pPr>
            <w:r w:rsidRPr="00423753">
              <w:rPr>
                <w:rFonts w:ascii="Arial" w:hAnsi="Arial" w:cs="Arial"/>
                <w:szCs w:val="20"/>
              </w:rPr>
              <w:t>Au niveau de la commune</w:t>
            </w:r>
          </w:p>
        </w:tc>
        <w:tc>
          <w:tcPr>
            <w:tcW w:w="3290" w:type="dxa"/>
          </w:tcPr>
          <w:p w14:paraId="25A11FED" w14:textId="577CD969" w:rsidR="00774994" w:rsidRPr="00423753" w:rsidRDefault="00774994" w:rsidP="00774994">
            <w:pPr>
              <w:spacing w:before="100" w:beforeAutospacing="1" w:after="100" w:afterAutospacing="1" w:line="240" w:lineRule="auto"/>
              <w:ind w:right="1027"/>
              <w:jc w:val="left"/>
              <w:rPr>
                <w:rFonts w:ascii="Arial" w:hAnsi="Arial" w:cs="Arial"/>
                <w:szCs w:val="20"/>
              </w:rPr>
            </w:pPr>
            <w:r w:rsidRPr="00423753">
              <w:rPr>
                <w:rFonts w:ascii="Arial" w:hAnsi="Arial" w:cs="Arial"/>
                <w:szCs w:val="20"/>
              </w:rPr>
              <w:t>Valeur commune pour tous les IMB</w:t>
            </w:r>
          </w:p>
        </w:tc>
      </w:tr>
      <w:tr w:rsidR="00423753" w:rsidRPr="00423753" w14:paraId="2E06A3BA" w14:textId="77777777" w:rsidTr="004F440B">
        <w:trPr>
          <w:trHeight w:val="314"/>
        </w:trPr>
        <w:tc>
          <w:tcPr>
            <w:tcW w:w="3340" w:type="dxa"/>
            <w:hideMark/>
          </w:tcPr>
          <w:p w14:paraId="1A692300" w14:textId="77E4E69C" w:rsidR="00423753" w:rsidRPr="00423753" w:rsidRDefault="00423753" w:rsidP="00423753">
            <w:pPr>
              <w:spacing w:before="100" w:beforeAutospacing="1" w:after="100" w:afterAutospacing="1" w:line="240" w:lineRule="auto"/>
              <w:jc w:val="left"/>
              <w:rPr>
                <w:rFonts w:ascii="Times New Roman" w:hAnsi="Times New Roman"/>
                <w:sz w:val="24"/>
              </w:rPr>
            </w:pPr>
            <w:r w:rsidRPr="00423753">
              <w:rPr>
                <w:rFonts w:ascii="Arial" w:hAnsi="Arial" w:cs="Arial"/>
                <w:szCs w:val="20"/>
              </w:rPr>
              <w:t>Numéro</w:t>
            </w:r>
            <w:r w:rsidR="0053405F">
              <w:rPr>
                <w:rFonts w:ascii="Arial" w:hAnsi="Arial" w:cs="Arial"/>
                <w:szCs w:val="20"/>
              </w:rPr>
              <w:t>VoieImmeuble</w:t>
            </w:r>
            <w:r w:rsidRPr="00423753">
              <w:rPr>
                <w:rFonts w:ascii="Arial" w:hAnsi="Arial" w:cs="Arial"/>
                <w:szCs w:val="20"/>
              </w:rPr>
              <w:t xml:space="preserve"> erroné</w:t>
            </w:r>
          </w:p>
        </w:tc>
        <w:tc>
          <w:tcPr>
            <w:tcW w:w="2442" w:type="dxa"/>
            <w:hideMark/>
          </w:tcPr>
          <w:p w14:paraId="4E706861" w14:textId="77777777" w:rsidR="00423753" w:rsidRPr="00423753" w:rsidRDefault="00423753" w:rsidP="00423753">
            <w:pPr>
              <w:spacing w:before="100" w:beforeAutospacing="1" w:after="100" w:afterAutospacing="1" w:line="240" w:lineRule="auto"/>
              <w:jc w:val="left"/>
              <w:rPr>
                <w:rFonts w:ascii="Times New Roman" w:hAnsi="Times New Roman"/>
                <w:sz w:val="24"/>
              </w:rPr>
            </w:pPr>
            <w:r w:rsidRPr="00423753">
              <w:rPr>
                <w:rFonts w:ascii="Arial" w:hAnsi="Arial" w:cs="Arial"/>
                <w:szCs w:val="20"/>
              </w:rPr>
              <w:t>Au niveau de la commune</w:t>
            </w:r>
          </w:p>
        </w:tc>
        <w:tc>
          <w:tcPr>
            <w:tcW w:w="3290" w:type="dxa"/>
            <w:hideMark/>
          </w:tcPr>
          <w:p w14:paraId="49611F9D" w14:textId="77777777" w:rsidR="00423753" w:rsidRPr="00423753" w:rsidRDefault="00423753" w:rsidP="00423753">
            <w:pPr>
              <w:spacing w:before="100" w:beforeAutospacing="1" w:after="100" w:afterAutospacing="1" w:line="240" w:lineRule="auto"/>
              <w:jc w:val="left"/>
              <w:rPr>
                <w:rFonts w:ascii="Times New Roman" w:hAnsi="Times New Roman"/>
                <w:sz w:val="24"/>
              </w:rPr>
            </w:pPr>
            <w:r w:rsidRPr="00423753">
              <w:rPr>
                <w:rFonts w:ascii="Arial" w:hAnsi="Arial" w:cs="Arial"/>
                <w:szCs w:val="20"/>
              </w:rPr>
              <w:t>Valeur spécifique à chaque IMB</w:t>
            </w:r>
          </w:p>
        </w:tc>
      </w:tr>
      <w:tr w:rsidR="004F440B" w:rsidRPr="00423753" w14:paraId="577238B8" w14:textId="77777777" w:rsidTr="004F440B">
        <w:trPr>
          <w:trHeight w:val="314"/>
        </w:trPr>
        <w:tc>
          <w:tcPr>
            <w:tcW w:w="3340" w:type="dxa"/>
          </w:tcPr>
          <w:p w14:paraId="3D4A76A2" w14:textId="665A8152" w:rsidR="004F440B" w:rsidRPr="00423753" w:rsidRDefault="004F440B" w:rsidP="004F440B">
            <w:pPr>
              <w:spacing w:before="100" w:beforeAutospacing="1" w:after="100" w:afterAutospacing="1" w:line="240" w:lineRule="auto"/>
              <w:jc w:val="left"/>
              <w:rPr>
                <w:rFonts w:ascii="Arial" w:hAnsi="Arial" w:cs="Arial"/>
                <w:szCs w:val="20"/>
              </w:rPr>
            </w:pPr>
            <w:r w:rsidRPr="00723190">
              <w:rPr>
                <w:rFonts w:ascii="Arial" w:hAnsi="Arial" w:cs="Arial"/>
                <w:szCs w:val="20"/>
              </w:rPr>
              <w:t>ComplementNumeroVoieImmeuble</w:t>
            </w:r>
            <w:r w:rsidR="0053405F">
              <w:rPr>
                <w:rFonts w:ascii="Arial" w:hAnsi="Arial" w:cs="Arial"/>
                <w:szCs w:val="20"/>
              </w:rPr>
              <w:t xml:space="preserve"> erroné</w:t>
            </w:r>
          </w:p>
        </w:tc>
        <w:tc>
          <w:tcPr>
            <w:tcW w:w="2442" w:type="dxa"/>
          </w:tcPr>
          <w:p w14:paraId="6CB6044F" w14:textId="60EBF318" w:rsidR="004F440B" w:rsidRPr="00423753" w:rsidRDefault="004F440B" w:rsidP="004F440B">
            <w:pPr>
              <w:spacing w:before="100" w:beforeAutospacing="1" w:after="100" w:afterAutospacing="1" w:line="240" w:lineRule="auto"/>
              <w:jc w:val="left"/>
              <w:rPr>
                <w:rFonts w:ascii="Arial" w:hAnsi="Arial" w:cs="Arial"/>
                <w:szCs w:val="20"/>
              </w:rPr>
            </w:pPr>
            <w:r w:rsidRPr="00423753">
              <w:rPr>
                <w:rFonts w:ascii="Arial" w:hAnsi="Arial" w:cs="Arial"/>
                <w:szCs w:val="20"/>
              </w:rPr>
              <w:t>Au niveau de la commune</w:t>
            </w:r>
          </w:p>
        </w:tc>
        <w:tc>
          <w:tcPr>
            <w:tcW w:w="3290" w:type="dxa"/>
          </w:tcPr>
          <w:p w14:paraId="1DD03447" w14:textId="56D9C911" w:rsidR="004F440B" w:rsidRPr="00423753" w:rsidRDefault="004F440B" w:rsidP="004F440B">
            <w:pPr>
              <w:spacing w:before="100" w:beforeAutospacing="1" w:after="100" w:afterAutospacing="1" w:line="240" w:lineRule="auto"/>
              <w:jc w:val="left"/>
              <w:rPr>
                <w:rFonts w:ascii="Arial" w:hAnsi="Arial" w:cs="Arial"/>
                <w:szCs w:val="20"/>
              </w:rPr>
            </w:pPr>
            <w:r w:rsidRPr="00423753">
              <w:rPr>
                <w:rFonts w:ascii="Arial" w:hAnsi="Arial" w:cs="Arial"/>
                <w:szCs w:val="20"/>
              </w:rPr>
              <w:t>Valeur spécifique à chaque IMB</w:t>
            </w:r>
          </w:p>
        </w:tc>
      </w:tr>
      <w:tr w:rsidR="004470AD" w:rsidRPr="00423753" w14:paraId="5B654D1C" w14:textId="77777777" w:rsidTr="004F440B">
        <w:trPr>
          <w:trHeight w:val="314"/>
        </w:trPr>
        <w:tc>
          <w:tcPr>
            <w:tcW w:w="3340" w:type="dxa"/>
          </w:tcPr>
          <w:p w14:paraId="43FF686D" w14:textId="1BD393E3" w:rsidR="004470AD" w:rsidRPr="00723190" w:rsidRDefault="004470AD" w:rsidP="004470AD">
            <w:pPr>
              <w:spacing w:before="100" w:beforeAutospacing="1" w:after="100" w:afterAutospacing="1" w:line="240" w:lineRule="auto"/>
              <w:jc w:val="left"/>
              <w:rPr>
                <w:rFonts w:ascii="Arial" w:hAnsi="Arial" w:cs="Arial"/>
                <w:szCs w:val="20"/>
              </w:rPr>
            </w:pPr>
            <w:r>
              <w:rPr>
                <w:rFonts w:ascii="Arial" w:hAnsi="Arial" w:cs="Arial"/>
                <w:szCs w:val="20"/>
              </w:rPr>
              <w:t>TypeVoieImmeuble erroné</w:t>
            </w:r>
          </w:p>
        </w:tc>
        <w:tc>
          <w:tcPr>
            <w:tcW w:w="2442" w:type="dxa"/>
          </w:tcPr>
          <w:p w14:paraId="3855FAA9" w14:textId="7541F251" w:rsidR="004470AD" w:rsidRPr="00423753" w:rsidRDefault="004470AD" w:rsidP="004470AD">
            <w:pPr>
              <w:spacing w:before="100" w:beforeAutospacing="1" w:after="100" w:afterAutospacing="1" w:line="240" w:lineRule="auto"/>
              <w:jc w:val="left"/>
              <w:rPr>
                <w:rFonts w:ascii="Arial" w:hAnsi="Arial" w:cs="Arial"/>
                <w:szCs w:val="20"/>
              </w:rPr>
            </w:pPr>
            <w:r w:rsidRPr="00423753">
              <w:rPr>
                <w:rFonts w:ascii="Arial" w:hAnsi="Arial" w:cs="Arial"/>
                <w:szCs w:val="20"/>
              </w:rPr>
              <w:t>Au niveau de la commune</w:t>
            </w:r>
          </w:p>
        </w:tc>
        <w:tc>
          <w:tcPr>
            <w:tcW w:w="3290" w:type="dxa"/>
          </w:tcPr>
          <w:p w14:paraId="557DEFCC" w14:textId="325398A4" w:rsidR="004470AD" w:rsidRPr="00423753" w:rsidRDefault="004470AD" w:rsidP="004470AD">
            <w:pPr>
              <w:spacing w:before="100" w:beforeAutospacing="1" w:after="100" w:afterAutospacing="1" w:line="240" w:lineRule="auto"/>
              <w:jc w:val="left"/>
              <w:rPr>
                <w:rFonts w:ascii="Arial" w:hAnsi="Arial" w:cs="Arial"/>
                <w:szCs w:val="20"/>
              </w:rPr>
            </w:pPr>
            <w:r w:rsidRPr="00423753">
              <w:rPr>
                <w:rFonts w:ascii="Arial" w:hAnsi="Arial" w:cs="Arial"/>
                <w:szCs w:val="20"/>
              </w:rPr>
              <w:t>Valeur commune pour tous les IMB</w:t>
            </w:r>
          </w:p>
        </w:tc>
      </w:tr>
      <w:tr w:rsidR="004470AD" w:rsidRPr="00423753" w14:paraId="4A33008B" w14:textId="77777777" w:rsidTr="004F440B">
        <w:trPr>
          <w:trHeight w:val="314"/>
        </w:trPr>
        <w:tc>
          <w:tcPr>
            <w:tcW w:w="3340" w:type="dxa"/>
          </w:tcPr>
          <w:p w14:paraId="1531D6BC" w14:textId="1FC2F4A5" w:rsidR="004470AD" w:rsidRPr="00423753" w:rsidRDefault="004470AD" w:rsidP="004470AD">
            <w:pPr>
              <w:spacing w:before="100" w:beforeAutospacing="1" w:after="100" w:afterAutospacing="1" w:line="240" w:lineRule="auto"/>
              <w:jc w:val="left"/>
              <w:rPr>
                <w:rFonts w:ascii="Arial" w:hAnsi="Arial" w:cs="Arial"/>
                <w:szCs w:val="20"/>
              </w:rPr>
            </w:pPr>
            <w:r>
              <w:rPr>
                <w:rFonts w:ascii="Arial" w:hAnsi="Arial" w:cs="Arial"/>
                <w:szCs w:val="20"/>
              </w:rPr>
              <w:t>CodeBAN erroné</w:t>
            </w:r>
          </w:p>
        </w:tc>
        <w:tc>
          <w:tcPr>
            <w:tcW w:w="2442" w:type="dxa"/>
          </w:tcPr>
          <w:p w14:paraId="3407A68A" w14:textId="5E1C3688" w:rsidR="004470AD" w:rsidRPr="00423753" w:rsidRDefault="004470AD" w:rsidP="004470AD">
            <w:pPr>
              <w:spacing w:before="100" w:beforeAutospacing="1" w:after="100" w:afterAutospacing="1" w:line="240" w:lineRule="auto"/>
              <w:jc w:val="left"/>
              <w:rPr>
                <w:rFonts w:ascii="Arial" w:hAnsi="Arial" w:cs="Arial"/>
                <w:szCs w:val="20"/>
              </w:rPr>
            </w:pPr>
            <w:r w:rsidRPr="00423753">
              <w:rPr>
                <w:rFonts w:ascii="Arial" w:hAnsi="Arial" w:cs="Arial"/>
                <w:szCs w:val="20"/>
              </w:rPr>
              <w:t>Au niveau de l’IPE</w:t>
            </w:r>
          </w:p>
        </w:tc>
        <w:tc>
          <w:tcPr>
            <w:tcW w:w="3290" w:type="dxa"/>
          </w:tcPr>
          <w:p w14:paraId="248CD779" w14:textId="7B37E02E" w:rsidR="004470AD" w:rsidRPr="00423753" w:rsidRDefault="004470AD" w:rsidP="004470AD">
            <w:pPr>
              <w:spacing w:before="100" w:beforeAutospacing="1" w:after="100" w:afterAutospacing="1" w:line="240" w:lineRule="auto"/>
              <w:jc w:val="left"/>
              <w:rPr>
                <w:rFonts w:ascii="Arial" w:hAnsi="Arial" w:cs="Arial"/>
                <w:szCs w:val="20"/>
              </w:rPr>
            </w:pPr>
            <w:r w:rsidRPr="00423753">
              <w:rPr>
                <w:rFonts w:ascii="Arial" w:hAnsi="Arial" w:cs="Arial"/>
                <w:szCs w:val="20"/>
              </w:rPr>
              <w:t>Valeur spécifique à chaque IMB</w:t>
            </w:r>
          </w:p>
        </w:tc>
      </w:tr>
      <w:tr w:rsidR="004470AD" w:rsidRPr="00423753" w14:paraId="650BEF5F" w14:textId="77777777" w:rsidTr="004F440B">
        <w:trPr>
          <w:trHeight w:val="314"/>
        </w:trPr>
        <w:tc>
          <w:tcPr>
            <w:tcW w:w="3340" w:type="dxa"/>
          </w:tcPr>
          <w:p w14:paraId="64C8BA18" w14:textId="2A0E79CE" w:rsidR="004470AD" w:rsidRDefault="004470AD" w:rsidP="004470AD">
            <w:pPr>
              <w:spacing w:before="100" w:beforeAutospacing="1" w:after="100" w:afterAutospacing="1" w:line="240" w:lineRule="auto"/>
              <w:jc w:val="left"/>
              <w:rPr>
                <w:rFonts w:ascii="Arial" w:hAnsi="Arial" w:cs="Arial"/>
                <w:szCs w:val="20"/>
              </w:rPr>
            </w:pPr>
            <w:r>
              <w:rPr>
                <w:rFonts w:ascii="Arial" w:hAnsi="Arial" w:cs="Arial"/>
                <w:szCs w:val="20"/>
              </w:rPr>
              <w:t>CodeInseeImmeuble erroné</w:t>
            </w:r>
          </w:p>
        </w:tc>
        <w:tc>
          <w:tcPr>
            <w:tcW w:w="2442" w:type="dxa"/>
          </w:tcPr>
          <w:p w14:paraId="03982A1A" w14:textId="26D6F288" w:rsidR="004470AD" w:rsidRPr="00423753" w:rsidRDefault="004470AD" w:rsidP="004470AD">
            <w:pPr>
              <w:spacing w:before="100" w:beforeAutospacing="1" w:after="100" w:afterAutospacing="1" w:line="240" w:lineRule="auto"/>
              <w:jc w:val="left"/>
              <w:rPr>
                <w:rFonts w:ascii="Arial" w:hAnsi="Arial" w:cs="Arial"/>
                <w:szCs w:val="20"/>
              </w:rPr>
            </w:pPr>
            <w:r w:rsidRPr="00423753">
              <w:rPr>
                <w:rFonts w:ascii="Arial" w:hAnsi="Arial" w:cs="Arial"/>
                <w:szCs w:val="20"/>
              </w:rPr>
              <w:t>Au niveau de la commune</w:t>
            </w:r>
          </w:p>
        </w:tc>
        <w:tc>
          <w:tcPr>
            <w:tcW w:w="3290" w:type="dxa"/>
          </w:tcPr>
          <w:p w14:paraId="7F93D2D3" w14:textId="1F23028E" w:rsidR="004470AD" w:rsidRPr="00423753" w:rsidRDefault="004470AD" w:rsidP="004470AD">
            <w:pPr>
              <w:spacing w:before="100" w:beforeAutospacing="1" w:after="100" w:afterAutospacing="1" w:line="240" w:lineRule="auto"/>
              <w:jc w:val="left"/>
              <w:rPr>
                <w:rFonts w:ascii="Arial" w:hAnsi="Arial" w:cs="Arial"/>
                <w:szCs w:val="20"/>
              </w:rPr>
            </w:pPr>
            <w:r w:rsidRPr="00423753">
              <w:rPr>
                <w:rFonts w:ascii="Arial" w:hAnsi="Arial" w:cs="Arial"/>
                <w:szCs w:val="20"/>
              </w:rPr>
              <w:t>Valeur commune pour tous les IMB</w:t>
            </w:r>
          </w:p>
        </w:tc>
      </w:tr>
      <w:tr w:rsidR="004470AD" w:rsidRPr="00423753" w14:paraId="56013E66" w14:textId="77777777" w:rsidTr="004F440B">
        <w:trPr>
          <w:trHeight w:val="314"/>
        </w:trPr>
        <w:tc>
          <w:tcPr>
            <w:tcW w:w="3340" w:type="dxa"/>
          </w:tcPr>
          <w:p w14:paraId="50607C4D" w14:textId="203FB3E6" w:rsidR="004470AD" w:rsidRDefault="004470AD" w:rsidP="004470AD">
            <w:pPr>
              <w:spacing w:before="100" w:beforeAutospacing="1" w:after="100" w:afterAutospacing="1" w:line="240" w:lineRule="auto"/>
              <w:jc w:val="left"/>
              <w:rPr>
                <w:rFonts w:ascii="Arial" w:hAnsi="Arial" w:cs="Arial"/>
                <w:szCs w:val="20"/>
              </w:rPr>
            </w:pPr>
            <w:r w:rsidRPr="00267BF1">
              <w:rPr>
                <w:rFonts w:ascii="Arial" w:hAnsi="Arial" w:cs="Arial"/>
                <w:szCs w:val="20"/>
              </w:rPr>
              <w:t>BatimentImmeuble</w:t>
            </w:r>
            <w:r>
              <w:rPr>
                <w:rFonts w:ascii="Arial" w:hAnsi="Arial" w:cs="Arial"/>
                <w:szCs w:val="20"/>
              </w:rPr>
              <w:t xml:space="preserve"> errroné</w:t>
            </w:r>
          </w:p>
        </w:tc>
        <w:tc>
          <w:tcPr>
            <w:tcW w:w="2442" w:type="dxa"/>
          </w:tcPr>
          <w:p w14:paraId="208D822C" w14:textId="3F57899D" w:rsidR="004470AD" w:rsidRPr="00423753" w:rsidRDefault="004470AD" w:rsidP="004470AD">
            <w:pPr>
              <w:spacing w:before="100" w:beforeAutospacing="1" w:after="100" w:afterAutospacing="1" w:line="240" w:lineRule="auto"/>
              <w:jc w:val="left"/>
              <w:rPr>
                <w:rFonts w:ascii="Arial" w:hAnsi="Arial" w:cs="Arial"/>
                <w:szCs w:val="20"/>
              </w:rPr>
            </w:pPr>
            <w:r w:rsidRPr="00423753">
              <w:rPr>
                <w:rFonts w:ascii="Arial" w:hAnsi="Arial" w:cs="Arial"/>
                <w:szCs w:val="20"/>
              </w:rPr>
              <w:t>Au niveau de la commune</w:t>
            </w:r>
          </w:p>
        </w:tc>
        <w:tc>
          <w:tcPr>
            <w:tcW w:w="3290" w:type="dxa"/>
          </w:tcPr>
          <w:p w14:paraId="6FC7908C" w14:textId="4344456F" w:rsidR="004470AD" w:rsidRPr="00423753" w:rsidRDefault="004470AD" w:rsidP="004470AD">
            <w:pPr>
              <w:spacing w:before="100" w:beforeAutospacing="1" w:after="100" w:afterAutospacing="1" w:line="240" w:lineRule="auto"/>
              <w:jc w:val="left"/>
              <w:rPr>
                <w:rFonts w:ascii="Arial" w:hAnsi="Arial" w:cs="Arial"/>
                <w:szCs w:val="20"/>
              </w:rPr>
            </w:pPr>
            <w:r w:rsidRPr="00423753">
              <w:rPr>
                <w:rFonts w:ascii="Arial" w:hAnsi="Arial" w:cs="Arial"/>
                <w:szCs w:val="20"/>
              </w:rPr>
              <w:t>Valeur spécifique à chaque IMB</w:t>
            </w:r>
          </w:p>
        </w:tc>
      </w:tr>
      <w:tr w:rsidR="004470AD" w:rsidRPr="00423753" w14:paraId="5AE3654F" w14:textId="77777777" w:rsidTr="004F440B">
        <w:trPr>
          <w:trHeight w:val="314"/>
        </w:trPr>
        <w:tc>
          <w:tcPr>
            <w:tcW w:w="3340" w:type="dxa"/>
          </w:tcPr>
          <w:p w14:paraId="5E09087C" w14:textId="2EE40572" w:rsidR="004470AD" w:rsidRPr="00267BF1" w:rsidRDefault="004470AD" w:rsidP="004470AD">
            <w:pPr>
              <w:spacing w:before="100" w:beforeAutospacing="1" w:after="100" w:afterAutospacing="1" w:line="240" w:lineRule="auto"/>
              <w:jc w:val="left"/>
              <w:rPr>
                <w:rFonts w:ascii="Arial" w:hAnsi="Arial" w:cs="Arial"/>
                <w:szCs w:val="20"/>
              </w:rPr>
            </w:pPr>
            <w:r>
              <w:rPr>
                <w:rFonts w:ascii="Arial" w:hAnsi="Arial" w:cs="Arial"/>
                <w:szCs w:val="20"/>
              </w:rPr>
              <w:t>CodeHexacleVoie erroné</w:t>
            </w:r>
          </w:p>
        </w:tc>
        <w:tc>
          <w:tcPr>
            <w:tcW w:w="2442" w:type="dxa"/>
          </w:tcPr>
          <w:p w14:paraId="1B9776F5" w14:textId="413DE475" w:rsidR="004470AD" w:rsidRPr="00423753" w:rsidRDefault="004470AD" w:rsidP="004470AD">
            <w:pPr>
              <w:spacing w:before="100" w:beforeAutospacing="1" w:after="100" w:afterAutospacing="1" w:line="240" w:lineRule="auto"/>
              <w:jc w:val="left"/>
              <w:rPr>
                <w:rFonts w:ascii="Arial" w:hAnsi="Arial" w:cs="Arial"/>
                <w:szCs w:val="20"/>
              </w:rPr>
            </w:pPr>
            <w:r w:rsidRPr="00423753">
              <w:rPr>
                <w:rFonts w:ascii="Arial" w:hAnsi="Arial" w:cs="Arial"/>
                <w:szCs w:val="20"/>
              </w:rPr>
              <w:t>Au niveau de la commune</w:t>
            </w:r>
          </w:p>
        </w:tc>
        <w:tc>
          <w:tcPr>
            <w:tcW w:w="3290" w:type="dxa"/>
          </w:tcPr>
          <w:p w14:paraId="1CBB5CCA" w14:textId="7E72221C" w:rsidR="004470AD" w:rsidRPr="00423753" w:rsidRDefault="004470AD" w:rsidP="004470AD">
            <w:pPr>
              <w:spacing w:before="100" w:beforeAutospacing="1" w:after="100" w:afterAutospacing="1" w:line="240" w:lineRule="auto"/>
              <w:jc w:val="left"/>
              <w:rPr>
                <w:rFonts w:ascii="Arial" w:hAnsi="Arial" w:cs="Arial"/>
                <w:szCs w:val="20"/>
              </w:rPr>
            </w:pPr>
            <w:r w:rsidRPr="00423753">
              <w:rPr>
                <w:rFonts w:ascii="Arial" w:hAnsi="Arial" w:cs="Arial"/>
                <w:szCs w:val="20"/>
              </w:rPr>
              <w:t>Valeur commune pour tous les IMB</w:t>
            </w:r>
          </w:p>
        </w:tc>
      </w:tr>
      <w:tr w:rsidR="004470AD" w:rsidRPr="00423753" w14:paraId="05FBA718" w14:textId="77777777" w:rsidTr="004F440B">
        <w:trPr>
          <w:trHeight w:val="314"/>
        </w:trPr>
        <w:tc>
          <w:tcPr>
            <w:tcW w:w="3340" w:type="dxa"/>
          </w:tcPr>
          <w:p w14:paraId="05F2C34F" w14:textId="7AEE29F7" w:rsidR="004470AD" w:rsidRDefault="004470AD" w:rsidP="004470AD">
            <w:pPr>
              <w:spacing w:before="100" w:beforeAutospacing="1" w:after="100" w:afterAutospacing="1" w:line="240" w:lineRule="auto"/>
              <w:jc w:val="left"/>
              <w:rPr>
                <w:rFonts w:ascii="Arial" w:hAnsi="Arial" w:cs="Arial"/>
                <w:szCs w:val="20"/>
              </w:rPr>
            </w:pPr>
            <w:r w:rsidRPr="00D217F0">
              <w:rPr>
                <w:rFonts w:ascii="Arial" w:hAnsi="Arial" w:cs="Arial"/>
                <w:szCs w:val="20"/>
              </w:rPr>
              <w:t>CodeVoieRivoliImmeuble</w:t>
            </w:r>
            <w:r>
              <w:rPr>
                <w:rFonts w:ascii="Arial" w:hAnsi="Arial" w:cs="Arial"/>
                <w:szCs w:val="20"/>
              </w:rPr>
              <w:t xml:space="preserve"> erroné</w:t>
            </w:r>
          </w:p>
        </w:tc>
        <w:tc>
          <w:tcPr>
            <w:tcW w:w="2442" w:type="dxa"/>
          </w:tcPr>
          <w:p w14:paraId="4D3B73C2" w14:textId="449D16A8" w:rsidR="004470AD" w:rsidRPr="00423753" w:rsidRDefault="004470AD" w:rsidP="004470AD">
            <w:pPr>
              <w:spacing w:before="100" w:beforeAutospacing="1" w:after="100" w:afterAutospacing="1" w:line="240" w:lineRule="auto"/>
              <w:jc w:val="left"/>
              <w:rPr>
                <w:rFonts w:ascii="Arial" w:hAnsi="Arial" w:cs="Arial"/>
                <w:szCs w:val="20"/>
              </w:rPr>
            </w:pPr>
            <w:r w:rsidRPr="00423753">
              <w:rPr>
                <w:rFonts w:ascii="Arial" w:hAnsi="Arial" w:cs="Arial"/>
                <w:szCs w:val="20"/>
              </w:rPr>
              <w:t>Au niveau de la commune</w:t>
            </w:r>
          </w:p>
        </w:tc>
        <w:tc>
          <w:tcPr>
            <w:tcW w:w="3290" w:type="dxa"/>
          </w:tcPr>
          <w:p w14:paraId="7CD4ACF1" w14:textId="597AF8BB" w:rsidR="004470AD" w:rsidRPr="00423753" w:rsidRDefault="004470AD" w:rsidP="004470AD">
            <w:pPr>
              <w:spacing w:before="100" w:beforeAutospacing="1" w:after="100" w:afterAutospacing="1" w:line="240" w:lineRule="auto"/>
              <w:jc w:val="left"/>
              <w:rPr>
                <w:rFonts w:ascii="Arial" w:hAnsi="Arial" w:cs="Arial"/>
                <w:szCs w:val="20"/>
              </w:rPr>
            </w:pPr>
            <w:r w:rsidRPr="00423753">
              <w:rPr>
                <w:rFonts w:ascii="Arial" w:hAnsi="Arial" w:cs="Arial"/>
                <w:szCs w:val="20"/>
              </w:rPr>
              <w:t>Valeur commune pour tous les IMB</w:t>
            </w:r>
          </w:p>
        </w:tc>
      </w:tr>
      <w:tr w:rsidR="004470AD" w:rsidRPr="00423753" w14:paraId="6C2CE43F" w14:textId="77777777" w:rsidTr="004F440B">
        <w:trPr>
          <w:trHeight w:val="314"/>
        </w:trPr>
        <w:tc>
          <w:tcPr>
            <w:tcW w:w="3340" w:type="dxa"/>
          </w:tcPr>
          <w:p w14:paraId="7738BA6B" w14:textId="36741C58" w:rsidR="004470AD" w:rsidRPr="00D217F0" w:rsidRDefault="004470AD" w:rsidP="004470AD">
            <w:pPr>
              <w:spacing w:before="100" w:beforeAutospacing="1" w:after="100" w:afterAutospacing="1" w:line="240" w:lineRule="auto"/>
              <w:jc w:val="left"/>
              <w:rPr>
                <w:rFonts w:ascii="Arial" w:hAnsi="Arial" w:cs="Arial"/>
                <w:szCs w:val="20"/>
              </w:rPr>
            </w:pPr>
            <w:r w:rsidRPr="00C27433">
              <w:rPr>
                <w:rFonts w:ascii="Arial" w:hAnsi="Arial" w:cs="Arial"/>
                <w:szCs w:val="20"/>
              </w:rPr>
              <w:t>ReferencePM</w:t>
            </w:r>
            <w:r>
              <w:rPr>
                <w:rFonts w:ascii="Arial" w:hAnsi="Arial" w:cs="Arial"/>
                <w:szCs w:val="20"/>
              </w:rPr>
              <w:t xml:space="preserve"> erronée</w:t>
            </w:r>
          </w:p>
        </w:tc>
        <w:tc>
          <w:tcPr>
            <w:tcW w:w="2442" w:type="dxa"/>
          </w:tcPr>
          <w:p w14:paraId="56548E56" w14:textId="59B7BA55" w:rsidR="004470AD" w:rsidRPr="00423753" w:rsidRDefault="004470AD" w:rsidP="004470AD">
            <w:pPr>
              <w:spacing w:before="100" w:beforeAutospacing="1" w:after="100" w:afterAutospacing="1" w:line="240" w:lineRule="auto"/>
              <w:jc w:val="left"/>
              <w:rPr>
                <w:rFonts w:ascii="Arial" w:hAnsi="Arial" w:cs="Arial"/>
                <w:szCs w:val="20"/>
              </w:rPr>
            </w:pPr>
            <w:r w:rsidRPr="00423753">
              <w:rPr>
                <w:rFonts w:ascii="Arial" w:hAnsi="Arial" w:cs="Arial"/>
                <w:szCs w:val="20"/>
              </w:rPr>
              <w:t>Au niveau de la commune</w:t>
            </w:r>
          </w:p>
        </w:tc>
        <w:tc>
          <w:tcPr>
            <w:tcW w:w="3290" w:type="dxa"/>
          </w:tcPr>
          <w:p w14:paraId="04E54FA3" w14:textId="78742737" w:rsidR="004470AD" w:rsidRPr="00423753" w:rsidRDefault="004470AD" w:rsidP="004470AD">
            <w:pPr>
              <w:spacing w:before="100" w:beforeAutospacing="1" w:after="100" w:afterAutospacing="1" w:line="240" w:lineRule="auto"/>
              <w:jc w:val="left"/>
              <w:rPr>
                <w:rFonts w:ascii="Arial" w:hAnsi="Arial" w:cs="Arial"/>
                <w:szCs w:val="20"/>
              </w:rPr>
            </w:pPr>
            <w:r w:rsidRPr="00423753">
              <w:rPr>
                <w:rFonts w:ascii="Arial" w:hAnsi="Arial" w:cs="Arial"/>
                <w:szCs w:val="20"/>
              </w:rPr>
              <w:t>Valeur commune pour tous les IMB</w:t>
            </w:r>
          </w:p>
        </w:tc>
      </w:tr>
    </w:tbl>
    <w:p w14:paraId="4A3ACC8D" w14:textId="54DFA0AB" w:rsidR="00883AA9" w:rsidRDefault="00B90733" w:rsidP="00883AA9">
      <w:pPr>
        <w:spacing w:before="120" w:after="120"/>
        <w:ind w:left="709"/>
        <w:rPr>
          <w:rFonts w:ascii="Arial" w:hAnsi="Arial" w:cs="Arial"/>
          <w:sz w:val="24"/>
          <w:szCs w:val="28"/>
        </w:rPr>
      </w:pPr>
      <w:r>
        <w:rPr>
          <w:rFonts w:ascii="Arial" w:hAnsi="Arial" w:cs="Arial"/>
          <w:sz w:val="24"/>
          <w:szCs w:val="28"/>
        </w:rPr>
        <w:t xml:space="preserve"> </w:t>
      </w:r>
    </w:p>
    <w:p w14:paraId="182C64E2" w14:textId="73402332" w:rsidR="0086284D" w:rsidRDefault="007614BB" w:rsidP="004B5036">
      <w:pPr>
        <w:spacing w:before="120" w:after="120"/>
        <w:rPr>
          <w:rFonts w:ascii="Arial" w:hAnsi="Arial" w:cs="Arial"/>
          <w:sz w:val="24"/>
          <w:szCs w:val="28"/>
        </w:rPr>
      </w:pPr>
      <w:r w:rsidRPr="007614BB">
        <w:rPr>
          <w:rFonts w:ascii="Arial" w:hAnsi="Arial" w:cs="Arial"/>
          <w:sz w:val="24"/>
          <w:szCs w:val="28"/>
        </w:rPr>
        <w:t>Le nombre de lignes autorisé pour une signalisation en masse sera défini en bilatéral entre l’OI et l’OC concerné.</w:t>
      </w:r>
    </w:p>
    <w:p w14:paraId="353D16FF" w14:textId="0F858B5C" w:rsidR="006F26F9" w:rsidRPr="00A21BA3" w:rsidRDefault="00222FC2" w:rsidP="004B5036">
      <w:pPr>
        <w:spacing w:before="120" w:after="120"/>
        <w:rPr>
          <w:rFonts w:ascii="Arial" w:hAnsi="Arial" w:cs="Arial"/>
          <w:sz w:val="24"/>
          <w:szCs w:val="28"/>
        </w:rPr>
      </w:pPr>
      <w:r w:rsidRPr="00A21BA3">
        <w:rPr>
          <w:rFonts w:ascii="Arial" w:hAnsi="Arial" w:cs="Arial"/>
          <w:sz w:val="24"/>
          <w:szCs w:val="28"/>
        </w:rPr>
        <w:t>Le</w:t>
      </w:r>
      <w:r w:rsidR="00156094" w:rsidRPr="00A21BA3">
        <w:rPr>
          <w:rFonts w:ascii="Arial" w:hAnsi="Arial" w:cs="Arial"/>
          <w:sz w:val="24"/>
          <w:szCs w:val="28"/>
        </w:rPr>
        <w:t>s</w:t>
      </w:r>
      <w:r w:rsidRPr="00A21BA3">
        <w:rPr>
          <w:rFonts w:ascii="Arial" w:hAnsi="Arial" w:cs="Arial"/>
          <w:sz w:val="24"/>
          <w:szCs w:val="28"/>
        </w:rPr>
        <w:t xml:space="preserve"> signalement</w:t>
      </w:r>
      <w:r w:rsidR="00156094" w:rsidRPr="00A21BA3">
        <w:rPr>
          <w:rFonts w:ascii="Arial" w:hAnsi="Arial" w:cs="Arial"/>
          <w:sz w:val="24"/>
          <w:szCs w:val="28"/>
        </w:rPr>
        <w:t>s</w:t>
      </w:r>
      <w:r w:rsidRPr="00A21BA3">
        <w:rPr>
          <w:rFonts w:ascii="Arial" w:hAnsi="Arial" w:cs="Arial"/>
          <w:sz w:val="24"/>
          <w:szCs w:val="28"/>
        </w:rPr>
        <w:t xml:space="preserve"> en masse </w:t>
      </w:r>
      <w:r w:rsidR="00156094" w:rsidRPr="00A21BA3">
        <w:rPr>
          <w:rFonts w:ascii="Arial" w:hAnsi="Arial" w:cs="Arial"/>
          <w:sz w:val="24"/>
          <w:szCs w:val="28"/>
        </w:rPr>
        <w:t>adressant une modification du code</w:t>
      </w:r>
      <w:r w:rsidR="00C72AF1" w:rsidRPr="00A21BA3">
        <w:rPr>
          <w:rFonts w:ascii="Arial" w:hAnsi="Arial" w:cs="Arial"/>
          <w:sz w:val="24"/>
          <w:szCs w:val="28"/>
        </w:rPr>
        <w:t xml:space="preserve">AdresseImmeuble ou </w:t>
      </w:r>
      <w:r w:rsidR="009F0E09" w:rsidRPr="00A21BA3">
        <w:rPr>
          <w:rFonts w:ascii="Arial" w:hAnsi="Arial" w:cs="Arial"/>
          <w:sz w:val="24"/>
          <w:szCs w:val="28"/>
        </w:rPr>
        <w:t>des coordonnées géographiques</w:t>
      </w:r>
      <w:r w:rsidR="00DF6671" w:rsidRPr="00A21BA3">
        <w:rPr>
          <w:rFonts w:ascii="Arial" w:hAnsi="Arial" w:cs="Arial"/>
          <w:sz w:val="24"/>
          <w:szCs w:val="28"/>
        </w:rPr>
        <w:t xml:space="preserve"> </w:t>
      </w:r>
      <w:r w:rsidR="00DF6671" w:rsidRPr="00A21BA3">
        <w:rPr>
          <w:rFonts w:ascii="Arial" w:hAnsi="Arial" w:cs="Arial"/>
          <w:color w:val="000000" w:themeColor="text1"/>
          <w:sz w:val="24"/>
          <w:szCs w:val="28"/>
        </w:rPr>
        <w:t>(x,y</w:t>
      </w:r>
      <w:r w:rsidR="00071C3E" w:rsidRPr="00A21BA3">
        <w:rPr>
          <w:rFonts w:ascii="Arial" w:hAnsi="Arial" w:cs="Arial"/>
          <w:color w:val="000000" w:themeColor="text1"/>
          <w:sz w:val="24"/>
          <w:szCs w:val="28"/>
        </w:rPr>
        <w:t xml:space="preserve"> et </w:t>
      </w:r>
      <w:r w:rsidR="005E00DF" w:rsidRPr="00A21BA3">
        <w:rPr>
          <w:rFonts w:ascii="Arial" w:hAnsi="Arial" w:cs="Arial"/>
          <w:color w:val="000000" w:themeColor="text1"/>
          <w:sz w:val="24"/>
          <w:szCs w:val="28"/>
        </w:rPr>
        <w:t>type</w:t>
      </w:r>
      <w:r w:rsidR="00071C3E" w:rsidRPr="00A21BA3">
        <w:rPr>
          <w:rFonts w:ascii="Arial" w:hAnsi="Arial" w:cs="Arial"/>
          <w:color w:val="000000" w:themeColor="text1"/>
          <w:sz w:val="24"/>
          <w:szCs w:val="28"/>
        </w:rPr>
        <w:t xml:space="preserve"> projection</w:t>
      </w:r>
      <w:r w:rsidR="00DF6671" w:rsidRPr="00A21BA3">
        <w:rPr>
          <w:rFonts w:ascii="Arial" w:hAnsi="Arial" w:cs="Arial"/>
          <w:color w:val="000000" w:themeColor="text1"/>
          <w:sz w:val="24"/>
          <w:szCs w:val="28"/>
        </w:rPr>
        <w:t>)</w:t>
      </w:r>
      <w:r w:rsidR="00386C1F" w:rsidRPr="00A21BA3">
        <w:rPr>
          <w:rFonts w:ascii="Arial" w:hAnsi="Arial" w:cs="Arial"/>
          <w:color w:val="000000" w:themeColor="text1"/>
          <w:sz w:val="24"/>
          <w:szCs w:val="28"/>
        </w:rPr>
        <w:t xml:space="preserve"> </w:t>
      </w:r>
      <w:r w:rsidR="00386C1F" w:rsidRPr="00A21BA3">
        <w:rPr>
          <w:rFonts w:ascii="Arial" w:hAnsi="Arial" w:cs="Arial"/>
          <w:sz w:val="24"/>
          <w:szCs w:val="28"/>
        </w:rPr>
        <w:t>s</w:t>
      </w:r>
      <w:r w:rsidR="006D525D" w:rsidRPr="00A21BA3">
        <w:rPr>
          <w:rFonts w:ascii="Arial" w:hAnsi="Arial" w:cs="Arial"/>
          <w:sz w:val="24"/>
          <w:szCs w:val="28"/>
        </w:rPr>
        <w:t xml:space="preserve">ont des modifications </w:t>
      </w:r>
      <w:r w:rsidR="007C0E29" w:rsidRPr="00A21BA3">
        <w:rPr>
          <w:rFonts w:ascii="Arial" w:hAnsi="Arial" w:cs="Arial"/>
          <w:sz w:val="24"/>
          <w:szCs w:val="28"/>
        </w:rPr>
        <w:t xml:space="preserve">à critère </w:t>
      </w:r>
      <w:r w:rsidR="006D525D" w:rsidRPr="00A21BA3">
        <w:rPr>
          <w:rFonts w:ascii="Arial" w:hAnsi="Arial" w:cs="Arial"/>
          <w:sz w:val="24"/>
          <w:szCs w:val="28"/>
        </w:rPr>
        <w:t xml:space="preserve">unique, pas de </w:t>
      </w:r>
      <w:r w:rsidR="009F0E09" w:rsidRPr="00A21BA3">
        <w:rPr>
          <w:rFonts w:ascii="Arial" w:hAnsi="Arial" w:cs="Arial"/>
          <w:sz w:val="24"/>
          <w:szCs w:val="28"/>
        </w:rPr>
        <w:t>modification combinatoire</w:t>
      </w:r>
      <w:r w:rsidR="006D525D" w:rsidRPr="00A21BA3">
        <w:rPr>
          <w:rFonts w:ascii="Arial" w:hAnsi="Arial" w:cs="Arial"/>
          <w:sz w:val="24"/>
          <w:szCs w:val="28"/>
        </w:rPr>
        <w:t xml:space="preserve"> possible pour ces </w:t>
      </w:r>
      <w:r w:rsidR="009F0E09" w:rsidRPr="00A21BA3">
        <w:rPr>
          <w:rFonts w:ascii="Arial" w:hAnsi="Arial" w:cs="Arial"/>
          <w:sz w:val="24"/>
          <w:szCs w:val="28"/>
        </w:rPr>
        <w:t>deux cas de signalement en masse.</w:t>
      </w:r>
    </w:p>
    <w:p w14:paraId="555EBA5C" w14:textId="3F7A27D8" w:rsidR="009F0E09" w:rsidRDefault="009F0E09" w:rsidP="004B5036">
      <w:pPr>
        <w:spacing w:before="120" w:after="120"/>
        <w:rPr>
          <w:rFonts w:ascii="Arial" w:hAnsi="Arial" w:cs="Arial"/>
          <w:sz w:val="24"/>
          <w:szCs w:val="28"/>
        </w:rPr>
      </w:pPr>
      <w:r w:rsidRPr="00A21BA3">
        <w:rPr>
          <w:rFonts w:ascii="Arial" w:hAnsi="Arial" w:cs="Arial"/>
          <w:sz w:val="24"/>
          <w:szCs w:val="28"/>
        </w:rPr>
        <w:t>Les signalements en masse portant sur les autres critères</w:t>
      </w:r>
      <w:r w:rsidR="002B16B5" w:rsidRPr="00A21BA3">
        <w:rPr>
          <w:rFonts w:ascii="Arial" w:hAnsi="Arial" w:cs="Arial"/>
          <w:sz w:val="24"/>
          <w:szCs w:val="28"/>
        </w:rPr>
        <w:t xml:space="preserve"> </w:t>
      </w:r>
      <w:r w:rsidR="005E00DF" w:rsidRPr="00A21BA3">
        <w:rPr>
          <w:rFonts w:ascii="Arial" w:hAnsi="Arial" w:cs="Arial"/>
          <w:sz w:val="24"/>
          <w:szCs w:val="28"/>
        </w:rPr>
        <w:t>(hors x,y et codeAdresseImmeuble)</w:t>
      </w:r>
      <w:r w:rsidRPr="00A21BA3">
        <w:rPr>
          <w:rFonts w:ascii="Arial" w:hAnsi="Arial" w:cs="Arial"/>
          <w:sz w:val="24"/>
          <w:szCs w:val="28"/>
        </w:rPr>
        <w:t xml:space="preserve"> </w:t>
      </w:r>
      <w:r w:rsidR="00040FC4" w:rsidRPr="00A21BA3">
        <w:rPr>
          <w:rFonts w:ascii="Arial" w:hAnsi="Arial" w:cs="Arial"/>
          <w:sz w:val="24"/>
          <w:szCs w:val="28"/>
        </w:rPr>
        <w:t xml:space="preserve">de la liste </w:t>
      </w:r>
      <w:r w:rsidRPr="00A21BA3">
        <w:rPr>
          <w:rFonts w:ascii="Arial" w:hAnsi="Arial" w:cs="Arial"/>
          <w:sz w:val="24"/>
          <w:szCs w:val="28"/>
        </w:rPr>
        <w:t>pourront adresser plusieurs critères de modification dans un même signalement</w:t>
      </w:r>
      <w:r w:rsidR="00423716" w:rsidRPr="00A21BA3">
        <w:rPr>
          <w:rFonts w:ascii="Arial" w:hAnsi="Arial" w:cs="Arial"/>
          <w:sz w:val="24"/>
          <w:szCs w:val="28"/>
        </w:rPr>
        <w:t>,  la granularité</w:t>
      </w:r>
      <w:r w:rsidR="00CC2861" w:rsidRPr="00A21BA3">
        <w:rPr>
          <w:rFonts w:ascii="Arial" w:hAnsi="Arial" w:cs="Arial"/>
          <w:sz w:val="24"/>
          <w:szCs w:val="28"/>
        </w:rPr>
        <w:t xml:space="preserve"> la plus restrictive s’appliquera</w:t>
      </w:r>
      <w:r w:rsidR="00AE152B" w:rsidRPr="00A21BA3">
        <w:rPr>
          <w:rFonts w:ascii="Arial" w:hAnsi="Arial" w:cs="Arial"/>
          <w:sz w:val="24"/>
          <w:szCs w:val="28"/>
        </w:rPr>
        <w:t>(exemple : si modification code postale et code Ban la modification pourra s’appliquer uniquement à la granularité « commune »</w:t>
      </w:r>
      <w:r w:rsidR="00A5367E" w:rsidRPr="00A21BA3">
        <w:rPr>
          <w:rFonts w:ascii="Arial" w:hAnsi="Arial" w:cs="Arial"/>
          <w:sz w:val="24"/>
          <w:szCs w:val="28"/>
        </w:rPr>
        <w:t>)</w:t>
      </w:r>
      <w:r w:rsidR="00423716" w:rsidRPr="00A21BA3">
        <w:rPr>
          <w:rFonts w:ascii="Arial" w:hAnsi="Arial" w:cs="Arial"/>
          <w:sz w:val="24"/>
          <w:szCs w:val="28"/>
        </w:rPr>
        <w:t xml:space="preserve"> </w:t>
      </w:r>
      <w:r w:rsidR="00A93219" w:rsidRPr="00A21BA3">
        <w:rPr>
          <w:rFonts w:ascii="Arial" w:hAnsi="Arial" w:cs="Arial"/>
          <w:sz w:val="24"/>
          <w:szCs w:val="28"/>
        </w:rPr>
        <w:t>.</w:t>
      </w:r>
    </w:p>
    <w:p w14:paraId="37DFC485" w14:textId="47C5F79C" w:rsidR="00385450" w:rsidRDefault="00385450" w:rsidP="004B5036">
      <w:pPr>
        <w:spacing w:before="120" w:after="120"/>
        <w:rPr>
          <w:rFonts w:ascii="Arial" w:hAnsi="Arial" w:cs="Arial"/>
          <w:sz w:val="24"/>
          <w:szCs w:val="28"/>
        </w:rPr>
      </w:pPr>
      <w:r>
        <w:rPr>
          <w:rFonts w:ascii="Arial" w:hAnsi="Arial" w:cs="Arial"/>
          <w:sz w:val="24"/>
          <w:szCs w:val="28"/>
        </w:rPr>
        <w:t xml:space="preserve">Le traitement d’un ticket anomalie adresses s’arrête à l’inscription de l’adresse dans l’IPE </w:t>
      </w:r>
      <w:r w:rsidR="004B5036">
        <w:rPr>
          <w:rFonts w:ascii="Arial" w:hAnsi="Arial" w:cs="Arial"/>
          <w:sz w:val="24"/>
          <w:szCs w:val="28"/>
        </w:rPr>
        <w:t>quel que</w:t>
      </w:r>
      <w:r>
        <w:rPr>
          <w:rFonts w:ascii="Arial" w:hAnsi="Arial" w:cs="Arial"/>
          <w:sz w:val="24"/>
          <w:szCs w:val="28"/>
        </w:rPr>
        <w:t xml:space="preserve"> soit l’état du déploiement.</w:t>
      </w:r>
    </w:p>
    <w:p w14:paraId="625ED632" w14:textId="77777777" w:rsidR="00037D8E" w:rsidRDefault="00037D8E" w:rsidP="00415F43">
      <w:pPr>
        <w:spacing w:before="120" w:after="120"/>
        <w:rPr>
          <w:rFonts w:ascii="Arial" w:hAnsi="Arial" w:cs="Arial"/>
          <w:sz w:val="24"/>
          <w:szCs w:val="28"/>
        </w:rPr>
      </w:pPr>
    </w:p>
    <w:p w14:paraId="6964A35B" w14:textId="12C38F6B" w:rsidR="00E23888" w:rsidRDefault="009E1219" w:rsidP="002338DA">
      <w:pPr>
        <w:pStyle w:val="Style2"/>
      </w:pPr>
      <w:bookmarkStart w:id="31" w:name="_Toc506802687"/>
      <w:bookmarkStart w:id="32" w:name="_Toc144914816"/>
      <w:bookmarkEnd w:id="29"/>
      <w:r>
        <w:t>Généralités sur</w:t>
      </w:r>
      <w:bookmarkEnd w:id="31"/>
      <w:r w:rsidR="00415F43">
        <w:t xml:space="preserve"> la solution technique</w:t>
      </w:r>
      <w:bookmarkEnd w:id="32"/>
    </w:p>
    <w:p w14:paraId="6BA73810" w14:textId="5341D294" w:rsidR="009C47F3" w:rsidRPr="00A26D5C" w:rsidRDefault="009C47F3" w:rsidP="002338DA">
      <w:pPr>
        <w:pStyle w:val="Titre2"/>
        <w:keepNext/>
        <w:tabs>
          <w:tab w:val="clear" w:pos="851"/>
        </w:tabs>
        <w:spacing w:before="280" w:after="120"/>
        <w:ind w:left="2269"/>
        <w:rPr>
          <w:sz w:val="28"/>
          <w:szCs w:val="18"/>
        </w:rPr>
      </w:pPr>
      <w:bookmarkStart w:id="33" w:name="_Toc144914817"/>
      <w:bookmarkStart w:id="34" w:name="_Toc506802688"/>
      <w:r w:rsidRPr="00A26D5C">
        <w:rPr>
          <w:sz w:val="28"/>
          <w:szCs w:val="18"/>
        </w:rPr>
        <w:t>Proposition globale</w:t>
      </w:r>
      <w:bookmarkEnd w:id="33"/>
    </w:p>
    <w:p w14:paraId="53C44406" w14:textId="71E10FF3" w:rsidR="0058585A" w:rsidRPr="00AF206C" w:rsidRDefault="009C47F3" w:rsidP="00AF206C">
      <w:pPr>
        <w:shd w:val="clear" w:color="auto" w:fill="FFFFFF"/>
        <w:spacing w:after="240" w:line="240" w:lineRule="auto"/>
        <w:jc w:val="left"/>
        <w:rPr>
          <w:rFonts w:ascii="Arial" w:hAnsi="Arial" w:cs="Arial"/>
          <w:color w:val="24292F"/>
          <w:sz w:val="24"/>
        </w:rPr>
      </w:pPr>
      <w:r w:rsidRPr="001F2A37">
        <w:rPr>
          <w:rFonts w:ascii="Arial" w:hAnsi="Arial" w:cs="Arial"/>
          <w:color w:val="24292F"/>
          <w:sz w:val="24"/>
        </w:rPr>
        <w:t xml:space="preserve">La proposition </w:t>
      </w:r>
      <w:r w:rsidR="00D55FA3" w:rsidRPr="001F2A37">
        <w:rPr>
          <w:rFonts w:ascii="Arial" w:hAnsi="Arial" w:cs="Arial"/>
          <w:color w:val="24292F"/>
          <w:sz w:val="24"/>
        </w:rPr>
        <w:t>s’appuie sur l’</w:t>
      </w:r>
      <w:r w:rsidRPr="001F2A37">
        <w:rPr>
          <w:rFonts w:ascii="Arial" w:hAnsi="Arial" w:cs="Arial"/>
          <w:color w:val="24292F"/>
          <w:sz w:val="24"/>
        </w:rPr>
        <w:t>API</w:t>
      </w:r>
      <w:r w:rsidR="006E34AD" w:rsidRPr="001F2A37">
        <w:rPr>
          <w:rFonts w:ascii="Arial" w:hAnsi="Arial" w:cs="Arial"/>
          <w:color w:val="24292F"/>
          <w:sz w:val="24"/>
        </w:rPr>
        <w:t xml:space="preserve"> </w:t>
      </w:r>
      <w:r w:rsidRPr="001F2A37">
        <w:rPr>
          <w:rFonts w:ascii="Arial" w:hAnsi="Arial" w:cs="Arial"/>
          <w:color w:val="24292F"/>
          <w:sz w:val="24"/>
        </w:rPr>
        <w:t>Anomalie</w:t>
      </w:r>
      <w:r w:rsidR="00301A87" w:rsidRPr="001F2A37">
        <w:rPr>
          <w:rFonts w:ascii="Arial" w:hAnsi="Arial" w:cs="Arial"/>
          <w:color w:val="24292F"/>
          <w:sz w:val="24"/>
        </w:rPr>
        <w:t>Adresse</w:t>
      </w:r>
      <w:r w:rsidR="0058585A" w:rsidRPr="001F2A37">
        <w:rPr>
          <w:rFonts w:ascii="Arial" w:hAnsi="Arial" w:cs="Arial"/>
          <w:color w:val="24292F"/>
          <w:sz w:val="24"/>
        </w:rPr>
        <w:t xml:space="preserve"> </w:t>
      </w:r>
      <w:r w:rsidRPr="001F2A37">
        <w:rPr>
          <w:rFonts w:ascii="Arial" w:hAnsi="Arial" w:cs="Arial"/>
          <w:color w:val="24292F"/>
          <w:sz w:val="24"/>
        </w:rPr>
        <w:t>qui permet de</w:t>
      </w:r>
      <w:r w:rsidR="00902190">
        <w:rPr>
          <w:rFonts w:ascii="Arial" w:hAnsi="Arial" w:cs="Arial"/>
          <w:color w:val="24292F"/>
          <w:sz w:val="24"/>
        </w:rPr>
        <w:t xml:space="preserve"> </w:t>
      </w:r>
      <w:r w:rsidRPr="001F2A37">
        <w:rPr>
          <w:rFonts w:ascii="Arial" w:hAnsi="Arial" w:cs="Arial"/>
          <w:color w:val="24292F"/>
          <w:sz w:val="24"/>
        </w:rPr>
        <w:t>typ</w:t>
      </w:r>
      <w:r w:rsidR="0058585A" w:rsidRPr="001F2A37">
        <w:rPr>
          <w:rFonts w:ascii="Arial" w:hAnsi="Arial" w:cs="Arial"/>
          <w:color w:val="24292F"/>
          <w:sz w:val="24"/>
        </w:rPr>
        <w:t>er</w:t>
      </w:r>
      <w:r w:rsidRPr="001F2A37">
        <w:rPr>
          <w:rFonts w:ascii="Arial" w:hAnsi="Arial" w:cs="Arial"/>
          <w:color w:val="24292F"/>
          <w:sz w:val="24"/>
        </w:rPr>
        <w:t xml:space="preserve"> les objets</w:t>
      </w:r>
      <w:r w:rsidR="00AF206C">
        <w:rPr>
          <w:rFonts w:ascii="Arial" w:hAnsi="Arial" w:cs="Arial"/>
          <w:color w:val="24292F"/>
          <w:sz w:val="24"/>
        </w:rPr>
        <w:t xml:space="preserve"> en création ou en modification (voir détail dans paragraphe </w:t>
      </w:r>
      <w:r w:rsidR="00F532D9">
        <w:rPr>
          <w:rFonts w:ascii="Arial" w:hAnsi="Arial" w:cs="Arial"/>
          <w:color w:val="24292F"/>
          <w:sz w:val="24"/>
        </w:rPr>
        <w:t>3.1).</w:t>
      </w:r>
    </w:p>
    <w:p w14:paraId="5E04EFCF" w14:textId="77777777" w:rsidR="00D529CF" w:rsidRPr="00A26D5C" w:rsidRDefault="00D529CF" w:rsidP="002338DA">
      <w:pPr>
        <w:pStyle w:val="Titre2"/>
        <w:keepNext/>
        <w:tabs>
          <w:tab w:val="clear" w:pos="851"/>
        </w:tabs>
        <w:spacing w:before="280" w:after="120"/>
        <w:ind w:left="2268"/>
        <w:rPr>
          <w:sz w:val="28"/>
          <w:szCs w:val="18"/>
        </w:rPr>
      </w:pPr>
      <w:bookmarkStart w:id="35" w:name="_Toc445996662"/>
      <w:bookmarkStart w:id="36" w:name="_Toc506802690"/>
      <w:bookmarkStart w:id="37" w:name="_Toc144914818"/>
      <w:bookmarkEnd w:id="34"/>
      <w:r w:rsidRPr="00A26D5C">
        <w:rPr>
          <w:sz w:val="28"/>
          <w:szCs w:val="18"/>
        </w:rPr>
        <w:t>Architecture</w:t>
      </w:r>
      <w:bookmarkEnd w:id="35"/>
      <w:bookmarkEnd w:id="36"/>
      <w:bookmarkEnd w:id="37"/>
    </w:p>
    <w:p w14:paraId="7E70C691" w14:textId="77777777" w:rsidR="00D529CF" w:rsidRPr="00D529CF" w:rsidRDefault="00D529CF" w:rsidP="00D529CF">
      <w:pPr>
        <w:spacing w:before="100" w:beforeAutospacing="1" w:after="60"/>
        <w:rPr>
          <w:rFonts w:ascii="Arial" w:hAnsi="Arial" w:cs="Arial"/>
          <w:sz w:val="24"/>
        </w:rPr>
      </w:pPr>
      <w:r w:rsidRPr="00D529CF">
        <w:rPr>
          <w:rFonts w:ascii="Arial" w:hAnsi="Arial" w:cs="Arial"/>
          <w:sz w:val="24"/>
        </w:rPr>
        <w:t>Le tableau suivant montre les couches techniques intervenant dans l’interface des services FTTH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3"/>
        <w:gridCol w:w="3686"/>
      </w:tblGrid>
      <w:tr w:rsidR="00BB491F" w:rsidRPr="00594374" w14:paraId="17645D5B" w14:textId="77777777" w:rsidTr="00BB491F">
        <w:tc>
          <w:tcPr>
            <w:tcW w:w="2623" w:type="dxa"/>
            <w:tcBorders>
              <w:top w:val="nil"/>
              <w:left w:val="nil"/>
              <w:bottom w:val="nil"/>
              <w:right w:val="nil"/>
            </w:tcBorders>
            <w:vAlign w:val="center"/>
          </w:tcPr>
          <w:p w14:paraId="477E97DF" w14:textId="77777777" w:rsidR="00BB491F" w:rsidRPr="00594374" w:rsidRDefault="00BB491F" w:rsidP="00942032">
            <w:pPr>
              <w:pStyle w:val="Corpsdetableau"/>
              <w:jc w:val="center"/>
              <w:rPr>
                <w:b/>
                <w:color w:val="FFFFFF"/>
              </w:rPr>
            </w:pPr>
          </w:p>
        </w:tc>
        <w:tc>
          <w:tcPr>
            <w:tcW w:w="3686" w:type="dxa"/>
            <w:shd w:val="clear" w:color="auto" w:fill="1E9BC3"/>
            <w:vAlign w:val="center"/>
          </w:tcPr>
          <w:p w14:paraId="5E950EC4" w14:textId="77777777" w:rsidR="00BB491F" w:rsidRPr="00594374" w:rsidRDefault="00BB491F" w:rsidP="00942032">
            <w:pPr>
              <w:pStyle w:val="Corpsdetableau"/>
              <w:jc w:val="center"/>
              <w:rPr>
                <w:b/>
                <w:color w:val="FFFFFF"/>
              </w:rPr>
            </w:pPr>
            <w:r w:rsidRPr="00594374">
              <w:rPr>
                <w:b/>
                <w:color w:val="FFFFFF"/>
              </w:rPr>
              <w:t>SERVEUR</w:t>
            </w:r>
          </w:p>
        </w:tc>
      </w:tr>
      <w:tr w:rsidR="00BB491F" w:rsidRPr="00594374" w14:paraId="48E4358B" w14:textId="77777777" w:rsidTr="00BB491F">
        <w:tc>
          <w:tcPr>
            <w:tcW w:w="2623" w:type="dxa"/>
            <w:tcBorders>
              <w:top w:val="nil"/>
              <w:left w:val="nil"/>
              <w:bottom w:val="nil"/>
              <w:right w:val="nil"/>
            </w:tcBorders>
            <w:vAlign w:val="center"/>
          </w:tcPr>
          <w:p w14:paraId="005E31F9" w14:textId="77777777" w:rsidR="00BB491F" w:rsidRPr="00594374" w:rsidRDefault="00BB491F" w:rsidP="00942032">
            <w:pPr>
              <w:pStyle w:val="Corpsdetableau"/>
              <w:jc w:val="center"/>
            </w:pPr>
          </w:p>
        </w:tc>
        <w:tc>
          <w:tcPr>
            <w:tcW w:w="3686" w:type="dxa"/>
            <w:vAlign w:val="center"/>
          </w:tcPr>
          <w:p w14:paraId="38AFBCA1" w14:textId="77777777" w:rsidR="00BB491F" w:rsidRPr="00594374" w:rsidRDefault="00BB491F" w:rsidP="00942032">
            <w:pPr>
              <w:pStyle w:val="Corpsdetableau"/>
              <w:jc w:val="center"/>
            </w:pPr>
            <w:r w:rsidRPr="00594374">
              <w:t xml:space="preserve">API </w:t>
            </w:r>
            <w:r>
              <w:t xml:space="preserve">REST </w:t>
            </w:r>
            <w:r w:rsidR="0079742D">
              <w:t>format d’échange JSON</w:t>
            </w:r>
          </w:p>
        </w:tc>
      </w:tr>
      <w:tr w:rsidR="00BB491F" w:rsidRPr="00594374" w14:paraId="52D978E7" w14:textId="77777777" w:rsidTr="00BB491F">
        <w:tc>
          <w:tcPr>
            <w:tcW w:w="2623" w:type="dxa"/>
            <w:tcBorders>
              <w:top w:val="nil"/>
              <w:left w:val="nil"/>
              <w:bottom w:val="nil"/>
              <w:right w:val="nil"/>
            </w:tcBorders>
            <w:vAlign w:val="center"/>
          </w:tcPr>
          <w:p w14:paraId="75E7018A" w14:textId="77777777" w:rsidR="00BB491F" w:rsidRPr="00594374" w:rsidRDefault="00BB491F" w:rsidP="00942032">
            <w:pPr>
              <w:pStyle w:val="Corpsdetableau"/>
              <w:jc w:val="center"/>
            </w:pPr>
          </w:p>
        </w:tc>
        <w:tc>
          <w:tcPr>
            <w:tcW w:w="3686" w:type="dxa"/>
            <w:vAlign w:val="center"/>
          </w:tcPr>
          <w:p w14:paraId="3A33087D" w14:textId="77777777" w:rsidR="00BB491F" w:rsidRPr="00594374" w:rsidRDefault="00BB491F" w:rsidP="00942032">
            <w:pPr>
              <w:pStyle w:val="Corpsdetableau"/>
              <w:jc w:val="center"/>
            </w:pPr>
            <w:r>
              <w:t>http</w:t>
            </w:r>
          </w:p>
        </w:tc>
      </w:tr>
      <w:tr w:rsidR="00BB491F" w:rsidRPr="00594374" w14:paraId="5ABC822A" w14:textId="77777777" w:rsidTr="00BB491F">
        <w:tc>
          <w:tcPr>
            <w:tcW w:w="2623" w:type="dxa"/>
            <w:tcBorders>
              <w:top w:val="nil"/>
              <w:left w:val="nil"/>
              <w:bottom w:val="nil"/>
              <w:right w:val="nil"/>
            </w:tcBorders>
            <w:vAlign w:val="center"/>
          </w:tcPr>
          <w:p w14:paraId="7C00196B" w14:textId="77777777" w:rsidR="00BB491F" w:rsidRPr="00594374" w:rsidRDefault="00BB491F" w:rsidP="00942032">
            <w:pPr>
              <w:pStyle w:val="Corpsdetableau"/>
              <w:jc w:val="center"/>
            </w:pPr>
          </w:p>
        </w:tc>
        <w:tc>
          <w:tcPr>
            <w:tcW w:w="3686" w:type="dxa"/>
            <w:vAlign w:val="center"/>
          </w:tcPr>
          <w:p w14:paraId="2ADC2678" w14:textId="77777777" w:rsidR="00BB491F" w:rsidRPr="00594374" w:rsidRDefault="00BB491F" w:rsidP="00942032">
            <w:pPr>
              <w:pStyle w:val="Corpsdetableau"/>
              <w:jc w:val="center"/>
            </w:pPr>
            <w:r w:rsidRPr="00594374">
              <w:t>SSL</w:t>
            </w:r>
          </w:p>
        </w:tc>
      </w:tr>
      <w:tr w:rsidR="00BB491F" w:rsidRPr="00594374" w14:paraId="2BAD0ABE" w14:textId="77777777" w:rsidTr="00BB491F">
        <w:tc>
          <w:tcPr>
            <w:tcW w:w="2623" w:type="dxa"/>
            <w:tcBorders>
              <w:top w:val="nil"/>
              <w:left w:val="nil"/>
              <w:bottom w:val="nil"/>
              <w:right w:val="nil"/>
            </w:tcBorders>
            <w:vAlign w:val="center"/>
          </w:tcPr>
          <w:p w14:paraId="0CDA646C" w14:textId="77777777" w:rsidR="00BB491F" w:rsidRPr="00594374" w:rsidRDefault="00BB491F" w:rsidP="00942032">
            <w:pPr>
              <w:pStyle w:val="Corpsdetableau"/>
              <w:jc w:val="center"/>
            </w:pPr>
          </w:p>
        </w:tc>
        <w:tc>
          <w:tcPr>
            <w:tcW w:w="3686" w:type="dxa"/>
            <w:vAlign w:val="center"/>
          </w:tcPr>
          <w:p w14:paraId="314B2A93" w14:textId="77777777" w:rsidR="00BB491F" w:rsidRPr="00594374" w:rsidRDefault="00BB491F" w:rsidP="00942032">
            <w:pPr>
              <w:pStyle w:val="Corpsdetableau"/>
              <w:jc w:val="center"/>
            </w:pPr>
            <w:r w:rsidRPr="00594374">
              <w:t>TCP/IP</w:t>
            </w:r>
          </w:p>
        </w:tc>
      </w:tr>
    </w:tbl>
    <w:p w14:paraId="2881DD7D" w14:textId="0DC1500A" w:rsidR="006E2BF8" w:rsidRPr="00D529CF" w:rsidRDefault="00BB491F" w:rsidP="00D529CF">
      <w:pPr>
        <w:spacing w:before="100" w:beforeAutospacing="1" w:after="60"/>
        <w:rPr>
          <w:rFonts w:ascii="Arial" w:hAnsi="Arial" w:cs="Arial"/>
          <w:sz w:val="24"/>
        </w:rPr>
      </w:pPr>
      <w:r>
        <w:rPr>
          <w:rFonts w:ascii="Arial" w:hAnsi="Arial" w:cs="Arial"/>
          <w:sz w:val="24"/>
        </w:rPr>
        <w:t>Le SWAGGER de l’API</w:t>
      </w:r>
      <w:r w:rsidR="00F923D0" w:rsidRPr="00D529CF">
        <w:rPr>
          <w:rFonts w:ascii="Arial" w:hAnsi="Arial" w:cs="Arial"/>
          <w:sz w:val="24"/>
        </w:rPr>
        <w:t xml:space="preserve"> </w:t>
      </w:r>
      <w:r w:rsidR="00F923D0">
        <w:rPr>
          <w:rFonts w:ascii="Arial" w:hAnsi="Arial" w:cs="Arial"/>
          <w:sz w:val="24"/>
        </w:rPr>
        <w:t>est conforme à l’</w:t>
      </w:r>
      <w:r w:rsidR="00F0378F">
        <w:rPr>
          <w:rFonts w:ascii="Arial" w:hAnsi="Arial" w:cs="Arial"/>
          <w:sz w:val="24"/>
        </w:rPr>
        <w:t>Interop</w:t>
      </w:r>
      <w:r w:rsidR="00F923D0">
        <w:rPr>
          <w:rFonts w:ascii="Arial" w:hAnsi="Arial" w:cs="Arial"/>
          <w:sz w:val="24"/>
        </w:rPr>
        <w:t xml:space="preserve"> et téléchargeable depuis</w:t>
      </w:r>
      <w:r w:rsidR="00D90591">
        <w:rPr>
          <w:rFonts w:ascii="Arial" w:hAnsi="Arial" w:cs="Arial"/>
          <w:sz w:val="24"/>
        </w:rPr>
        <w:t xml:space="preserve"> GitHub (repertoire before-interop).</w:t>
      </w:r>
    </w:p>
    <w:p w14:paraId="191ABC4F" w14:textId="3D02DF12" w:rsidR="00D529CF" w:rsidRPr="00A26D5C" w:rsidRDefault="00D529CF" w:rsidP="002338DA">
      <w:pPr>
        <w:pStyle w:val="Titre2"/>
        <w:keepNext/>
        <w:tabs>
          <w:tab w:val="clear" w:pos="851"/>
        </w:tabs>
        <w:spacing w:before="280" w:after="120"/>
        <w:ind w:left="2268"/>
        <w:rPr>
          <w:sz w:val="28"/>
          <w:szCs w:val="18"/>
        </w:rPr>
      </w:pPr>
      <w:bookmarkStart w:id="38" w:name="_Toc433199284"/>
      <w:bookmarkStart w:id="39" w:name="_Toc440535307"/>
      <w:bookmarkStart w:id="40" w:name="_Toc440962235"/>
      <w:bookmarkStart w:id="41" w:name="_Toc210720202"/>
      <w:bookmarkStart w:id="42" w:name="_Toc232253197"/>
      <w:bookmarkStart w:id="43" w:name="_Toc294196486"/>
      <w:bookmarkStart w:id="44" w:name="_Toc374115441"/>
      <w:bookmarkStart w:id="45" w:name="_Toc445996663"/>
      <w:bookmarkStart w:id="46" w:name="_Toc506802691"/>
      <w:bookmarkStart w:id="47" w:name="_Toc144914819"/>
      <w:bookmarkEnd w:id="38"/>
      <w:bookmarkEnd w:id="39"/>
      <w:bookmarkEnd w:id="40"/>
      <w:r w:rsidRPr="00A26D5C">
        <w:rPr>
          <w:sz w:val="28"/>
          <w:szCs w:val="18"/>
        </w:rPr>
        <w:t>Protocoles et sécurité</w:t>
      </w:r>
      <w:bookmarkEnd w:id="41"/>
      <w:bookmarkEnd w:id="42"/>
      <w:bookmarkEnd w:id="43"/>
      <w:bookmarkEnd w:id="44"/>
      <w:bookmarkEnd w:id="45"/>
      <w:bookmarkEnd w:id="46"/>
      <w:bookmarkEnd w:id="47"/>
    </w:p>
    <w:p w14:paraId="31B6E982" w14:textId="2836DD36" w:rsidR="00D529CF" w:rsidRPr="00D529CF" w:rsidRDefault="00BB491F" w:rsidP="00D529CF">
      <w:pPr>
        <w:pStyle w:val="Corpsdetexte"/>
        <w:rPr>
          <w:rFonts w:ascii="Arial" w:hAnsi="Arial" w:cs="Arial"/>
          <w:sz w:val="24"/>
          <w:szCs w:val="24"/>
        </w:rPr>
      </w:pPr>
      <w:r>
        <w:rPr>
          <w:rFonts w:ascii="Arial" w:hAnsi="Arial" w:cs="Arial"/>
          <w:sz w:val="24"/>
          <w:szCs w:val="24"/>
        </w:rPr>
        <w:t>L</w:t>
      </w:r>
      <w:r w:rsidR="002671CE">
        <w:rPr>
          <w:rFonts w:ascii="Arial" w:hAnsi="Arial" w:cs="Arial"/>
          <w:sz w:val="24"/>
          <w:szCs w:val="24"/>
        </w:rPr>
        <w:t xml:space="preserve">es différentes </w:t>
      </w:r>
      <w:r>
        <w:rPr>
          <w:rFonts w:ascii="Arial" w:hAnsi="Arial" w:cs="Arial"/>
          <w:sz w:val="24"/>
          <w:szCs w:val="24"/>
        </w:rPr>
        <w:t>API</w:t>
      </w:r>
      <w:r w:rsidR="002671CE">
        <w:rPr>
          <w:rFonts w:ascii="Arial" w:hAnsi="Arial" w:cs="Arial"/>
          <w:sz w:val="24"/>
          <w:szCs w:val="24"/>
        </w:rPr>
        <w:t xml:space="preserve"> sont des</w:t>
      </w:r>
      <w:r w:rsidR="00D529CF" w:rsidRPr="00D529CF">
        <w:rPr>
          <w:rFonts w:ascii="Arial" w:hAnsi="Arial" w:cs="Arial"/>
          <w:sz w:val="24"/>
          <w:szCs w:val="24"/>
        </w:rPr>
        <w:t xml:space="preserve"> </w:t>
      </w:r>
      <w:r w:rsidR="002671CE">
        <w:rPr>
          <w:rFonts w:ascii="Arial" w:hAnsi="Arial" w:cs="Arial"/>
          <w:sz w:val="24"/>
          <w:szCs w:val="24"/>
        </w:rPr>
        <w:t>w</w:t>
      </w:r>
      <w:r w:rsidR="00D529CF" w:rsidRPr="00D529CF">
        <w:rPr>
          <w:rFonts w:ascii="Arial" w:hAnsi="Arial" w:cs="Arial"/>
          <w:sz w:val="24"/>
          <w:szCs w:val="24"/>
        </w:rPr>
        <w:t>eb</w:t>
      </w:r>
      <w:r w:rsidR="002671CE">
        <w:rPr>
          <w:rFonts w:ascii="Arial" w:hAnsi="Arial" w:cs="Arial"/>
          <w:sz w:val="24"/>
          <w:szCs w:val="24"/>
        </w:rPr>
        <w:t>s</w:t>
      </w:r>
      <w:r w:rsidR="00D529CF" w:rsidRPr="00D529CF">
        <w:rPr>
          <w:rFonts w:ascii="Arial" w:hAnsi="Arial" w:cs="Arial"/>
          <w:sz w:val="24"/>
          <w:szCs w:val="24"/>
        </w:rPr>
        <w:t>ervic</w:t>
      </w:r>
      <w:r>
        <w:rPr>
          <w:rFonts w:ascii="Arial" w:hAnsi="Arial" w:cs="Arial"/>
          <w:sz w:val="24"/>
          <w:szCs w:val="24"/>
        </w:rPr>
        <w:t>e</w:t>
      </w:r>
      <w:r w:rsidR="002671CE">
        <w:rPr>
          <w:rFonts w:ascii="Arial" w:hAnsi="Arial" w:cs="Arial"/>
          <w:sz w:val="24"/>
          <w:szCs w:val="24"/>
        </w:rPr>
        <w:t>s</w:t>
      </w:r>
      <w:r>
        <w:rPr>
          <w:rFonts w:ascii="Arial" w:hAnsi="Arial" w:cs="Arial"/>
          <w:sz w:val="24"/>
          <w:szCs w:val="24"/>
        </w:rPr>
        <w:t xml:space="preserve"> de type API</w:t>
      </w:r>
      <w:r w:rsidR="00D529CF" w:rsidRPr="00D529CF">
        <w:rPr>
          <w:rFonts w:ascii="Arial" w:hAnsi="Arial" w:cs="Arial"/>
          <w:sz w:val="24"/>
          <w:szCs w:val="24"/>
        </w:rPr>
        <w:t xml:space="preserve"> utilisant « </w:t>
      </w:r>
      <w:r>
        <w:rPr>
          <w:rFonts w:ascii="Arial" w:hAnsi="Arial" w:cs="Arial"/>
          <w:sz w:val="24"/>
          <w:szCs w:val="24"/>
        </w:rPr>
        <w:t>REST</w:t>
      </w:r>
      <w:r w:rsidR="00D529CF" w:rsidRPr="00D529CF">
        <w:rPr>
          <w:rFonts w:ascii="Arial" w:hAnsi="Arial" w:cs="Arial"/>
          <w:sz w:val="24"/>
          <w:szCs w:val="24"/>
        </w:rPr>
        <w:t> » et HTTPS (HTTP et SSL) comme protocoles applicatifs.</w:t>
      </w:r>
    </w:p>
    <w:p w14:paraId="1F8EB687" w14:textId="187B2E11" w:rsidR="00684E8D" w:rsidRPr="00130C55" w:rsidRDefault="00D529CF" w:rsidP="00130C55">
      <w:pPr>
        <w:pStyle w:val="Corpsdetexte"/>
        <w:rPr>
          <w:rFonts w:ascii="Arial" w:hAnsi="Arial" w:cs="Arial"/>
          <w:sz w:val="24"/>
          <w:szCs w:val="24"/>
        </w:rPr>
      </w:pPr>
      <w:r w:rsidRPr="00D529CF">
        <w:rPr>
          <w:rFonts w:ascii="Arial" w:hAnsi="Arial" w:cs="Arial"/>
          <w:sz w:val="24"/>
          <w:szCs w:val="24"/>
        </w:rPr>
        <w:t>Le traitement de la sécurité des échanges est défini</w:t>
      </w:r>
      <w:r w:rsidR="00BB491F">
        <w:rPr>
          <w:rFonts w:ascii="Arial" w:hAnsi="Arial" w:cs="Arial"/>
          <w:sz w:val="24"/>
          <w:szCs w:val="24"/>
        </w:rPr>
        <w:t xml:space="preserve"> par les échanges bilatéraux entre l’OC et l’OI</w:t>
      </w:r>
      <w:bookmarkStart w:id="48" w:name="_Toc506802702"/>
      <w:bookmarkStart w:id="49" w:name="_Toc523304954"/>
      <w:r w:rsidR="00130C55">
        <w:rPr>
          <w:rFonts w:ascii="Arial" w:hAnsi="Arial" w:cs="Arial"/>
          <w:sz w:val="24"/>
          <w:szCs w:val="24"/>
        </w:rPr>
        <w:t>.</w:t>
      </w:r>
    </w:p>
    <w:p w14:paraId="0E798B24" w14:textId="552796CD" w:rsidR="0014474B" w:rsidRPr="007D2B81" w:rsidRDefault="005D643C" w:rsidP="005D643C">
      <w:pPr>
        <w:pStyle w:val="Titre1"/>
        <w:rPr>
          <w:sz w:val="32"/>
          <w:szCs w:val="32"/>
        </w:rPr>
      </w:pPr>
      <w:bookmarkStart w:id="50" w:name="_Toc144914820"/>
      <w:r w:rsidRPr="007D2B81">
        <w:rPr>
          <w:sz w:val="32"/>
          <w:szCs w:val="32"/>
        </w:rPr>
        <w:t>Règles de gestion</w:t>
      </w:r>
      <w:bookmarkEnd w:id="50"/>
    </w:p>
    <w:p w14:paraId="2DDAFCED" w14:textId="39D26491" w:rsidR="006F18A8" w:rsidRDefault="00A069CC" w:rsidP="007D2B81">
      <w:pPr>
        <w:pStyle w:val="Titre2"/>
        <w:keepNext/>
        <w:tabs>
          <w:tab w:val="clear" w:pos="851"/>
        </w:tabs>
        <w:spacing w:before="280" w:after="120"/>
        <w:ind w:left="2268"/>
        <w:rPr>
          <w:sz w:val="28"/>
          <w:szCs w:val="18"/>
        </w:rPr>
      </w:pPr>
      <w:bookmarkStart w:id="51" w:name="_Toc144914821"/>
      <w:r>
        <w:rPr>
          <w:sz w:val="28"/>
          <w:szCs w:val="18"/>
        </w:rPr>
        <w:t>Use cases autorisés</w:t>
      </w:r>
      <w:bookmarkEnd w:id="51"/>
    </w:p>
    <w:p w14:paraId="79165FF8" w14:textId="3121658A" w:rsidR="006F18A8" w:rsidRPr="006F18A8" w:rsidRDefault="006F18A8" w:rsidP="006F18A8">
      <w:pPr>
        <w:spacing w:after="0"/>
        <w:rPr>
          <w:rFonts w:ascii="Arial" w:hAnsi="Arial" w:cs="Arial"/>
          <w:sz w:val="24"/>
          <w:szCs w:val="28"/>
        </w:rPr>
      </w:pPr>
      <w:r w:rsidRPr="006F18A8">
        <w:rPr>
          <w:rFonts w:ascii="Arial" w:hAnsi="Arial" w:cs="Arial"/>
          <w:sz w:val="24"/>
          <w:szCs w:val="28"/>
        </w:rPr>
        <w:t>L</w:t>
      </w:r>
      <w:r w:rsidR="00A2447C">
        <w:rPr>
          <w:rFonts w:ascii="Arial" w:hAnsi="Arial" w:cs="Arial"/>
          <w:sz w:val="24"/>
          <w:szCs w:val="28"/>
        </w:rPr>
        <w:t>’</w:t>
      </w:r>
      <w:r w:rsidRPr="006F18A8">
        <w:rPr>
          <w:rFonts w:ascii="Arial" w:hAnsi="Arial" w:cs="Arial"/>
          <w:sz w:val="24"/>
          <w:szCs w:val="28"/>
        </w:rPr>
        <w:t>opérateur commercia</w:t>
      </w:r>
      <w:r w:rsidR="00A2447C">
        <w:rPr>
          <w:rFonts w:ascii="Arial" w:hAnsi="Arial" w:cs="Arial"/>
          <w:sz w:val="24"/>
          <w:szCs w:val="28"/>
        </w:rPr>
        <w:t>l</w:t>
      </w:r>
      <w:r w:rsidRPr="006F18A8">
        <w:rPr>
          <w:rFonts w:ascii="Arial" w:hAnsi="Arial" w:cs="Arial"/>
          <w:sz w:val="24"/>
          <w:szCs w:val="28"/>
        </w:rPr>
        <w:t xml:space="preserve"> p</w:t>
      </w:r>
      <w:r w:rsidR="0042066E">
        <w:rPr>
          <w:rFonts w:ascii="Arial" w:hAnsi="Arial" w:cs="Arial"/>
          <w:sz w:val="24"/>
          <w:szCs w:val="28"/>
        </w:rPr>
        <w:t>eu</w:t>
      </w:r>
      <w:r w:rsidR="00A2447C">
        <w:rPr>
          <w:rFonts w:ascii="Arial" w:hAnsi="Arial" w:cs="Arial"/>
          <w:sz w:val="24"/>
          <w:szCs w:val="28"/>
        </w:rPr>
        <w:t>t</w:t>
      </w:r>
      <w:r w:rsidRPr="006F18A8">
        <w:rPr>
          <w:rFonts w:ascii="Arial" w:hAnsi="Arial" w:cs="Arial"/>
          <w:sz w:val="24"/>
          <w:szCs w:val="28"/>
        </w:rPr>
        <w:t xml:space="preserve"> faire</w:t>
      </w:r>
      <w:r w:rsidR="00167989">
        <w:rPr>
          <w:rFonts w:ascii="Arial" w:hAnsi="Arial" w:cs="Arial"/>
          <w:sz w:val="24"/>
          <w:szCs w:val="28"/>
        </w:rPr>
        <w:t xml:space="preserve"> les </w:t>
      </w:r>
      <w:r w:rsidRPr="006F18A8">
        <w:rPr>
          <w:rFonts w:ascii="Arial" w:hAnsi="Arial" w:cs="Arial"/>
          <w:sz w:val="24"/>
          <w:szCs w:val="28"/>
        </w:rPr>
        <w:t>types de signalements</w:t>
      </w:r>
      <w:r w:rsidR="00F51BDB">
        <w:rPr>
          <w:rFonts w:ascii="Arial" w:hAnsi="Arial" w:cs="Arial"/>
          <w:sz w:val="24"/>
          <w:szCs w:val="28"/>
        </w:rPr>
        <w:t xml:space="preserve"> </w:t>
      </w:r>
      <w:r w:rsidR="00167989">
        <w:rPr>
          <w:rFonts w:ascii="Arial" w:hAnsi="Arial" w:cs="Arial"/>
          <w:sz w:val="24"/>
          <w:szCs w:val="28"/>
        </w:rPr>
        <w:t xml:space="preserve">suivants </w:t>
      </w:r>
      <w:r w:rsidR="00F51BDB">
        <w:rPr>
          <w:rFonts w:ascii="Arial" w:hAnsi="Arial" w:cs="Arial"/>
          <w:sz w:val="24"/>
          <w:szCs w:val="28"/>
        </w:rPr>
        <w:t>dans la version 1.0</w:t>
      </w:r>
      <w:r w:rsidRPr="006F18A8">
        <w:rPr>
          <w:rFonts w:ascii="Arial" w:hAnsi="Arial" w:cs="Arial"/>
          <w:sz w:val="24"/>
          <w:szCs w:val="28"/>
        </w:rPr>
        <w:t> :</w:t>
      </w:r>
    </w:p>
    <w:p w14:paraId="1AC71074" w14:textId="77777777" w:rsidR="00E72BB5" w:rsidRDefault="00E72BB5" w:rsidP="00E72BB5">
      <w:pPr>
        <w:spacing w:after="0"/>
        <w:rPr>
          <w:rFonts w:ascii="Arial" w:hAnsi="Arial" w:cs="Arial"/>
          <w:sz w:val="24"/>
          <w:szCs w:val="28"/>
        </w:rPr>
      </w:pPr>
    </w:p>
    <w:tbl>
      <w:tblPr>
        <w:tblStyle w:val="Grilledutableau"/>
        <w:tblW w:w="9918" w:type="dxa"/>
        <w:tblLayout w:type="fixed"/>
        <w:tblLook w:val="04A0" w:firstRow="1" w:lastRow="0" w:firstColumn="1" w:lastColumn="0" w:noHBand="0" w:noVBand="1"/>
      </w:tblPr>
      <w:tblGrid>
        <w:gridCol w:w="6941"/>
        <w:gridCol w:w="1418"/>
        <w:gridCol w:w="1559"/>
      </w:tblGrid>
      <w:tr w:rsidR="00265C9F" w:rsidRPr="008F0AC3" w14:paraId="53260BD9" w14:textId="77777777" w:rsidTr="00F8787B">
        <w:tc>
          <w:tcPr>
            <w:tcW w:w="6941" w:type="dxa"/>
          </w:tcPr>
          <w:p w14:paraId="0DD817C1" w14:textId="4C53BF81" w:rsidR="00265C9F" w:rsidRPr="008F0AC3" w:rsidRDefault="00265C9F" w:rsidP="00265C9F">
            <w:pPr>
              <w:spacing w:after="0"/>
              <w:jc w:val="center"/>
              <w:rPr>
                <w:rFonts w:ascii="Arial" w:hAnsi="Arial" w:cs="Arial"/>
                <w:b/>
                <w:bCs/>
                <w:sz w:val="22"/>
              </w:rPr>
            </w:pPr>
            <w:r w:rsidRPr="008F0AC3">
              <w:rPr>
                <w:rFonts w:ascii="Arial" w:hAnsi="Arial" w:cs="Arial"/>
                <w:b/>
                <w:bCs/>
                <w:sz w:val="22"/>
              </w:rPr>
              <w:t>Use case</w:t>
            </w:r>
          </w:p>
        </w:tc>
        <w:tc>
          <w:tcPr>
            <w:tcW w:w="1418" w:type="dxa"/>
          </w:tcPr>
          <w:p w14:paraId="361410EB" w14:textId="2BDF6D10" w:rsidR="00265C9F" w:rsidRPr="008F0AC3" w:rsidRDefault="00265C9F" w:rsidP="00934F42">
            <w:pPr>
              <w:spacing w:after="0"/>
              <w:jc w:val="center"/>
              <w:rPr>
                <w:rFonts w:ascii="Arial" w:hAnsi="Arial" w:cs="Arial"/>
                <w:b/>
                <w:bCs/>
                <w:sz w:val="22"/>
              </w:rPr>
            </w:pPr>
            <w:r w:rsidRPr="008F0AC3">
              <w:rPr>
                <w:rFonts w:ascii="Arial" w:hAnsi="Arial" w:cs="Arial"/>
                <w:b/>
                <w:bCs/>
                <w:sz w:val="22"/>
              </w:rPr>
              <w:t>Traitement unitaire</w:t>
            </w:r>
          </w:p>
        </w:tc>
        <w:tc>
          <w:tcPr>
            <w:tcW w:w="1559" w:type="dxa"/>
          </w:tcPr>
          <w:p w14:paraId="3AD9DDFD" w14:textId="45702C4D" w:rsidR="00265C9F" w:rsidRPr="008F0AC3" w:rsidRDefault="00265C9F" w:rsidP="005F7486">
            <w:pPr>
              <w:spacing w:after="0"/>
              <w:jc w:val="center"/>
              <w:rPr>
                <w:rFonts w:ascii="Arial" w:hAnsi="Arial" w:cs="Arial"/>
                <w:b/>
                <w:bCs/>
                <w:sz w:val="22"/>
              </w:rPr>
            </w:pPr>
            <w:r w:rsidRPr="008F0AC3">
              <w:rPr>
                <w:rFonts w:ascii="Arial" w:hAnsi="Arial" w:cs="Arial"/>
                <w:b/>
                <w:bCs/>
                <w:sz w:val="22"/>
              </w:rPr>
              <w:t>Traitement en masse</w:t>
            </w:r>
          </w:p>
        </w:tc>
      </w:tr>
      <w:tr w:rsidR="00265C9F" w:rsidRPr="008F0AC3" w14:paraId="79FEBEE3" w14:textId="77777777" w:rsidTr="00F8787B">
        <w:tc>
          <w:tcPr>
            <w:tcW w:w="6941" w:type="dxa"/>
          </w:tcPr>
          <w:p w14:paraId="75A174F9" w14:textId="23077F83" w:rsidR="00265C9F" w:rsidRPr="008F0AC3" w:rsidRDefault="00265C9F" w:rsidP="00934F42">
            <w:pPr>
              <w:spacing w:after="0"/>
              <w:jc w:val="center"/>
              <w:rPr>
                <w:rFonts w:ascii="Arial" w:hAnsi="Arial" w:cs="Arial"/>
                <w:sz w:val="22"/>
              </w:rPr>
            </w:pPr>
            <w:r w:rsidRPr="00D90591">
              <w:rPr>
                <w:rFonts w:ascii="Arial" w:hAnsi="Arial" w:cs="Arial"/>
                <w:color w:val="4F81BD" w:themeColor="accent1"/>
                <w:sz w:val="22"/>
              </w:rPr>
              <w:t>Création</w:t>
            </w:r>
          </w:p>
        </w:tc>
        <w:tc>
          <w:tcPr>
            <w:tcW w:w="1418" w:type="dxa"/>
          </w:tcPr>
          <w:p w14:paraId="4E1158EF" w14:textId="77777777" w:rsidR="00265C9F" w:rsidRPr="008F0AC3" w:rsidRDefault="00265C9F" w:rsidP="00934F42">
            <w:pPr>
              <w:spacing w:after="0"/>
              <w:jc w:val="center"/>
              <w:rPr>
                <w:rFonts w:ascii="Arial" w:hAnsi="Arial" w:cs="Arial"/>
                <w:sz w:val="22"/>
              </w:rPr>
            </w:pPr>
          </w:p>
        </w:tc>
        <w:tc>
          <w:tcPr>
            <w:tcW w:w="1559" w:type="dxa"/>
          </w:tcPr>
          <w:p w14:paraId="0A8DB8FF" w14:textId="77777777" w:rsidR="00265C9F" w:rsidRPr="008F0AC3" w:rsidRDefault="00265C9F" w:rsidP="005F7486">
            <w:pPr>
              <w:spacing w:after="0"/>
              <w:jc w:val="center"/>
              <w:rPr>
                <w:rFonts w:ascii="Arial" w:hAnsi="Arial" w:cs="Arial"/>
                <w:sz w:val="22"/>
              </w:rPr>
            </w:pPr>
          </w:p>
        </w:tc>
      </w:tr>
      <w:tr w:rsidR="00265C9F" w:rsidRPr="008F0AC3" w14:paraId="14CCB067" w14:textId="77777777" w:rsidTr="00F8787B">
        <w:tc>
          <w:tcPr>
            <w:tcW w:w="6941" w:type="dxa"/>
          </w:tcPr>
          <w:p w14:paraId="3CEE09C5" w14:textId="162601A9" w:rsidR="00265C9F" w:rsidRPr="008F0AC3" w:rsidRDefault="00276121" w:rsidP="00E72BB5">
            <w:pPr>
              <w:spacing w:after="0"/>
              <w:rPr>
                <w:rFonts w:ascii="Arial" w:hAnsi="Arial" w:cs="Arial"/>
                <w:sz w:val="22"/>
              </w:rPr>
            </w:pPr>
            <w:r w:rsidRPr="008F0AC3">
              <w:rPr>
                <w:rFonts w:ascii="Arial" w:hAnsi="Arial" w:cs="Arial"/>
                <w:sz w:val="22"/>
              </w:rPr>
              <w:t xml:space="preserve">Création d’une adresse inexistante dans l’IPE </w:t>
            </w:r>
            <w:r w:rsidR="008F0AC3" w:rsidRPr="008F0AC3">
              <w:rPr>
                <w:rFonts w:ascii="Arial" w:hAnsi="Arial" w:cs="Arial"/>
                <w:sz w:val="22"/>
              </w:rPr>
              <w:t>ou d’un immeuble neuf</w:t>
            </w:r>
          </w:p>
        </w:tc>
        <w:tc>
          <w:tcPr>
            <w:tcW w:w="1418" w:type="dxa"/>
          </w:tcPr>
          <w:p w14:paraId="12F9956C" w14:textId="0B960683" w:rsidR="00265C9F" w:rsidRPr="008F0AC3" w:rsidRDefault="00934F42" w:rsidP="00934F42">
            <w:pPr>
              <w:spacing w:after="0"/>
              <w:jc w:val="center"/>
              <w:rPr>
                <w:rFonts w:ascii="Arial" w:hAnsi="Arial" w:cs="Arial"/>
                <w:sz w:val="22"/>
              </w:rPr>
            </w:pPr>
            <w:r>
              <w:rPr>
                <w:rFonts w:ascii="Arial" w:hAnsi="Arial" w:cs="Arial"/>
                <w:sz w:val="22"/>
              </w:rPr>
              <w:t>X</w:t>
            </w:r>
          </w:p>
        </w:tc>
        <w:tc>
          <w:tcPr>
            <w:tcW w:w="1559" w:type="dxa"/>
          </w:tcPr>
          <w:p w14:paraId="0BE61552" w14:textId="77777777" w:rsidR="00265C9F" w:rsidRPr="008F0AC3" w:rsidRDefault="00265C9F" w:rsidP="005F7486">
            <w:pPr>
              <w:spacing w:after="0"/>
              <w:jc w:val="center"/>
              <w:rPr>
                <w:rFonts w:ascii="Arial" w:hAnsi="Arial" w:cs="Arial"/>
                <w:sz w:val="22"/>
              </w:rPr>
            </w:pPr>
          </w:p>
        </w:tc>
      </w:tr>
      <w:tr w:rsidR="00265C9F" w:rsidRPr="008F0AC3" w14:paraId="7D9A7782" w14:textId="77777777" w:rsidTr="00F8787B">
        <w:tc>
          <w:tcPr>
            <w:tcW w:w="6941" w:type="dxa"/>
          </w:tcPr>
          <w:p w14:paraId="0B980915" w14:textId="140AF5F4" w:rsidR="00265C9F" w:rsidRPr="008F0AC3" w:rsidRDefault="00934F42" w:rsidP="00E72BB5">
            <w:pPr>
              <w:spacing w:after="0"/>
              <w:rPr>
                <w:rFonts w:ascii="Arial" w:hAnsi="Arial" w:cs="Arial"/>
                <w:sz w:val="22"/>
              </w:rPr>
            </w:pPr>
            <w:r>
              <w:rPr>
                <w:rFonts w:ascii="Arial" w:hAnsi="Arial" w:cs="Arial"/>
                <w:sz w:val="22"/>
              </w:rPr>
              <w:t>Rajout d’un bâtiment à une adresse existante dans l’IPE</w:t>
            </w:r>
          </w:p>
        </w:tc>
        <w:tc>
          <w:tcPr>
            <w:tcW w:w="1418" w:type="dxa"/>
          </w:tcPr>
          <w:p w14:paraId="62A11DCE" w14:textId="158490A1" w:rsidR="00265C9F" w:rsidRPr="008F0AC3" w:rsidRDefault="00934F42" w:rsidP="00934F42">
            <w:pPr>
              <w:spacing w:after="0"/>
              <w:jc w:val="center"/>
              <w:rPr>
                <w:rFonts w:ascii="Arial" w:hAnsi="Arial" w:cs="Arial"/>
                <w:sz w:val="22"/>
              </w:rPr>
            </w:pPr>
            <w:r>
              <w:rPr>
                <w:rFonts w:ascii="Arial" w:hAnsi="Arial" w:cs="Arial"/>
                <w:sz w:val="22"/>
              </w:rPr>
              <w:t>X</w:t>
            </w:r>
          </w:p>
        </w:tc>
        <w:tc>
          <w:tcPr>
            <w:tcW w:w="1559" w:type="dxa"/>
          </w:tcPr>
          <w:p w14:paraId="5A0143FF" w14:textId="77777777" w:rsidR="00265C9F" w:rsidRPr="008F0AC3" w:rsidRDefault="00265C9F" w:rsidP="005F7486">
            <w:pPr>
              <w:spacing w:after="0"/>
              <w:jc w:val="center"/>
              <w:rPr>
                <w:rFonts w:ascii="Arial" w:hAnsi="Arial" w:cs="Arial"/>
                <w:sz w:val="22"/>
              </w:rPr>
            </w:pPr>
          </w:p>
        </w:tc>
      </w:tr>
      <w:tr w:rsidR="00265C9F" w:rsidRPr="008F0AC3" w14:paraId="71B8E843" w14:textId="77777777" w:rsidTr="00F8787B">
        <w:tc>
          <w:tcPr>
            <w:tcW w:w="6941" w:type="dxa"/>
          </w:tcPr>
          <w:p w14:paraId="29E7A951" w14:textId="20B3A892" w:rsidR="00265C9F" w:rsidRPr="008F0AC3" w:rsidRDefault="00F874BC" w:rsidP="00F874BC">
            <w:pPr>
              <w:spacing w:after="0"/>
              <w:jc w:val="center"/>
              <w:rPr>
                <w:rFonts w:ascii="Arial" w:hAnsi="Arial" w:cs="Arial"/>
                <w:sz w:val="22"/>
              </w:rPr>
            </w:pPr>
            <w:r w:rsidRPr="00D90591">
              <w:rPr>
                <w:rFonts w:ascii="Arial" w:hAnsi="Arial" w:cs="Arial"/>
                <w:color w:val="4F81BD" w:themeColor="accent1"/>
                <w:sz w:val="22"/>
              </w:rPr>
              <w:t>Modification</w:t>
            </w:r>
            <w:r w:rsidR="005915BD" w:rsidRPr="00D90591">
              <w:rPr>
                <w:rFonts w:ascii="Arial" w:hAnsi="Arial" w:cs="Arial"/>
                <w:color w:val="4F81BD" w:themeColor="accent1"/>
                <w:sz w:val="22"/>
              </w:rPr>
              <w:t xml:space="preserve"> d’une adresse existante dans l’IPE</w:t>
            </w:r>
          </w:p>
        </w:tc>
        <w:tc>
          <w:tcPr>
            <w:tcW w:w="1418" w:type="dxa"/>
          </w:tcPr>
          <w:p w14:paraId="37576244" w14:textId="77777777" w:rsidR="00265C9F" w:rsidRPr="008F0AC3" w:rsidRDefault="00265C9F" w:rsidP="00F874BC">
            <w:pPr>
              <w:spacing w:after="0"/>
              <w:jc w:val="center"/>
              <w:rPr>
                <w:rFonts w:ascii="Arial" w:hAnsi="Arial" w:cs="Arial"/>
                <w:sz w:val="22"/>
              </w:rPr>
            </w:pPr>
          </w:p>
        </w:tc>
        <w:tc>
          <w:tcPr>
            <w:tcW w:w="1559" w:type="dxa"/>
          </w:tcPr>
          <w:p w14:paraId="2E619C60" w14:textId="77777777" w:rsidR="00265C9F" w:rsidRPr="008F0AC3" w:rsidRDefault="00265C9F" w:rsidP="005F7486">
            <w:pPr>
              <w:spacing w:after="0"/>
              <w:jc w:val="center"/>
              <w:rPr>
                <w:rFonts w:ascii="Arial" w:hAnsi="Arial" w:cs="Arial"/>
                <w:sz w:val="22"/>
              </w:rPr>
            </w:pPr>
          </w:p>
        </w:tc>
      </w:tr>
      <w:tr w:rsidR="00F874BC" w:rsidRPr="00F874BC" w14:paraId="2C23BC86" w14:textId="77777777" w:rsidTr="00F8787B">
        <w:tc>
          <w:tcPr>
            <w:tcW w:w="6941" w:type="dxa"/>
          </w:tcPr>
          <w:p w14:paraId="4E0AC56C" w14:textId="08994F18" w:rsidR="00F874BC" w:rsidRPr="00F874BC" w:rsidRDefault="00F874BC" w:rsidP="00E72BB5">
            <w:pPr>
              <w:spacing w:after="0"/>
              <w:rPr>
                <w:rFonts w:ascii="Arial" w:hAnsi="Arial" w:cs="Arial"/>
                <w:sz w:val="22"/>
                <w:szCs w:val="28"/>
              </w:rPr>
            </w:pPr>
            <w:bookmarkStart w:id="52" w:name="_Hlk140852510"/>
            <w:r w:rsidRPr="00F874BC">
              <w:rPr>
                <w:rFonts w:ascii="Arial" w:hAnsi="Arial" w:cs="Arial"/>
                <w:sz w:val="22"/>
                <w:szCs w:val="28"/>
              </w:rPr>
              <w:t>Modification des champs constitutifs de l’adresse</w:t>
            </w:r>
            <w:r w:rsidR="00FB68DF">
              <w:rPr>
                <w:rFonts w:ascii="Arial" w:hAnsi="Arial" w:cs="Arial"/>
                <w:sz w:val="22"/>
                <w:szCs w:val="28"/>
              </w:rPr>
              <w:t xml:space="preserve"> ou des </w:t>
            </w:r>
            <w:r w:rsidR="00A85A8C">
              <w:rPr>
                <w:rFonts w:ascii="Arial" w:hAnsi="Arial" w:cs="Arial"/>
                <w:sz w:val="22"/>
                <w:szCs w:val="28"/>
              </w:rPr>
              <w:t>coordonnées</w:t>
            </w:r>
            <w:r w:rsidR="00FB68DF">
              <w:rPr>
                <w:rFonts w:ascii="Arial" w:hAnsi="Arial" w:cs="Arial"/>
                <w:sz w:val="22"/>
                <w:szCs w:val="28"/>
              </w:rPr>
              <w:t xml:space="preserve"> géographiques</w:t>
            </w:r>
            <w:r w:rsidR="00F6669A">
              <w:rPr>
                <w:rFonts w:ascii="Arial" w:hAnsi="Arial" w:cs="Arial"/>
                <w:sz w:val="22"/>
                <w:szCs w:val="28"/>
              </w:rPr>
              <w:t xml:space="preserve"> ou </w:t>
            </w:r>
            <w:r w:rsidR="00F6669A" w:rsidRPr="0039146B">
              <w:rPr>
                <w:rFonts w:ascii="Arial" w:hAnsi="Arial" w:cs="Arial"/>
                <w:sz w:val="22"/>
                <w:szCs w:val="32"/>
              </w:rPr>
              <w:t>du rattachement d’immeuble</w:t>
            </w:r>
            <w:r w:rsidR="00F6669A">
              <w:rPr>
                <w:rFonts w:ascii="Arial" w:hAnsi="Arial" w:cs="Arial"/>
                <w:sz w:val="22"/>
                <w:szCs w:val="32"/>
              </w:rPr>
              <w:t>(s)</w:t>
            </w:r>
            <w:r w:rsidR="00F6669A" w:rsidRPr="0039146B">
              <w:rPr>
                <w:rFonts w:ascii="Arial" w:hAnsi="Arial" w:cs="Arial"/>
                <w:sz w:val="22"/>
                <w:szCs w:val="32"/>
              </w:rPr>
              <w:t xml:space="preserve"> au PM</w:t>
            </w:r>
          </w:p>
        </w:tc>
        <w:tc>
          <w:tcPr>
            <w:tcW w:w="1418" w:type="dxa"/>
          </w:tcPr>
          <w:p w14:paraId="0E449368" w14:textId="7F76ABF2" w:rsidR="00F874BC" w:rsidRPr="00F874BC" w:rsidRDefault="005F7486" w:rsidP="00934F42">
            <w:pPr>
              <w:spacing w:after="0"/>
              <w:jc w:val="center"/>
              <w:rPr>
                <w:rFonts w:ascii="Arial" w:hAnsi="Arial" w:cs="Arial"/>
                <w:sz w:val="22"/>
                <w:szCs w:val="28"/>
              </w:rPr>
            </w:pPr>
            <w:r>
              <w:rPr>
                <w:rFonts w:ascii="Arial" w:hAnsi="Arial" w:cs="Arial"/>
                <w:sz w:val="22"/>
                <w:szCs w:val="28"/>
              </w:rPr>
              <w:t>X</w:t>
            </w:r>
          </w:p>
        </w:tc>
        <w:tc>
          <w:tcPr>
            <w:tcW w:w="1559" w:type="dxa"/>
          </w:tcPr>
          <w:p w14:paraId="77D7C815" w14:textId="0E8EE946" w:rsidR="00F874BC" w:rsidRPr="00F874BC" w:rsidRDefault="005F7486" w:rsidP="005F7486">
            <w:pPr>
              <w:spacing w:after="0"/>
              <w:jc w:val="center"/>
              <w:rPr>
                <w:rFonts w:ascii="Arial" w:hAnsi="Arial" w:cs="Arial"/>
                <w:sz w:val="22"/>
                <w:szCs w:val="28"/>
              </w:rPr>
            </w:pPr>
            <w:r>
              <w:rPr>
                <w:rFonts w:ascii="Arial" w:hAnsi="Arial" w:cs="Arial"/>
                <w:sz w:val="22"/>
                <w:szCs w:val="28"/>
              </w:rPr>
              <w:t>X</w:t>
            </w:r>
          </w:p>
        </w:tc>
      </w:tr>
      <w:tr w:rsidR="00F874BC" w:rsidRPr="008F0AC3" w14:paraId="7C70EAD9" w14:textId="77777777" w:rsidTr="00F8787B">
        <w:tc>
          <w:tcPr>
            <w:tcW w:w="6941" w:type="dxa"/>
          </w:tcPr>
          <w:p w14:paraId="290B16F9" w14:textId="615FFFA5" w:rsidR="00F874BC" w:rsidRPr="005915BD" w:rsidRDefault="005915BD" w:rsidP="00E72BB5">
            <w:pPr>
              <w:spacing w:after="0"/>
              <w:rPr>
                <w:rFonts w:ascii="Arial" w:hAnsi="Arial" w:cs="Arial"/>
                <w:sz w:val="22"/>
                <w:szCs w:val="28"/>
              </w:rPr>
            </w:pPr>
            <w:r w:rsidRPr="005915BD">
              <w:rPr>
                <w:rFonts w:ascii="Arial" w:hAnsi="Arial" w:cs="Arial"/>
                <w:sz w:val="22"/>
                <w:szCs w:val="28"/>
              </w:rPr>
              <w:t>Modification du nombre de logements</w:t>
            </w:r>
          </w:p>
        </w:tc>
        <w:tc>
          <w:tcPr>
            <w:tcW w:w="1418" w:type="dxa"/>
          </w:tcPr>
          <w:p w14:paraId="297D1903" w14:textId="06AF4FA4" w:rsidR="00F874BC" w:rsidRPr="008F0AC3" w:rsidRDefault="005F7486" w:rsidP="00934F42">
            <w:pPr>
              <w:spacing w:after="0"/>
              <w:jc w:val="center"/>
              <w:rPr>
                <w:rFonts w:ascii="Arial" w:hAnsi="Arial" w:cs="Arial"/>
              </w:rPr>
            </w:pPr>
            <w:r>
              <w:rPr>
                <w:rFonts w:ascii="Arial" w:hAnsi="Arial" w:cs="Arial"/>
              </w:rPr>
              <w:t>X</w:t>
            </w:r>
          </w:p>
        </w:tc>
        <w:tc>
          <w:tcPr>
            <w:tcW w:w="1559" w:type="dxa"/>
          </w:tcPr>
          <w:p w14:paraId="3F3557AA" w14:textId="6D114223" w:rsidR="00F874BC" w:rsidRPr="008F0AC3" w:rsidRDefault="00F874BC" w:rsidP="005F7486">
            <w:pPr>
              <w:spacing w:after="0"/>
              <w:jc w:val="center"/>
              <w:rPr>
                <w:rFonts w:ascii="Arial" w:hAnsi="Arial" w:cs="Arial"/>
              </w:rPr>
            </w:pPr>
          </w:p>
        </w:tc>
      </w:tr>
      <w:bookmarkEnd w:id="52"/>
    </w:tbl>
    <w:p w14:paraId="19D80928" w14:textId="22FB2B7D" w:rsidR="00B77AE6" w:rsidRDefault="00B77AE6" w:rsidP="007974B6">
      <w:pPr>
        <w:pStyle w:val="TM3"/>
        <w:ind w:left="0"/>
      </w:pPr>
    </w:p>
    <w:p w14:paraId="38781268" w14:textId="0096D322" w:rsidR="00B74B04" w:rsidRPr="00191E8A" w:rsidRDefault="00B74B04" w:rsidP="00A94BD8">
      <w:pPr>
        <w:spacing w:after="0"/>
        <w:rPr>
          <w:rFonts w:ascii="Arial" w:hAnsi="Arial" w:cs="Arial"/>
          <w:sz w:val="24"/>
          <w:szCs w:val="28"/>
        </w:rPr>
      </w:pPr>
      <w:r w:rsidRPr="00191E8A">
        <w:rPr>
          <w:rFonts w:ascii="Arial" w:hAnsi="Arial" w:cs="Arial"/>
          <w:sz w:val="24"/>
          <w:szCs w:val="28"/>
        </w:rPr>
        <w:t>Les champs constitutifs de l’adresse sont :</w:t>
      </w:r>
    </w:p>
    <w:p w14:paraId="1275E34A" w14:textId="77777777" w:rsidR="00B74B04" w:rsidRPr="00191E8A" w:rsidRDefault="00B74B04" w:rsidP="00A94BD8">
      <w:pPr>
        <w:pStyle w:val="Paragraphedeliste"/>
        <w:numPr>
          <w:ilvl w:val="0"/>
          <w:numId w:val="46"/>
        </w:numPr>
        <w:spacing w:after="0"/>
        <w:rPr>
          <w:rFonts w:ascii="Arial" w:hAnsi="Arial" w:cs="Arial"/>
          <w:sz w:val="24"/>
          <w:szCs w:val="24"/>
        </w:rPr>
      </w:pPr>
      <w:r w:rsidRPr="00191E8A">
        <w:rPr>
          <w:rFonts w:ascii="Arial" w:hAnsi="Arial" w:cs="Arial"/>
          <w:sz w:val="24"/>
          <w:szCs w:val="24"/>
        </w:rPr>
        <w:t>CodeVoieRivoliImmeuble</w:t>
      </w:r>
    </w:p>
    <w:p w14:paraId="4F9D5969" w14:textId="77777777" w:rsidR="00B74B04" w:rsidRPr="00191E8A" w:rsidRDefault="00B74B04" w:rsidP="00A94BD8">
      <w:pPr>
        <w:pStyle w:val="Paragraphedeliste"/>
        <w:numPr>
          <w:ilvl w:val="0"/>
          <w:numId w:val="46"/>
        </w:numPr>
        <w:spacing w:after="0"/>
        <w:rPr>
          <w:rFonts w:ascii="Arial" w:hAnsi="Arial" w:cs="Arial"/>
          <w:sz w:val="24"/>
          <w:szCs w:val="24"/>
        </w:rPr>
      </w:pPr>
      <w:r w:rsidRPr="00191E8A">
        <w:rPr>
          <w:rFonts w:ascii="Arial" w:hAnsi="Arial" w:cs="Arial"/>
          <w:sz w:val="24"/>
          <w:szCs w:val="24"/>
        </w:rPr>
        <w:t>CodeInseeImmeuble</w:t>
      </w:r>
    </w:p>
    <w:p w14:paraId="627BEE94" w14:textId="77777777" w:rsidR="00B74B04" w:rsidRPr="00191E8A" w:rsidRDefault="00B74B04" w:rsidP="00A94BD8">
      <w:pPr>
        <w:pStyle w:val="Paragraphedeliste"/>
        <w:numPr>
          <w:ilvl w:val="0"/>
          <w:numId w:val="46"/>
        </w:numPr>
        <w:spacing w:after="0"/>
        <w:rPr>
          <w:rFonts w:ascii="Arial" w:hAnsi="Arial" w:cs="Arial"/>
          <w:sz w:val="24"/>
          <w:szCs w:val="24"/>
        </w:rPr>
      </w:pPr>
      <w:r w:rsidRPr="00191E8A">
        <w:rPr>
          <w:rFonts w:ascii="Arial" w:hAnsi="Arial" w:cs="Arial"/>
          <w:sz w:val="24"/>
          <w:szCs w:val="24"/>
        </w:rPr>
        <w:t>CodePostalImmeuble</w:t>
      </w:r>
    </w:p>
    <w:p w14:paraId="477C9103" w14:textId="77777777" w:rsidR="00B74B04" w:rsidRPr="00191E8A" w:rsidRDefault="00B74B04" w:rsidP="00A94BD8">
      <w:pPr>
        <w:pStyle w:val="Paragraphedeliste"/>
        <w:numPr>
          <w:ilvl w:val="0"/>
          <w:numId w:val="46"/>
        </w:numPr>
        <w:spacing w:after="0"/>
        <w:rPr>
          <w:rFonts w:ascii="Arial" w:hAnsi="Arial" w:cs="Arial"/>
          <w:sz w:val="24"/>
          <w:szCs w:val="24"/>
        </w:rPr>
      </w:pPr>
      <w:r w:rsidRPr="00191E8A">
        <w:rPr>
          <w:rFonts w:ascii="Arial" w:hAnsi="Arial" w:cs="Arial"/>
          <w:sz w:val="24"/>
          <w:szCs w:val="24"/>
        </w:rPr>
        <w:t>CommuneImmeuble</w:t>
      </w:r>
    </w:p>
    <w:p w14:paraId="10D3F37D" w14:textId="77777777" w:rsidR="00B74B04" w:rsidRPr="00191E8A" w:rsidRDefault="00B74B04" w:rsidP="00A94BD8">
      <w:pPr>
        <w:pStyle w:val="Paragraphedeliste"/>
        <w:numPr>
          <w:ilvl w:val="0"/>
          <w:numId w:val="46"/>
        </w:numPr>
        <w:spacing w:after="0"/>
        <w:rPr>
          <w:rFonts w:ascii="Arial" w:hAnsi="Arial" w:cs="Arial"/>
          <w:sz w:val="24"/>
          <w:szCs w:val="24"/>
        </w:rPr>
      </w:pPr>
      <w:r w:rsidRPr="00191E8A">
        <w:rPr>
          <w:rFonts w:ascii="Arial" w:hAnsi="Arial" w:cs="Arial"/>
          <w:sz w:val="24"/>
          <w:szCs w:val="24"/>
        </w:rPr>
        <w:t>CodeAdresseImmeuble</w:t>
      </w:r>
    </w:p>
    <w:p w14:paraId="2E30BC42" w14:textId="77777777" w:rsidR="00B74B04" w:rsidRPr="00191E8A" w:rsidRDefault="00B74B04" w:rsidP="00A94BD8">
      <w:pPr>
        <w:pStyle w:val="Paragraphedeliste"/>
        <w:numPr>
          <w:ilvl w:val="0"/>
          <w:numId w:val="46"/>
        </w:numPr>
        <w:spacing w:after="0"/>
        <w:rPr>
          <w:rFonts w:ascii="Arial" w:hAnsi="Arial" w:cs="Arial"/>
          <w:sz w:val="24"/>
          <w:szCs w:val="24"/>
        </w:rPr>
      </w:pPr>
      <w:r w:rsidRPr="00191E8A">
        <w:rPr>
          <w:rFonts w:ascii="Arial" w:hAnsi="Arial" w:cs="Arial"/>
          <w:sz w:val="24"/>
          <w:szCs w:val="24"/>
        </w:rPr>
        <w:t>TypeVoieImmeuble</w:t>
      </w:r>
    </w:p>
    <w:p w14:paraId="1EB2EC25" w14:textId="77777777" w:rsidR="00B74B04" w:rsidRPr="00191E8A" w:rsidRDefault="00B74B04" w:rsidP="00A94BD8">
      <w:pPr>
        <w:pStyle w:val="Paragraphedeliste"/>
        <w:numPr>
          <w:ilvl w:val="0"/>
          <w:numId w:val="46"/>
        </w:numPr>
        <w:spacing w:after="0"/>
        <w:rPr>
          <w:rFonts w:ascii="Arial" w:hAnsi="Arial" w:cs="Arial"/>
          <w:sz w:val="24"/>
          <w:szCs w:val="24"/>
        </w:rPr>
      </w:pPr>
      <w:r w:rsidRPr="00191E8A">
        <w:rPr>
          <w:rFonts w:ascii="Arial" w:hAnsi="Arial" w:cs="Arial"/>
          <w:sz w:val="24"/>
          <w:szCs w:val="24"/>
        </w:rPr>
        <w:t>NomVoieImmeuble</w:t>
      </w:r>
    </w:p>
    <w:p w14:paraId="511A1BCF" w14:textId="77777777" w:rsidR="00B74B04" w:rsidRPr="00191E8A" w:rsidRDefault="00B74B04" w:rsidP="00A94BD8">
      <w:pPr>
        <w:pStyle w:val="Paragraphedeliste"/>
        <w:numPr>
          <w:ilvl w:val="0"/>
          <w:numId w:val="46"/>
        </w:numPr>
        <w:spacing w:after="0"/>
        <w:rPr>
          <w:rFonts w:ascii="Arial" w:hAnsi="Arial" w:cs="Arial"/>
          <w:sz w:val="24"/>
          <w:szCs w:val="24"/>
        </w:rPr>
      </w:pPr>
      <w:r w:rsidRPr="00191E8A">
        <w:rPr>
          <w:rFonts w:ascii="Arial" w:hAnsi="Arial" w:cs="Arial"/>
          <w:sz w:val="24"/>
          <w:szCs w:val="24"/>
        </w:rPr>
        <w:t xml:space="preserve">NumeroVoieImmeuble </w:t>
      </w:r>
    </w:p>
    <w:p w14:paraId="0FCD58F9" w14:textId="71A9C244" w:rsidR="00B74B04" w:rsidRPr="00191E8A" w:rsidRDefault="00B74B04">
      <w:pPr>
        <w:pStyle w:val="Paragraphedeliste"/>
        <w:numPr>
          <w:ilvl w:val="0"/>
          <w:numId w:val="46"/>
        </w:numPr>
        <w:spacing w:after="0"/>
        <w:rPr>
          <w:rFonts w:ascii="Arial" w:hAnsi="Arial" w:cs="Arial"/>
          <w:sz w:val="24"/>
          <w:szCs w:val="24"/>
        </w:rPr>
      </w:pPr>
      <w:r w:rsidRPr="00191E8A">
        <w:rPr>
          <w:rFonts w:ascii="Arial" w:hAnsi="Arial" w:cs="Arial"/>
          <w:sz w:val="24"/>
          <w:szCs w:val="24"/>
        </w:rPr>
        <w:t>ComplementNumeroVoieImmeuble</w:t>
      </w:r>
    </w:p>
    <w:p w14:paraId="7E4112E3" w14:textId="4033FCF8" w:rsidR="006D6829" w:rsidRPr="00191E8A" w:rsidRDefault="006D6829" w:rsidP="00A94BD8">
      <w:pPr>
        <w:pStyle w:val="Paragraphedeliste"/>
        <w:numPr>
          <w:ilvl w:val="0"/>
          <w:numId w:val="46"/>
        </w:numPr>
        <w:spacing w:after="0"/>
        <w:rPr>
          <w:rFonts w:ascii="Arial" w:hAnsi="Arial" w:cs="Arial"/>
          <w:sz w:val="24"/>
          <w:szCs w:val="24"/>
        </w:rPr>
      </w:pPr>
      <w:r w:rsidRPr="00191E8A">
        <w:rPr>
          <w:rFonts w:ascii="Arial" w:hAnsi="Arial" w:cs="Arial"/>
          <w:sz w:val="24"/>
          <w:szCs w:val="24"/>
        </w:rPr>
        <w:t xml:space="preserve">BatimentImmeuble </w:t>
      </w:r>
    </w:p>
    <w:p w14:paraId="10F58545" w14:textId="2E63FA92" w:rsidR="00B74B04" w:rsidRPr="00B74B04" w:rsidRDefault="00B90733" w:rsidP="00A94BD8">
      <w:pPr>
        <w:spacing w:after="0"/>
      </w:pPr>
      <w:r>
        <w:t xml:space="preserve"> </w:t>
      </w:r>
    </w:p>
    <w:p w14:paraId="2D8AF58B" w14:textId="38B37464" w:rsidR="007974B6" w:rsidRPr="00C34CAA" w:rsidRDefault="007974B6" w:rsidP="00C34CAA">
      <w:pPr>
        <w:pStyle w:val="Titre2"/>
        <w:keepNext/>
        <w:tabs>
          <w:tab w:val="clear" w:pos="851"/>
        </w:tabs>
        <w:spacing w:before="280" w:after="120"/>
        <w:ind w:left="2268"/>
        <w:rPr>
          <w:sz w:val="28"/>
          <w:szCs w:val="18"/>
        </w:rPr>
      </w:pPr>
      <w:bookmarkStart w:id="53" w:name="_Toc144914822"/>
      <w:r w:rsidRPr="007974B6">
        <w:rPr>
          <w:sz w:val="28"/>
          <w:szCs w:val="18"/>
        </w:rPr>
        <w:t>Règles métier</w:t>
      </w:r>
      <w:bookmarkEnd w:id="53"/>
    </w:p>
    <w:p w14:paraId="718CD576" w14:textId="4DE25196" w:rsidR="00895B52" w:rsidRDefault="00A2447C" w:rsidP="00966AB2">
      <w:pPr>
        <w:pStyle w:val="Paragraphedeliste"/>
        <w:numPr>
          <w:ilvl w:val="0"/>
          <w:numId w:val="42"/>
        </w:numPr>
        <w:spacing w:after="240"/>
        <w:rPr>
          <w:rFonts w:ascii="Arial" w:hAnsi="Arial" w:cs="Arial"/>
          <w:sz w:val="24"/>
          <w:szCs w:val="28"/>
        </w:rPr>
      </w:pPr>
      <w:r w:rsidRPr="007974B6">
        <w:rPr>
          <w:rFonts w:ascii="Arial" w:hAnsi="Arial" w:cs="Arial"/>
          <w:sz w:val="24"/>
          <w:szCs w:val="28"/>
        </w:rPr>
        <w:t>L’</w:t>
      </w:r>
      <w:r w:rsidR="001C64FB" w:rsidRPr="007974B6">
        <w:rPr>
          <w:rFonts w:ascii="Arial" w:hAnsi="Arial" w:cs="Arial"/>
          <w:sz w:val="24"/>
          <w:szCs w:val="28"/>
        </w:rPr>
        <w:t>opérateur d’infrastructure qualifie la demande en cas simple</w:t>
      </w:r>
      <w:r w:rsidR="00A93219">
        <w:rPr>
          <w:rFonts w:ascii="Arial" w:hAnsi="Arial" w:cs="Arial"/>
          <w:sz w:val="24"/>
          <w:szCs w:val="28"/>
        </w:rPr>
        <w:t>,</w:t>
      </w:r>
      <w:r w:rsidR="001C64FB" w:rsidRPr="007974B6">
        <w:rPr>
          <w:rFonts w:ascii="Arial" w:hAnsi="Arial" w:cs="Arial"/>
          <w:sz w:val="24"/>
          <w:szCs w:val="28"/>
        </w:rPr>
        <w:t>complexe</w:t>
      </w:r>
      <w:r w:rsidR="00815E98">
        <w:rPr>
          <w:rFonts w:ascii="Arial" w:hAnsi="Arial" w:cs="Arial"/>
          <w:sz w:val="24"/>
          <w:szCs w:val="28"/>
        </w:rPr>
        <w:t xml:space="preserve"> ou en masse</w:t>
      </w:r>
      <w:r w:rsidR="001C64FB" w:rsidRPr="007974B6">
        <w:rPr>
          <w:rFonts w:ascii="Arial" w:hAnsi="Arial" w:cs="Arial"/>
          <w:sz w:val="24"/>
          <w:szCs w:val="28"/>
        </w:rPr>
        <w:t>.</w:t>
      </w:r>
    </w:p>
    <w:p w14:paraId="5AFF1FE9" w14:textId="77777777" w:rsidR="00E83A4C" w:rsidRDefault="00A2447C" w:rsidP="00C34CAA">
      <w:pPr>
        <w:pStyle w:val="Paragraphedeliste"/>
        <w:numPr>
          <w:ilvl w:val="0"/>
          <w:numId w:val="42"/>
        </w:numPr>
        <w:spacing w:after="240"/>
        <w:rPr>
          <w:rFonts w:ascii="Arial" w:hAnsi="Arial" w:cs="Arial"/>
          <w:sz w:val="24"/>
          <w:szCs w:val="28"/>
        </w:rPr>
      </w:pPr>
      <w:r w:rsidRPr="00895B52">
        <w:rPr>
          <w:rFonts w:ascii="Arial" w:hAnsi="Arial" w:cs="Arial"/>
          <w:sz w:val="24"/>
          <w:szCs w:val="28"/>
        </w:rPr>
        <w:t>L’opérateur commercial doit indiquer dans sa demande si le signalement fait suite à une demande d’un client final qui souhaite passer commande.</w:t>
      </w:r>
    </w:p>
    <w:p w14:paraId="3C9206D0" w14:textId="4C7EE5FF" w:rsidR="006A5D15" w:rsidRPr="00191E8A" w:rsidRDefault="007632DC" w:rsidP="00191E8A">
      <w:pPr>
        <w:spacing w:after="0" w:line="240" w:lineRule="auto"/>
        <w:ind w:left="360"/>
        <w:jc w:val="left"/>
        <w:rPr>
          <w:rFonts w:ascii="Arial" w:hAnsi="Arial" w:cs="Arial"/>
          <w:sz w:val="24"/>
        </w:rPr>
      </w:pPr>
      <w:r w:rsidRPr="00191E8A">
        <w:rPr>
          <w:rFonts w:ascii="Arial" w:hAnsi="Arial" w:cs="Arial"/>
          <w:sz w:val="24"/>
        </w:rPr>
        <w:t xml:space="preserve"> </w:t>
      </w:r>
    </w:p>
    <w:p w14:paraId="66F9FD53" w14:textId="77777777" w:rsidR="00FD4180" w:rsidRDefault="00FD4180" w:rsidP="005C4F61">
      <w:pPr>
        <w:spacing w:after="0"/>
        <w:rPr>
          <w:rFonts w:ascii="Arial" w:hAnsi="Arial" w:cs="Arial"/>
          <w:sz w:val="24"/>
          <w:szCs w:val="28"/>
          <w:u w:val="single"/>
        </w:rPr>
      </w:pPr>
    </w:p>
    <w:p w14:paraId="43A49BB7" w14:textId="77777777" w:rsidR="001704AE" w:rsidRDefault="001704AE" w:rsidP="00FD4180">
      <w:pPr>
        <w:spacing w:after="0"/>
        <w:rPr>
          <w:rFonts w:ascii="Arial" w:hAnsi="Arial" w:cs="Arial"/>
          <w:sz w:val="24"/>
          <w:szCs w:val="28"/>
          <w:u w:val="single"/>
        </w:rPr>
      </w:pPr>
    </w:p>
    <w:p w14:paraId="5DBF2D73" w14:textId="1B270983" w:rsidR="00FD4180" w:rsidRPr="004B2E83" w:rsidRDefault="00FD4180" w:rsidP="00FD4180">
      <w:pPr>
        <w:spacing w:after="0"/>
        <w:rPr>
          <w:rFonts w:ascii="Arial" w:hAnsi="Arial" w:cs="Arial"/>
          <w:sz w:val="24"/>
          <w:szCs w:val="28"/>
        </w:rPr>
      </w:pPr>
      <w:r w:rsidRPr="00FD7192">
        <w:rPr>
          <w:rFonts w:ascii="Arial" w:hAnsi="Arial" w:cs="Arial"/>
          <w:sz w:val="24"/>
          <w:szCs w:val="28"/>
          <w:u w:val="single"/>
        </w:rPr>
        <w:t>Bonnes pratiques</w:t>
      </w:r>
      <w:r w:rsidRPr="004B2E83">
        <w:rPr>
          <w:rFonts w:ascii="Arial" w:hAnsi="Arial" w:cs="Arial"/>
          <w:sz w:val="24"/>
          <w:szCs w:val="28"/>
        </w:rPr>
        <w:t xml:space="preserve"> : </w:t>
      </w:r>
    </w:p>
    <w:p w14:paraId="0A3F7FDA" w14:textId="77777777" w:rsidR="00FD4180" w:rsidRPr="004B2E83" w:rsidRDefault="00FD4180" w:rsidP="00FD4180">
      <w:pPr>
        <w:pStyle w:val="Paragraphedeliste"/>
        <w:numPr>
          <w:ilvl w:val="0"/>
          <w:numId w:val="35"/>
        </w:numPr>
        <w:spacing w:after="0"/>
        <w:rPr>
          <w:rFonts w:ascii="Arial" w:hAnsi="Arial" w:cs="Arial"/>
          <w:sz w:val="24"/>
          <w:szCs w:val="28"/>
        </w:rPr>
      </w:pPr>
      <w:r w:rsidRPr="004B2E83">
        <w:rPr>
          <w:rFonts w:ascii="Arial" w:hAnsi="Arial" w:cs="Arial"/>
          <w:sz w:val="24"/>
          <w:szCs w:val="28"/>
        </w:rPr>
        <w:t>Le document Interop GT Infra « Invariants et Bonnes Pratiques » du protocole PM indique sur la mise à jour du SNA : « Code Hexaclé incohérent ou manquant : l’OI se charge de demander au SNA/Mediapost la mise à jour de l’Hexaclé ».</w:t>
      </w:r>
    </w:p>
    <w:p w14:paraId="2D48C916" w14:textId="41764C55" w:rsidR="006A5D15" w:rsidRPr="005008F9" w:rsidRDefault="00FD4180" w:rsidP="005008F9">
      <w:pPr>
        <w:pStyle w:val="Paragraphedeliste"/>
        <w:numPr>
          <w:ilvl w:val="0"/>
          <w:numId w:val="35"/>
        </w:numPr>
        <w:rPr>
          <w:rFonts w:ascii="Arial" w:hAnsi="Arial" w:cs="Arial"/>
          <w:sz w:val="24"/>
          <w:szCs w:val="28"/>
        </w:rPr>
      </w:pPr>
      <w:r w:rsidRPr="004B2E83">
        <w:rPr>
          <w:rFonts w:ascii="Arial" w:hAnsi="Arial" w:cs="Arial"/>
          <w:sz w:val="24"/>
          <w:szCs w:val="28"/>
        </w:rPr>
        <w:t>Concernant les entreprises, les numéros SIRET et/ou SIREN seront indiqués</w:t>
      </w:r>
      <w:r w:rsidR="00662A9C">
        <w:rPr>
          <w:rFonts w:ascii="Arial" w:hAnsi="Arial" w:cs="Arial"/>
          <w:sz w:val="24"/>
          <w:szCs w:val="28"/>
        </w:rPr>
        <w:t xml:space="preserve"> </w:t>
      </w:r>
      <w:r w:rsidRPr="004B2E83">
        <w:rPr>
          <w:rFonts w:ascii="Arial" w:hAnsi="Arial" w:cs="Arial"/>
          <w:sz w:val="24"/>
          <w:szCs w:val="28"/>
        </w:rPr>
        <w:t>en cas de besoin ou l’OC aura la possibilité d’envoyer un plan en PJ</w:t>
      </w:r>
      <w:r w:rsidR="005008F9">
        <w:rPr>
          <w:rFonts w:ascii="Arial" w:hAnsi="Arial" w:cs="Arial"/>
          <w:sz w:val="24"/>
          <w:szCs w:val="28"/>
        </w:rPr>
        <w:t>.</w:t>
      </w:r>
    </w:p>
    <w:p w14:paraId="6CAD2F63" w14:textId="2EE0B0D8" w:rsidR="002B25C4" w:rsidRPr="002B25C4" w:rsidRDefault="002B25C4" w:rsidP="002B25C4">
      <w:pPr>
        <w:pStyle w:val="Titre2"/>
        <w:keepNext/>
        <w:tabs>
          <w:tab w:val="clear" w:pos="851"/>
        </w:tabs>
        <w:spacing w:before="280" w:after="120"/>
        <w:ind w:left="2268"/>
        <w:rPr>
          <w:sz w:val="28"/>
          <w:szCs w:val="18"/>
        </w:rPr>
      </w:pPr>
      <w:bookmarkStart w:id="54" w:name="_Toc144914823"/>
      <w:r w:rsidRPr="002B25C4">
        <w:rPr>
          <w:sz w:val="28"/>
          <w:szCs w:val="18"/>
        </w:rPr>
        <w:t>Demandes en masse</w:t>
      </w:r>
      <w:bookmarkEnd w:id="54"/>
    </w:p>
    <w:p w14:paraId="3139AA15" w14:textId="77777777" w:rsidR="002B25C4" w:rsidRDefault="002B25C4" w:rsidP="002B25C4">
      <w:pPr>
        <w:spacing w:after="0"/>
        <w:rPr>
          <w:rFonts w:ascii="Arial" w:hAnsi="Arial" w:cs="Arial"/>
          <w:sz w:val="24"/>
        </w:rPr>
      </w:pPr>
    </w:p>
    <w:p w14:paraId="1AF72937" w14:textId="5AB01C47" w:rsidR="002B25C4" w:rsidRPr="002B25C4" w:rsidRDefault="002B25C4" w:rsidP="002B25C4">
      <w:pPr>
        <w:spacing w:after="0"/>
        <w:rPr>
          <w:rFonts w:ascii="Arial" w:hAnsi="Arial" w:cs="Arial"/>
          <w:sz w:val="24"/>
        </w:rPr>
      </w:pPr>
      <w:r w:rsidRPr="002B25C4">
        <w:rPr>
          <w:rFonts w:ascii="Arial" w:hAnsi="Arial" w:cs="Arial"/>
          <w:sz w:val="24"/>
        </w:rPr>
        <w:t>L’OC devra compléter dans l’API un tableau de corrections à apporter :</w:t>
      </w:r>
    </w:p>
    <w:p w14:paraId="16F4E18C" w14:textId="77777777" w:rsidR="002B25C4" w:rsidRPr="002B25C4" w:rsidRDefault="002B25C4" w:rsidP="002B25C4">
      <w:pPr>
        <w:pStyle w:val="Paragraphedeliste"/>
        <w:numPr>
          <w:ilvl w:val="0"/>
          <w:numId w:val="43"/>
        </w:numPr>
        <w:spacing w:after="0" w:line="259" w:lineRule="auto"/>
        <w:contextualSpacing/>
        <w:jc w:val="left"/>
        <w:rPr>
          <w:rFonts w:ascii="Arial" w:hAnsi="Arial" w:cs="Arial"/>
          <w:sz w:val="24"/>
          <w:szCs w:val="24"/>
        </w:rPr>
      </w:pPr>
      <w:r w:rsidRPr="002B25C4">
        <w:rPr>
          <w:rFonts w:ascii="Arial" w:hAnsi="Arial" w:cs="Arial"/>
          <w:sz w:val="24"/>
          <w:szCs w:val="24"/>
        </w:rPr>
        <w:t xml:space="preserve">Key (obligatoire) : nom du champ initial à modifier  </w:t>
      </w:r>
    </w:p>
    <w:p w14:paraId="4B7D8509" w14:textId="77777777" w:rsidR="002B25C4" w:rsidRPr="002B25C4" w:rsidRDefault="002B25C4" w:rsidP="002B25C4">
      <w:pPr>
        <w:pStyle w:val="Paragraphedeliste"/>
        <w:numPr>
          <w:ilvl w:val="0"/>
          <w:numId w:val="43"/>
        </w:numPr>
        <w:spacing w:after="160" w:line="259" w:lineRule="auto"/>
        <w:contextualSpacing/>
        <w:jc w:val="left"/>
        <w:rPr>
          <w:rFonts w:ascii="Arial" w:hAnsi="Arial" w:cs="Arial"/>
          <w:sz w:val="24"/>
          <w:szCs w:val="24"/>
        </w:rPr>
      </w:pPr>
      <w:r w:rsidRPr="002B25C4">
        <w:rPr>
          <w:rFonts w:ascii="Arial" w:hAnsi="Arial" w:cs="Arial"/>
          <w:sz w:val="24"/>
          <w:szCs w:val="24"/>
        </w:rPr>
        <w:t>Value (facultatif) : valeur proposition de changement</w:t>
      </w:r>
    </w:p>
    <w:p w14:paraId="2965878F" w14:textId="77777777" w:rsidR="002B25C4" w:rsidRPr="002B25C4" w:rsidRDefault="002B25C4" w:rsidP="002B25C4">
      <w:pPr>
        <w:pStyle w:val="Paragraphedeliste"/>
        <w:numPr>
          <w:ilvl w:val="0"/>
          <w:numId w:val="43"/>
        </w:numPr>
        <w:spacing w:after="160" w:line="259" w:lineRule="auto"/>
        <w:contextualSpacing/>
        <w:jc w:val="left"/>
        <w:rPr>
          <w:rFonts w:ascii="Arial" w:hAnsi="Arial" w:cs="Arial"/>
          <w:sz w:val="24"/>
          <w:szCs w:val="24"/>
        </w:rPr>
      </w:pPr>
      <w:r w:rsidRPr="002B25C4">
        <w:rPr>
          <w:rFonts w:ascii="Arial" w:hAnsi="Arial" w:cs="Arial"/>
          <w:sz w:val="24"/>
          <w:szCs w:val="24"/>
        </w:rPr>
        <w:t>Description (facultatif) : règles de modification</w:t>
      </w:r>
    </w:p>
    <w:p w14:paraId="33870C9B" w14:textId="28C15572" w:rsidR="002B25C4" w:rsidRPr="002B25C4" w:rsidRDefault="004E02AB" w:rsidP="002B25C4">
      <w:pPr>
        <w:pStyle w:val="PrformatHTML"/>
        <w:rPr>
          <w:rFonts w:ascii="Arial" w:hAnsi="Arial" w:cs="Arial"/>
          <w:sz w:val="24"/>
          <w:szCs w:val="24"/>
        </w:rPr>
      </w:pPr>
      <w:r>
        <w:rPr>
          <w:rFonts w:ascii="Arial" w:hAnsi="Arial" w:cs="Arial"/>
          <w:sz w:val="24"/>
          <w:szCs w:val="24"/>
        </w:rPr>
        <w:t xml:space="preserve"> </w:t>
      </w:r>
    </w:p>
    <w:p w14:paraId="0AE6FF90" w14:textId="2F880D74" w:rsidR="006D6829" w:rsidRPr="00F2341A" w:rsidRDefault="006D6829" w:rsidP="00A94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rPr>
      </w:pPr>
      <w:r>
        <w:rPr>
          <w:rFonts w:ascii="Arial" w:hAnsi="Arial" w:cs="Arial"/>
          <w:sz w:val="24"/>
        </w:rPr>
        <w:t xml:space="preserve">Bonnes pratiques : </w:t>
      </w:r>
    </w:p>
    <w:p w14:paraId="18AA02CF" w14:textId="77777777" w:rsidR="006D6829" w:rsidRDefault="006D6829" w:rsidP="006D6829">
      <w:pPr>
        <w:pStyle w:val="Paragraphedeliste"/>
        <w:numPr>
          <w:ilvl w:val="0"/>
          <w:numId w:val="48"/>
        </w:numPr>
        <w:rPr>
          <w:rFonts w:ascii="Arial" w:hAnsi="Arial" w:cs="Arial"/>
          <w:sz w:val="24"/>
        </w:rPr>
      </w:pPr>
      <w:r w:rsidRPr="00A94BD8">
        <w:rPr>
          <w:rFonts w:ascii="Arial" w:hAnsi="Arial" w:cs="Arial"/>
          <w:sz w:val="24"/>
        </w:rPr>
        <w:t>Dans le cas du troubleticket (anomalies adresses) c’est l’OC qui est garant de la relatedentity</w:t>
      </w:r>
    </w:p>
    <w:p w14:paraId="2C39B136" w14:textId="3A88F9BC" w:rsidR="006D6829" w:rsidRDefault="006D6829" w:rsidP="006D6829">
      <w:pPr>
        <w:pStyle w:val="Paragraphedeliste"/>
        <w:numPr>
          <w:ilvl w:val="0"/>
          <w:numId w:val="48"/>
        </w:numPr>
        <w:rPr>
          <w:rFonts w:ascii="Arial" w:hAnsi="Arial" w:cs="Arial"/>
          <w:sz w:val="24"/>
        </w:rPr>
      </w:pPr>
      <w:r w:rsidRPr="00A94BD8">
        <w:rPr>
          <w:rFonts w:ascii="Arial" w:hAnsi="Arial" w:cs="Arial"/>
          <w:sz w:val="24"/>
        </w:rPr>
        <w:t>Dans le cas des API annexes (note/attachement/event) c’est l’OI qui est garant de la relatedentity</w:t>
      </w:r>
      <w:r w:rsidR="004E2F53">
        <w:rPr>
          <w:rFonts w:ascii="Arial" w:hAnsi="Arial" w:cs="Arial"/>
          <w:sz w:val="24"/>
        </w:rPr>
        <w:t xml:space="preserve"> </w:t>
      </w:r>
      <w:r w:rsidRPr="00A94BD8">
        <w:rPr>
          <w:rFonts w:ascii="Arial" w:hAnsi="Arial" w:cs="Arial"/>
          <w:sz w:val="24"/>
        </w:rPr>
        <w:t>(reftroubleticket)</w:t>
      </w:r>
    </w:p>
    <w:p w14:paraId="065CE4E0" w14:textId="24A7B3CE" w:rsidR="006D6829" w:rsidRDefault="006D6829" w:rsidP="006D6829">
      <w:pPr>
        <w:pStyle w:val="Paragraphedeliste"/>
        <w:numPr>
          <w:ilvl w:val="0"/>
          <w:numId w:val="48"/>
        </w:numPr>
        <w:rPr>
          <w:rFonts w:ascii="Arial" w:hAnsi="Arial" w:cs="Arial"/>
          <w:sz w:val="24"/>
        </w:rPr>
      </w:pPr>
      <w:r w:rsidRPr="00A94BD8">
        <w:rPr>
          <w:rFonts w:ascii="Arial" w:hAnsi="Arial" w:cs="Arial"/>
          <w:sz w:val="24"/>
        </w:rPr>
        <w:t>En règle générale</w:t>
      </w:r>
      <w:r w:rsidR="002F120A">
        <w:rPr>
          <w:rFonts w:ascii="Arial" w:hAnsi="Arial" w:cs="Arial"/>
          <w:sz w:val="24"/>
        </w:rPr>
        <w:t>,</w:t>
      </w:r>
      <w:r w:rsidRPr="00A94BD8">
        <w:rPr>
          <w:rFonts w:ascii="Arial" w:hAnsi="Arial" w:cs="Arial"/>
          <w:sz w:val="24"/>
        </w:rPr>
        <w:t xml:space="preserve"> c’est l’enfant qui porte le paren</w:t>
      </w:r>
      <w:r>
        <w:rPr>
          <w:rFonts w:ascii="Arial" w:hAnsi="Arial" w:cs="Arial"/>
          <w:sz w:val="24"/>
        </w:rPr>
        <w:t>t</w:t>
      </w:r>
    </w:p>
    <w:p w14:paraId="2F4FA43A" w14:textId="1951EAED" w:rsidR="004E02AB" w:rsidRPr="00A94BD8" w:rsidRDefault="004E02AB" w:rsidP="00A94BD8">
      <w:pPr>
        <w:pStyle w:val="Paragraphedeliste"/>
        <w:numPr>
          <w:ilvl w:val="0"/>
          <w:numId w:val="48"/>
        </w:numPr>
        <w:rPr>
          <w:rFonts w:ascii="Arial" w:hAnsi="Arial" w:cs="Arial"/>
          <w:sz w:val="24"/>
        </w:rPr>
      </w:pPr>
      <w:r>
        <w:rPr>
          <w:rFonts w:ascii="Arial" w:hAnsi="Arial" w:cs="Arial"/>
          <w:sz w:val="24"/>
        </w:rPr>
        <w:t xml:space="preserve">Les </w:t>
      </w:r>
      <w:r w:rsidRPr="004E02AB">
        <w:rPr>
          <w:rFonts w:ascii="Arial" w:hAnsi="Arial" w:cs="Arial"/>
          <w:sz w:val="24"/>
        </w:rPr>
        <w:t>relations père-fil</w:t>
      </w:r>
      <w:r>
        <w:rPr>
          <w:rFonts w:ascii="Arial" w:hAnsi="Arial" w:cs="Arial"/>
          <w:sz w:val="24"/>
        </w:rPr>
        <w:t>s seront indiquées dans un t</w:t>
      </w:r>
      <w:r w:rsidRPr="004E02AB">
        <w:rPr>
          <w:rFonts w:ascii="Arial" w:hAnsi="Arial" w:cs="Arial"/>
          <w:sz w:val="24"/>
        </w:rPr>
        <w:t xml:space="preserve">ableau de </w:t>
      </w:r>
      <w:r>
        <w:rPr>
          <w:rFonts w:ascii="Arial" w:hAnsi="Arial" w:cs="Arial"/>
          <w:sz w:val="24"/>
        </w:rPr>
        <w:t>r</w:t>
      </w:r>
      <w:r w:rsidRPr="004E02AB">
        <w:rPr>
          <w:rFonts w:ascii="Arial" w:hAnsi="Arial" w:cs="Arial"/>
          <w:sz w:val="24"/>
        </w:rPr>
        <w:t>elatedentity</w:t>
      </w:r>
    </w:p>
    <w:p w14:paraId="6C04F643" w14:textId="7D91774B" w:rsidR="002B25C4" w:rsidRPr="00FD4180" w:rsidRDefault="00FD4180" w:rsidP="002B25C4">
      <w:pPr>
        <w:rPr>
          <w:rFonts w:ascii="Arial" w:hAnsi="Arial" w:cs="Arial"/>
          <w:sz w:val="24"/>
        </w:rPr>
      </w:pPr>
      <w:r w:rsidRPr="00FD4180">
        <w:rPr>
          <w:rFonts w:ascii="Arial" w:hAnsi="Arial" w:cs="Arial"/>
          <w:sz w:val="24"/>
        </w:rPr>
        <w:t xml:space="preserve">L’OC n’ouvre qu’un seul ticket pour </w:t>
      </w:r>
      <w:r w:rsidR="002B25C4" w:rsidRPr="00FD4180">
        <w:rPr>
          <w:rFonts w:ascii="Arial" w:hAnsi="Arial" w:cs="Arial"/>
          <w:sz w:val="24"/>
        </w:rPr>
        <w:t>une anomalie en masse</w:t>
      </w:r>
      <w:r w:rsidR="00E11E5E" w:rsidRPr="00FD4180">
        <w:rPr>
          <w:rFonts w:ascii="Arial" w:hAnsi="Arial" w:cs="Arial"/>
          <w:sz w:val="24"/>
        </w:rPr>
        <w:t xml:space="preserve"> avec</w:t>
      </w:r>
      <w:r w:rsidR="002B25C4" w:rsidRPr="00FD4180">
        <w:rPr>
          <w:rFonts w:ascii="Arial" w:hAnsi="Arial" w:cs="Arial"/>
          <w:sz w:val="24"/>
        </w:rPr>
        <w:t xml:space="preserve"> une liste d’immeubles</w:t>
      </w:r>
      <w:r w:rsidR="00E11E5E" w:rsidRPr="00FD4180">
        <w:rPr>
          <w:rFonts w:ascii="Arial" w:hAnsi="Arial" w:cs="Arial"/>
          <w:sz w:val="24"/>
        </w:rPr>
        <w:t xml:space="preserve"> à corrig</w:t>
      </w:r>
      <w:r w:rsidRPr="00FD4180">
        <w:rPr>
          <w:rFonts w:ascii="Arial" w:hAnsi="Arial" w:cs="Arial"/>
          <w:sz w:val="24"/>
        </w:rPr>
        <w:t>er.</w:t>
      </w:r>
    </w:p>
    <w:p w14:paraId="1538E080" w14:textId="67AC5F18" w:rsidR="004655EE" w:rsidRDefault="002B25C4" w:rsidP="002B25C4">
      <w:pPr>
        <w:rPr>
          <w:rFonts w:ascii="Arial" w:hAnsi="Arial" w:cs="Arial"/>
          <w:sz w:val="24"/>
        </w:rPr>
      </w:pPr>
      <w:r w:rsidRPr="00FD4180">
        <w:rPr>
          <w:rFonts w:ascii="Arial" w:hAnsi="Arial" w:cs="Arial"/>
          <w:sz w:val="24"/>
        </w:rPr>
        <w:t xml:space="preserve">L’OI traite tous les cas possibles de la demande en masse et demande la résolution du ticket. L’OC pourra rouvrir un ticket unitaire si besoin pour les cas non résolus. </w:t>
      </w:r>
    </w:p>
    <w:p w14:paraId="7D51FE68" w14:textId="77777777" w:rsidR="00D94B96" w:rsidRPr="00FD4180" w:rsidRDefault="00D94B96" w:rsidP="002B25C4">
      <w:pPr>
        <w:rPr>
          <w:rFonts w:ascii="Arial" w:hAnsi="Arial" w:cs="Arial"/>
          <w:sz w:val="24"/>
        </w:rPr>
      </w:pPr>
    </w:p>
    <w:p w14:paraId="67506130" w14:textId="79BE636D" w:rsidR="000878E9" w:rsidRDefault="00904185" w:rsidP="007D2B81">
      <w:pPr>
        <w:pStyle w:val="Titre2"/>
        <w:keepNext/>
        <w:tabs>
          <w:tab w:val="clear" w:pos="851"/>
        </w:tabs>
        <w:spacing w:before="280" w:after="120"/>
        <w:ind w:left="2268"/>
        <w:rPr>
          <w:sz w:val="28"/>
          <w:szCs w:val="18"/>
        </w:rPr>
      </w:pPr>
      <w:bookmarkStart w:id="55" w:name="_Toc144914824"/>
      <w:r>
        <w:rPr>
          <w:sz w:val="28"/>
          <w:szCs w:val="18"/>
        </w:rPr>
        <w:t>Cycle de vie des tickets</w:t>
      </w:r>
      <w:bookmarkEnd w:id="55"/>
    </w:p>
    <w:p w14:paraId="647BD236" w14:textId="68924E63" w:rsidR="003B4F39" w:rsidRDefault="003B4F39" w:rsidP="003B4F39">
      <w:pPr>
        <w:spacing w:afterLines="120" w:after="288"/>
        <w:rPr>
          <w:rFonts w:ascii="Arial" w:hAnsi="Arial" w:cs="Arial"/>
          <w:sz w:val="24"/>
          <w:szCs w:val="28"/>
        </w:rPr>
      </w:pPr>
      <w:r>
        <w:rPr>
          <w:rFonts w:ascii="Arial" w:hAnsi="Arial" w:cs="Arial"/>
          <w:sz w:val="24"/>
          <w:szCs w:val="28"/>
        </w:rPr>
        <w:t xml:space="preserve">A </w:t>
      </w:r>
      <w:r w:rsidRPr="00E70B9E">
        <w:rPr>
          <w:rFonts w:ascii="Arial" w:hAnsi="Arial" w:cs="Arial"/>
          <w:sz w:val="24"/>
          <w:szCs w:val="28"/>
        </w:rPr>
        <w:t xml:space="preserve">la suite d’une création ou </w:t>
      </w:r>
      <w:r>
        <w:rPr>
          <w:rFonts w:ascii="Arial" w:hAnsi="Arial" w:cs="Arial"/>
          <w:sz w:val="24"/>
          <w:szCs w:val="28"/>
        </w:rPr>
        <w:t>d’</w:t>
      </w:r>
      <w:r w:rsidRPr="00E70B9E">
        <w:rPr>
          <w:rFonts w:ascii="Arial" w:hAnsi="Arial" w:cs="Arial"/>
          <w:sz w:val="24"/>
          <w:szCs w:val="28"/>
        </w:rPr>
        <w:t>une modification d'adresse, le ticket sera clôturé par l'OI. En conséquence, l'IPE quotidien</w:t>
      </w:r>
      <w:r>
        <w:rPr>
          <w:rFonts w:ascii="Arial" w:hAnsi="Arial" w:cs="Arial"/>
          <w:sz w:val="24"/>
          <w:szCs w:val="28"/>
        </w:rPr>
        <w:t xml:space="preserve"> et l</w:t>
      </w:r>
      <w:r w:rsidRPr="00E70B9E">
        <w:rPr>
          <w:rFonts w:ascii="Arial" w:hAnsi="Arial" w:cs="Arial"/>
          <w:sz w:val="24"/>
          <w:szCs w:val="28"/>
        </w:rPr>
        <w:t>es delta</w:t>
      </w:r>
      <w:r>
        <w:rPr>
          <w:rFonts w:ascii="Arial" w:hAnsi="Arial" w:cs="Arial"/>
          <w:sz w:val="24"/>
          <w:szCs w:val="28"/>
        </w:rPr>
        <w:t xml:space="preserve"> / </w:t>
      </w:r>
      <w:r w:rsidRPr="00E70B9E">
        <w:rPr>
          <w:rFonts w:ascii="Arial" w:hAnsi="Arial" w:cs="Arial"/>
          <w:sz w:val="24"/>
          <w:szCs w:val="28"/>
        </w:rPr>
        <w:t>histo seront modifiés à J+1</w:t>
      </w:r>
      <w:r>
        <w:rPr>
          <w:rFonts w:ascii="Arial" w:hAnsi="Arial" w:cs="Arial"/>
          <w:sz w:val="24"/>
          <w:szCs w:val="28"/>
        </w:rPr>
        <w:t>.</w:t>
      </w:r>
    </w:p>
    <w:p w14:paraId="566E1C5A" w14:textId="4D53212F" w:rsidR="004655EE" w:rsidRDefault="00A427D3" w:rsidP="003B4F39">
      <w:pPr>
        <w:spacing w:afterLines="120" w:after="288"/>
        <w:rPr>
          <w:rFonts w:ascii="Arial" w:hAnsi="Arial" w:cs="Arial"/>
          <w:sz w:val="24"/>
          <w:szCs w:val="28"/>
        </w:rPr>
      </w:pPr>
      <w:r>
        <w:rPr>
          <w:rFonts w:ascii="Arial" w:hAnsi="Arial" w:cs="Arial"/>
          <w:noProof/>
          <w:szCs w:val="28"/>
        </w:rPr>
        <w:drawing>
          <wp:anchor distT="0" distB="0" distL="114300" distR="114300" simplePos="0" relativeHeight="251663360" behindDoc="0" locked="0" layoutInCell="1" allowOverlap="1" wp14:anchorId="1DC1DDA9" wp14:editId="0ABDBB28">
            <wp:simplePos x="0" y="0"/>
            <wp:positionH relativeFrom="column">
              <wp:posOffset>-214630</wp:posOffset>
            </wp:positionH>
            <wp:positionV relativeFrom="page">
              <wp:posOffset>2773045</wp:posOffset>
            </wp:positionV>
            <wp:extent cx="5135880" cy="6212205"/>
            <wp:effectExtent l="0" t="0" r="7620" b="0"/>
            <wp:wrapTopAndBottom/>
            <wp:docPr id="1068868887" name="Imag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5880" cy="6212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3CB8">
        <w:rPr>
          <w:rFonts w:ascii="Arial" w:hAnsi="Arial" w:cs="Arial"/>
          <w:sz w:val="24"/>
          <w:szCs w:val="28"/>
        </w:rPr>
        <w:t xml:space="preserve">Un ticket </w:t>
      </w:r>
      <w:r w:rsidR="003A115B">
        <w:rPr>
          <w:rFonts w:ascii="Arial" w:hAnsi="Arial" w:cs="Arial"/>
          <w:sz w:val="24"/>
          <w:szCs w:val="28"/>
        </w:rPr>
        <w:t xml:space="preserve">unitaire </w:t>
      </w:r>
      <w:r w:rsidR="00603CB8">
        <w:rPr>
          <w:rFonts w:ascii="Arial" w:hAnsi="Arial" w:cs="Arial"/>
          <w:sz w:val="24"/>
          <w:szCs w:val="28"/>
        </w:rPr>
        <w:t>est égal à une anomalie adresse.</w:t>
      </w:r>
    </w:p>
    <w:p w14:paraId="40CC71DE" w14:textId="0E76BF0D" w:rsidR="002D601D" w:rsidRDefault="00965264" w:rsidP="003B4F39">
      <w:pPr>
        <w:spacing w:afterLines="120" w:after="288"/>
        <w:rPr>
          <w:rFonts w:ascii="Arial" w:hAnsi="Arial" w:cs="Arial"/>
          <w:sz w:val="24"/>
          <w:szCs w:val="28"/>
        </w:rPr>
      </w:pPr>
      <w:r>
        <w:rPr>
          <w:rFonts w:ascii="Arial" w:hAnsi="Arial" w:cs="Arial"/>
          <w:sz w:val="24"/>
          <w:szCs w:val="28"/>
        </w:rPr>
        <w:t>Le passage de acknowledged à rejected</w:t>
      </w:r>
      <w:r w:rsidR="00CA5AAE">
        <w:rPr>
          <w:rFonts w:ascii="Arial" w:hAnsi="Arial" w:cs="Arial"/>
          <w:sz w:val="24"/>
          <w:szCs w:val="28"/>
        </w:rPr>
        <w:t xml:space="preserve"> est autorisé uniquement avant la qualification du ticket (passage à InProgress).</w:t>
      </w:r>
      <w:r w:rsidR="00DE0F1E">
        <w:rPr>
          <w:rFonts w:ascii="Arial" w:hAnsi="Arial" w:cs="Arial"/>
          <w:sz w:val="24"/>
          <w:szCs w:val="28"/>
        </w:rPr>
        <w:t xml:space="preserve"> Le protocole n’impose pas de limite </w:t>
      </w:r>
      <w:r w:rsidR="00E128B8">
        <w:rPr>
          <w:rFonts w:ascii="Arial" w:hAnsi="Arial" w:cs="Arial"/>
          <w:sz w:val="24"/>
          <w:szCs w:val="28"/>
        </w:rPr>
        <w:t xml:space="preserve">sur le nombre d’itérations pour le passage </w:t>
      </w:r>
      <w:r w:rsidR="00217297">
        <w:rPr>
          <w:rFonts w:ascii="Arial" w:hAnsi="Arial" w:cs="Arial"/>
          <w:sz w:val="24"/>
          <w:szCs w:val="28"/>
        </w:rPr>
        <w:t>à acknowledged.</w:t>
      </w:r>
    </w:p>
    <w:p w14:paraId="39A1E8C7" w14:textId="77777777" w:rsidR="00AF05FE" w:rsidRDefault="00AF05FE" w:rsidP="003B4F39">
      <w:pPr>
        <w:spacing w:afterLines="120" w:after="288"/>
        <w:rPr>
          <w:rFonts w:ascii="Arial" w:hAnsi="Arial" w:cs="Arial"/>
          <w:sz w:val="24"/>
          <w:szCs w:val="28"/>
        </w:rPr>
      </w:pPr>
    </w:p>
    <w:p w14:paraId="0171BC02" w14:textId="5C3991D6" w:rsidR="005D643C" w:rsidRPr="00D24CD5" w:rsidRDefault="007D2B81" w:rsidP="005D643C">
      <w:pPr>
        <w:pStyle w:val="Titre3"/>
      </w:pPr>
      <w:bookmarkStart w:id="56" w:name="_Toc144914825"/>
      <w:r w:rsidRPr="00A26D5C">
        <w:t>Types de tickets</w:t>
      </w:r>
      <w:bookmarkEnd w:id="56"/>
    </w:p>
    <w:p w14:paraId="00DF10E4" w14:textId="739BA015" w:rsidR="00322947" w:rsidRDefault="007E12E9" w:rsidP="00BE6F0D">
      <w:pPr>
        <w:spacing w:after="0" w:line="240" w:lineRule="auto"/>
        <w:rPr>
          <w:rFonts w:ascii="Arial" w:hAnsi="Arial" w:cs="Arial"/>
          <w:sz w:val="24"/>
        </w:rPr>
      </w:pPr>
      <w:r>
        <w:rPr>
          <w:rFonts w:ascii="Arial" w:hAnsi="Arial" w:cs="Arial"/>
          <w:sz w:val="24"/>
        </w:rPr>
        <w:t>Les tickets d’anomalie adresse d</w:t>
      </w:r>
      <w:r w:rsidR="00B52830">
        <w:rPr>
          <w:rFonts w:ascii="Arial" w:hAnsi="Arial" w:cs="Arial"/>
          <w:sz w:val="24"/>
        </w:rPr>
        <w:t>evront fournir les informations ci-dessous :</w:t>
      </w:r>
    </w:p>
    <w:p w14:paraId="5CDC3086" w14:textId="77777777" w:rsidR="00B52830" w:rsidRDefault="00B52830" w:rsidP="00BE6F0D">
      <w:pPr>
        <w:spacing w:after="0" w:line="240" w:lineRule="auto"/>
        <w:rPr>
          <w:rFonts w:ascii="Arial" w:hAnsi="Arial" w:cs="Arial"/>
          <w:sz w:val="24"/>
        </w:rPr>
      </w:pPr>
    </w:p>
    <w:tbl>
      <w:tblPr>
        <w:tblStyle w:val="Grilledutableau"/>
        <w:tblW w:w="0" w:type="auto"/>
        <w:tblLook w:val="04A0" w:firstRow="1" w:lastRow="0" w:firstColumn="1" w:lastColumn="0" w:noHBand="0" w:noVBand="1"/>
      </w:tblPr>
      <w:tblGrid>
        <w:gridCol w:w="2972"/>
        <w:gridCol w:w="5543"/>
        <w:gridCol w:w="1106"/>
      </w:tblGrid>
      <w:tr w:rsidR="007F3891" w:rsidRPr="00AE2268" w14:paraId="3BA81485" w14:textId="77777777" w:rsidTr="002F1FBF">
        <w:tc>
          <w:tcPr>
            <w:tcW w:w="2972" w:type="dxa"/>
          </w:tcPr>
          <w:p w14:paraId="3238C242" w14:textId="61F72108" w:rsidR="00536EEC" w:rsidRPr="00AE2268" w:rsidRDefault="002B229C" w:rsidP="00322947">
            <w:pPr>
              <w:spacing w:after="0" w:line="240" w:lineRule="auto"/>
              <w:jc w:val="center"/>
              <w:rPr>
                <w:rFonts w:ascii="Arial" w:hAnsi="Arial" w:cs="Arial"/>
                <w:b/>
                <w:bCs/>
                <w:szCs w:val="20"/>
              </w:rPr>
            </w:pPr>
            <w:r w:rsidRPr="00AE2268">
              <w:rPr>
                <w:rFonts w:ascii="Arial" w:hAnsi="Arial" w:cs="Arial"/>
                <w:b/>
                <w:bCs/>
                <w:szCs w:val="20"/>
              </w:rPr>
              <w:t>Donnée</w:t>
            </w:r>
          </w:p>
        </w:tc>
        <w:tc>
          <w:tcPr>
            <w:tcW w:w="5543" w:type="dxa"/>
          </w:tcPr>
          <w:p w14:paraId="46813C3C" w14:textId="308537E1" w:rsidR="00536EEC" w:rsidRPr="00AE2268" w:rsidRDefault="00AA4694" w:rsidP="00322947">
            <w:pPr>
              <w:spacing w:after="0" w:line="240" w:lineRule="auto"/>
              <w:jc w:val="center"/>
              <w:rPr>
                <w:rFonts w:ascii="Arial" w:hAnsi="Arial" w:cs="Arial"/>
                <w:b/>
                <w:bCs/>
                <w:szCs w:val="20"/>
              </w:rPr>
            </w:pPr>
            <w:r w:rsidRPr="00AE2268">
              <w:rPr>
                <w:rFonts w:ascii="Arial" w:hAnsi="Arial" w:cs="Arial"/>
                <w:b/>
                <w:bCs/>
                <w:szCs w:val="20"/>
              </w:rPr>
              <w:t>Valeur</w:t>
            </w:r>
          </w:p>
        </w:tc>
        <w:tc>
          <w:tcPr>
            <w:tcW w:w="1106" w:type="dxa"/>
          </w:tcPr>
          <w:p w14:paraId="66F0B6F7" w14:textId="252DE422" w:rsidR="00536EEC" w:rsidRPr="00AE2268" w:rsidRDefault="00AA4694" w:rsidP="000F1780">
            <w:pPr>
              <w:spacing w:after="0" w:line="240" w:lineRule="auto"/>
              <w:jc w:val="center"/>
              <w:rPr>
                <w:rFonts w:ascii="Arial" w:hAnsi="Arial" w:cs="Arial"/>
                <w:b/>
                <w:bCs/>
                <w:szCs w:val="20"/>
              </w:rPr>
            </w:pPr>
            <w:r w:rsidRPr="00AE2268">
              <w:rPr>
                <w:rFonts w:ascii="Arial" w:hAnsi="Arial" w:cs="Arial"/>
                <w:b/>
                <w:bCs/>
                <w:szCs w:val="20"/>
              </w:rPr>
              <w:t>Présence</w:t>
            </w:r>
          </w:p>
        </w:tc>
      </w:tr>
      <w:tr w:rsidR="002F1FBF" w:rsidRPr="00AE2268" w14:paraId="752894C4" w14:textId="77777777" w:rsidTr="002F1FBF">
        <w:tc>
          <w:tcPr>
            <w:tcW w:w="2972" w:type="dxa"/>
          </w:tcPr>
          <w:p w14:paraId="3A2816A5" w14:textId="1F2C091D" w:rsidR="00536EEC" w:rsidRPr="00AE2268" w:rsidRDefault="00695607" w:rsidP="00BE6F0D">
            <w:pPr>
              <w:spacing w:after="0" w:line="240" w:lineRule="auto"/>
              <w:rPr>
                <w:rFonts w:ascii="Arial" w:hAnsi="Arial" w:cs="Arial"/>
                <w:szCs w:val="20"/>
              </w:rPr>
            </w:pPr>
            <w:r w:rsidRPr="00AE2268">
              <w:rPr>
                <w:rFonts w:ascii="Arial" w:hAnsi="Arial" w:cs="Arial"/>
                <w:szCs w:val="20"/>
              </w:rPr>
              <w:t>ReferenceDemandeInterneOC</w:t>
            </w:r>
          </w:p>
        </w:tc>
        <w:tc>
          <w:tcPr>
            <w:tcW w:w="5543" w:type="dxa"/>
          </w:tcPr>
          <w:p w14:paraId="2EF99A19" w14:textId="77777777" w:rsidR="00536EEC" w:rsidRPr="00AE2268" w:rsidRDefault="00536EEC" w:rsidP="00BE6F0D">
            <w:pPr>
              <w:spacing w:after="0" w:line="240" w:lineRule="auto"/>
              <w:rPr>
                <w:rFonts w:ascii="Arial" w:hAnsi="Arial" w:cs="Arial"/>
                <w:szCs w:val="20"/>
              </w:rPr>
            </w:pPr>
          </w:p>
        </w:tc>
        <w:tc>
          <w:tcPr>
            <w:tcW w:w="1106" w:type="dxa"/>
          </w:tcPr>
          <w:p w14:paraId="389988F9" w14:textId="65DF5B6F" w:rsidR="00536EEC" w:rsidRPr="00AE2268" w:rsidRDefault="00515EC3" w:rsidP="000F1780">
            <w:pPr>
              <w:spacing w:after="0" w:line="240" w:lineRule="auto"/>
              <w:jc w:val="center"/>
              <w:rPr>
                <w:rFonts w:ascii="Arial" w:hAnsi="Arial" w:cs="Arial"/>
                <w:szCs w:val="20"/>
              </w:rPr>
            </w:pPr>
            <w:r>
              <w:rPr>
                <w:rFonts w:ascii="Arial" w:hAnsi="Arial" w:cs="Arial"/>
                <w:szCs w:val="20"/>
              </w:rPr>
              <w:t>F</w:t>
            </w:r>
          </w:p>
        </w:tc>
      </w:tr>
      <w:tr w:rsidR="002F1FBF" w:rsidRPr="00AE2268" w14:paraId="71D27FCF" w14:textId="77777777" w:rsidTr="002F1FBF">
        <w:tc>
          <w:tcPr>
            <w:tcW w:w="2972" w:type="dxa"/>
          </w:tcPr>
          <w:p w14:paraId="30E01B04" w14:textId="0450A16B" w:rsidR="00536EEC" w:rsidRPr="00AE2268" w:rsidRDefault="00EA4C87" w:rsidP="00BE6F0D">
            <w:pPr>
              <w:spacing w:after="0" w:line="240" w:lineRule="auto"/>
              <w:rPr>
                <w:rFonts w:ascii="Arial" w:hAnsi="Arial" w:cs="Arial"/>
                <w:color w:val="000000"/>
                <w:szCs w:val="20"/>
              </w:rPr>
            </w:pPr>
            <w:r w:rsidRPr="00AE2268">
              <w:rPr>
                <w:rFonts w:ascii="Arial" w:hAnsi="Arial" w:cs="Arial"/>
                <w:color w:val="000000"/>
                <w:szCs w:val="20"/>
              </w:rPr>
              <w:t>CodeOC</w:t>
            </w:r>
          </w:p>
        </w:tc>
        <w:tc>
          <w:tcPr>
            <w:tcW w:w="5543" w:type="dxa"/>
          </w:tcPr>
          <w:p w14:paraId="20792D04" w14:textId="62A548E0" w:rsidR="00536EEC" w:rsidRPr="00AE2268" w:rsidRDefault="004435A7" w:rsidP="00BE6F0D">
            <w:pPr>
              <w:spacing w:after="0" w:line="240" w:lineRule="auto"/>
              <w:rPr>
                <w:rFonts w:ascii="Arial" w:hAnsi="Arial" w:cs="Arial"/>
                <w:szCs w:val="20"/>
              </w:rPr>
            </w:pPr>
            <w:r>
              <w:rPr>
                <w:rFonts w:ascii="Arial" w:hAnsi="Arial" w:cs="Arial"/>
                <w:szCs w:val="20"/>
              </w:rPr>
              <w:t>quadrigramme</w:t>
            </w:r>
          </w:p>
        </w:tc>
        <w:tc>
          <w:tcPr>
            <w:tcW w:w="1106" w:type="dxa"/>
          </w:tcPr>
          <w:p w14:paraId="63C0ADA5" w14:textId="725858B4" w:rsidR="00536EEC" w:rsidRPr="00AE2268" w:rsidRDefault="00B07F38" w:rsidP="000F1780">
            <w:pPr>
              <w:spacing w:after="0" w:line="240" w:lineRule="auto"/>
              <w:jc w:val="center"/>
              <w:rPr>
                <w:rFonts w:ascii="Arial" w:hAnsi="Arial" w:cs="Arial"/>
                <w:szCs w:val="20"/>
              </w:rPr>
            </w:pPr>
            <w:r>
              <w:rPr>
                <w:rFonts w:ascii="Arial" w:hAnsi="Arial" w:cs="Arial"/>
                <w:szCs w:val="20"/>
              </w:rPr>
              <w:t>O</w:t>
            </w:r>
          </w:p>
        </w:tc>
      </w:tr>
      <w:tr w:rsidR="007F3891" w:rsidRPr="00AE2268" w14:paraId="077945B5" w14:textId="77777777" w:rsidTr="002F1FBF">
        <w:tc>
          <w:tcPr>
            <w:tcW w:w="2972" w:type="dxa"/>
          </w:tcPr>
          <w:p w14:paraId="337E257B" w14:textId="7D19B096" w:rsidR="006729B3" w:rsidRPr="00AE2268" w:rsidRDefault="006729B3" w:rsidP="006729B3">
            <w:pPr>
              <w:spacing w:after="0" w:line="240" w:lineRule="auto"/>
              <w:rPr>
                <w:rFonts w:ascii="Arial" w:hAnsi="Arial" w:cs="Arial"/>
                <w:szCs w:val="20"/>
              </w:rPr>
            </w:pPr>
            <w:r w:rsidRPr="00AE2268">
              <w:rPr>
                <w:rFonts w:ascii="Arial" w:hAnsi="Arial" w:cs="Arial"/>
                <w:szCs w:val="20"/>
              </w:rPr>
              <w:t>CodeOI</w:t>
            </w:r>
          </w:p>
        </w:tc>
        <w:tc>
          <w:tcPr>
            <w:tcW w:w="5543" w:type="dxa"/>
          </w:tcPr>
          <w:p w14:paraId="0970AE23" w14:textId="1809B720" w:rsidR="006729B3" w:rsidRPr="00AE2268" w:rsidRDefault="006729B3" w:rsidP="006729B3">
            <w:pPr>
              <w:spacing w:after="0" w:line="240" w:lineRule="auto"/>
              <w:rPr>
                <w:rFonts w:ascii="Arial" w:hAnsi="Arial" w:cs="Arial"/>
                <w:szCs w:val="20"/>
              </w:rPr>
            </w:pPr>
            <w:r>
              <w:rPr>
                <w:rFonts w:ascii="Arial" w:hAnsi="Arial" w:cs="Arial"/>
                <w:szCs w:val="20"/>
              </w:rPr>
              <w:t>quadrigramme</w:t>
            </w:r>
          </w:p>
        </w:tc>
        <w:tc>
          <w:tcPr>
            <w:tcW w:w="1106" w:type="dxa"/>
          </w:tcPr>
          <w:p w14:paraId="42D52F02" w14:textId="424FE65B" w:rsidR="006729B3" w:rsidRPr="00AE2268" w:rsidRDefault="006729B3" w:rsidP="006729B3">
            <w:pPr>
              <w:spacing w:after="0" w:line="240" w:lineRule="auto"/>
              <w:jc w:val="center"/>
              <w:rPr>
                <w:rFonts w:ascii="Arial" w:hAnsi="Arial" w:cs="Arial"/>
                <w:szCs w:val="20"/>
              </w:rPr>
            </w:pPr>
            <w:r>
              <w:rPr>
                <w:rFonts w:ascii="Arial" w:hAnsi="Arial" w:cs="Arial"/>
                <w:szCs w:val="20"/>
              </w:rPr>
              <w:t>O</w:t>
            </w:r>
          </w:p>
        </w:tc>
      </w:tr>
      <w:tr w:rsidR="007F3891" w:rsidRPr="00AE2268" w14:paraId="670CBBDD" w14:textId="77777777" w:rsidTr="002F1FBF">
        <w:tc>
          <w:tcPr>
            <w:tcW w:w="2972" w:type="dxa"/>
          </w:tcPr>
          <w:p w14:paraId="11211317" w14:textId="37625DAA" w:rsidR="006729B3" w:rsidRPr="00AE2268" w:rsidRDefault="006729B3" w:rsidP="006729B3">
            <w:pPr>
              <w:spacing w:after="0" w:line="240" w:lineRule="auto"/>
              <w:rPr>
                <w:rFonts w:ascii="Arial" w:hAnsi="Arial" w:cs="Arial"/>
                <w:szCs w:val="20"/>
              </w:rPr>
            </w:pPr>
            <w:r w:rsidRPr="00AE2268">
              <w:rPr>
                <w:rFonts w:ascii="Arial" w:hAnsi="Arial" w:cs="Arial"/>
                <w:szCs w:val="20"/>
              </w:rPr>
              <w:t>TypologieDemande</w:t>
            </w:r>
          </w:p>
        </w:tc>
        <w:tc>
          <w:tcPr>
            <w:tcW w:w="5543" w:type="dxa"/>
          </w:tcPr>
          <w:p w14:paraId="3CE6106E" w14:textId="7280B023" w:rsidR="006729B3" w:rsidRPr="00AE2268" w:rsidRDefault="006729B3" w:rsidP="006729B3">
            <w:pPr>
              <w:spacing w:after="0" w:line="240" w:lineRule="auto"/>
              <w:rPr>
                <w:rFonts w:ascii="Arial" w:hAnsi="Arial" w:cs="Arial"/>
                <w:szCs w:val="20"/>
              </w:rPr>
            </w:pPr>
            <w:r w:rsidRPr="00AE2268">
              <w:rPr>
                <w:rFonts w:ascii="Arial" w:hAnsi="Arial" w:cs="Arial"/>
                <w:szCs w:val="20"/>
              </w:rPr>
              <w:t>UNITAIRE/</w:t>
            </w:r>
            <w:r w:rsidR="002F2D76">
              <w:rPr>
                <w:rFonts w:ascii="Arial" w:hAnsi="Arial" w:cs="Arial"/>
                <w:szCs w:val="20"/>
              </w:rPr>
              <w:t>COMPLEXE/</w:t>
            </w:r>
            <w:r w:rsidRPr="00AE2268">
              <w:rPr>
                <w:rFonts w:ascii="Arial" w:hAnsi="Arial" w:cs="Arial"/>
                <w:szCs w:val="20"/>
              </w:rPr>
              <w:t>EN MASSE</w:t>
            </w:r>
          </w:p>
        </w:tc>
        <w:tc>
          <w:tcPr>
            <w:tcW w:w="1106" w:type="dxa"/>
          </w:tcPr>
          <w:p w14:paraId="611112D7" w14:textId="071F497E" w:rsidR="006729B3" w:rsidRPr="00AE2268" w:rsidRDefault="006729B3" w:rsidP="006729B3">
            <w:pPr>
              <w:spacing w:after="0" w:line="240" w:lineRule="auto"/>
              <w:jc w:val="center"/>
              <w:rPr>
                <w:rFonts w:ascii="Arial" w:hAnsi="Arial" w:cs="Arial"/>
                <w:szCs w:val="20"/>
              </w:rPr>
            </w:pPr>
            <w:r>
              <w:rPr>
                <w:rFonts w:ascii="Arial" w:hAnsi="Arial" w:cs="Arial"/>
                <w:szCs w:val="20"/>
              </w:rPr>
              <w:t>O</w:t>
            </w:r>
          </w:p>
        </w:tc>
      </w:tr>
      <w:tr w:rsidR="007F3891" w:rsidRPr="00AE2268" w14:paraId="03474056" w14:textId="77777777" w:rsidTr="002F1FBF">
        <w:tc>
          <w:tcPr>
            <w:tcW w:w="2972" w:type="dxa"/>
          </w:tcPr>
          <w:p w14:paraId="6E8FED7E" w14:textId="3F0C6314" w:rsidR="006729B3" w:rsidRPr="00AE2268" w:rsidRDefault="006729B3" w:rsidP="006729B3">
            <w:pPr>
              <w:spacing w:after="0" w:line="240" w:lineRule="auto"/>
              <w:rPr>
                <w:rFonts w:ascii="Arial" w:hAnsi="Arial" w:cs="Arial"/>
                <w:szCs w:val="20"/>
              </w:rPr>
            </w:pPr>
            <w:r w:rsidRPr="00AE2268">
              <w:rPr>
                <w:rFonts w:ascii="Arial" w:hAnsi="Arial" w:cs="Arial"/>
                <w:szCs w:val="20"/>
              </w:rPr>
              <w:t>CommandeClientFinal</w:t>
            </w:r>
          </w:p>
        </w:tc>
        <w:tc>
          <w:tcPr>
            <w:tcW w:w="5543" w:type="dxa"/>
          </w:tcPr>
          <w:p w14:paraId="2296DD4E" w14:textId="44AA5626" w:rsidR="006729B3" w:rsidRPr="00AE2268" w:rsidRDefault="006729B3" w:rsidP="006729B3">
            <w:pPr>
              <w:spacing w:after="0" w:line="240" w:lineRule="auto"/>
              <w:rPr>
                <w:rFonts w:ascii="Arial" w:hAnsi="Arial" w:cs="Arial"/>
                <w:szCs w:val="20"/>
              </w:rPr>
            </w:pPr>
            <w:r w:rsidRPr="00AE2268">
              <w:rPr>
                <w:rFonts w:ascii="Arial" w:hAnsi="Arial" w:cs="Arial"/>
                <w:szCs w:val="20"/>
              </w:rPr>
              <w:t>O/N</w:t>
            </w:r>
          </w:p>
        </w:tc>
        <w:tc>
          <w:tcPr>
            <w:tcW w:w="1106" w:type="dxa"/>
          </w:tcPr>
          <w:p w14:paraId="10B4CDC9" w14:textId="56531F0B" w:rsidR="006729B3" w:rsidRPr="00AE2268" w:rsidRDefault="006729B3" w:rsidP="006729B3">
            <w:pPr>
              <w:spacing w:after="0" w:line="240" w:lineRule="auto"/>
              <w:jc w:val="center"/>
              <w:rPr>
                <w:rFonts w:ascii="Arial" w:hAnsi="Arial" w:cs="Arial"/>
                <w:szCs w:val="20"/>
              </w:rPr>
            </w:pPr>
            <w:r>
              <w:rPr>
                <w:rFonts w:ascii="Arial" w:hAnsi="Arial" w:cs="Arial"/>
                <w:szCs w:val="20"/>
              </w:rPr>
              <w:t>O</w:t>
            </w:r>
          </w:p>
        </w:tc>
      </w:tr>
      <w:tr w:rsidR="007F3891" w:rsidRPr="00AE2268" w14:paraId="3C1E28B3" w14:textId="77777777" w:rsidTr="002F1FBF">
        <w:tc>
          <w:tcPr>
            <w:tcW w:w="2972" w:type="dxa"/>
          </w:tcPr>
          <w:p w14:paraId="5F7BCC14" w14:textId="1943E19C" w:rsidR="006729B3" w:rsidRPr="00AE2268" w:rsidRDefault="006729B3" w:rsidP="006729B3">
            <w:pPr>
              <w:spacing w:after="0" w:line="240" w:lineRule="auto"/>
              <w:rPr>
                <w:rFonts w:ascii="Arial" w:hAnsi="Arial" w:cs="Arial"/>
                <w:color w:val="000000"/>
                <w:szCs w:val="20"/>
              </w:rPr>
            </w:pPr>
            <w:r w:rsidRPr="00AE2268">
              <w:rPr>
                <w:rFonts w:ascii="Arial" w:hAnsi="Arial" w:cs="Arial"/>
                <w:color w:val="000000"/>
                <w:szCs w:val="20"/>
              </w:rPr>
              <w:t>Typedemande</w:t>
            </w:r>
          </w:p>
        </w:tc>
        <w:tc>
          <w:tcPr>
            <w:tcW w:w="5543" w:type="dxa"/>
          </w:tcPr>
          <w:p w14:paraId="2B50F4E2" w14:textId="7FD8D84D" w:rsidR="006729B3" w:rsidRPr="00AE2268" w:rsidRDefault="00B85880" w:rsidP="006729B3">
            <w:pPr>
              <w:spacing w:after="0" w:line="240" w:lineRule="auto"/>
              <w:rPr>
                <w:rFonts w:ascii="Arial" w:hAnsi="Arial" w:cs="Arial"/>
                <w:color w:val="000000"/>
                <w:szCs w:val="20"/>
              </w:rPr>
            </w:pPr>
            <w:r w:rsidRPr="00AE2268">
              <w:rPr>
                <w:rFonts w:ascii="Arial" w:hAnsi="Arial" w:cs="Arial"/>
                <w:color w:val="000000"/>
                <w:szCs w:val="20"/>
              </w:rPr>
              <w:t xml:space="preserve">CREATION </w:t>
            </w:r>
            <w:r>
              <w:rPr>
                <w:rFonts w:ascii="Arial" w:hAnsi="Arial" w:cs="Arial"/>
                <w:color w:val="000000"/>
                <w:szCs w:val="20"/>
              </w:rPr>
              <w:t>/</w:t>
            </w:r>
            <w:r w:rsidR="006729B3" w:rsidRPr="00AE2268">
              <w:rPr>
                <w:rFonts w:ascii="Arial" w:hAnsi="Arial" w:cs="Arial"/>
                <w:color w:val="000000"/>
                <w:szCs w:val="20"/>
              </w:rPr>
              <w:t>M</w:t>
            </w:r>
            <w:r w:rsidR="00C50F97">
              <w:rPr>
                <w:rFonts w:ascii="Arial" w:hAnsi="Arial" w:cs="Arial"/>
                <w:color w:val="000000"/>
                <w:szCs w:val="20"/>
              </w:rPr>
              <w:t>ODIFICATION</w:t>
            </w:r>
          </w:p>
        </w:tc>
        <w:tc>
          <w:tcPr>
            <w:tcW w:w="1106" w:type="dxa"/>
          </w:tcPr>
          <w:p w14:paraId="5BCF55DF" w14:textId="4DDAD2A5" w:rsidR="006729B3" w:rsidRPr="00AE2268" w:rsidRDefault="006729B3" w:rsidP="006729B3">
            <w:pPr>
              <w:spacing w:after="0" w:line="240" w:lineRule="auto"/>
              <w:jc w:val="center"/>
              <w:rPr>
                <w:rFonts w:ascii="Arial" w:hAnsi="Arial" w:cs="Arial"/>
                <w:szCs w:val="20"/>
              </w:rPr>
            </w:pPr>
            <w:r>
              <w:rPr>
                <w:rFonts w:ascii="Arial" w:hAnsi="Arial" w:cs="Arial"/>
                <w:szCs w:val="20"/>
              </w:rPr>
              <w:t>O</w:t>
            </w:r>
          </w:p>
        </w:tc>
      </w:tr>
      <w:tr w:rsidR="004E65AA" w:rsidRPr="00AE2268" w14:paraId="541EF081" w14:textId="77777777" w:rsidTr="002F1FBF">
        <w:tc>
          <w:tcPr>
            <w:tcW w:w="2972" w:type="dxa"/>
          </w:tcPr>
          <w:p w14:paraId="7DEF4E78" w14:textId="2FBF75B8" w:rsidR="004E65AA" w:rsidRPr="00AE2268" w:rsidRDefault="004E65AA" w:rsidP="006729B3">
            <w:pPr>
              <w:spacing w:after="0" w:line="240" w:lineRule="auto"/>
              <w:rPr>
                <w:rFonts w:ascii="Arial" w:hAnsi="Arial" w:cs="Arial"/>
                <w:color w:val="000000"/>
                <w:szCs w:val="20"/>
              </w:rPr>
            </w:pPr>
            <w:r w:rsidRPr="00AE2268">
              <w:rPr>
                <w:rFonts w:ascii="Arial" w:hAnsi="Arial" w:cs="Arial"/>
                <w:color w:val="000000"/>
                <w:szCs w:val="20"/>
              </w:rPr>
              <w:t>SousTypeDemande</w:t>
            </w:r>
          </w:p>
        </w:tc>
        <w:tc>
          <w:tcPr>
            <w:tcW w:w="5543" w:type="dxa"/>
          </w:tcPr>
          <w:p w14:paraId="7378CB41" w14:textId="59228F0F" w:rsidR="004E65AA" w:rsidRDefault="00DB3DB4" w:rsidP="006729B3">
            <w:pPr>
              <w:spacing w:after="0" w:line="240" w:lineRule="auto"/>
              <w:rPr>
                <w:rFonts w:ascii="Arial" w:hAnsi="Arial" w:cs="Arial"/>
                <w:color w:val="000000"/>
                <w:szCs w:val="20"/>
              </w:rPr>
            </w:pPr>
            <w:r>
              <w:rPr>
                <w:rFonts w:ascii="Arial" w:hAnsi="Arial" w:cs="Arial"/>
                <w:color w:val="000000"/>
                <w:szCs w:val="20"/>
              </w:rPr>
              <w:t xml:space="preserve">Si création : </w:t>
            </w:r>
            <w:r w:rsidRPr="00AE2268">
              <w:rPr>
                <w:rFonts w:ascii="Arial" w:hAnsi="Arial" w:cs="Arial"/>
                <w:color w:val="000000"/>
                <w:szCs w:val="20"/>
              </w:rPr>
              <w:t>AJOUT D'UNE ADRESSE NON TROUVEE</w:t>
            </w:r>
            <w:r w:rsidR="00E017D9">
              <w:rPr>
                <w:rFonts w:ascii="Arial" w:hAnsi="Arial" w:cs="Arial"/>
                <w:color w:val="000000"/>
                <w:szCs w:val="20"/>
              </w:rPr>
              <w:t xml:space="preserve"> (inclus les immeubles neufs)</w:t>
            </w:r>
            <w:r w:rsidR="00800E84">
              <w:rPr>
                <w:rFonts w:ascii="Arial" w:hAnsi="Arial" w:cs="Arial"/>
                <w:color w:val="000000"/>
                <w:szCs w:val="20"/>
              </w:rPr>
              <w:t xml:space="preserve"> </w:t>
            </w:r>
            <w:r w:rsidRPr="00AE2268">
              <w:rPr>
                <w:rFonts w:ascii="Arial" w:hAnsi="Arial" w:cs="Arial"/>
                <w:color w:val="000000"/>
                <w:szCs w:val="20"/>
              </w:rPr>
              <w:t>/</w:t>
            </w:r>
            <w:r w:rsidR="00B52830">
              <w:rPr>
                <w:rFonts w:ascii="Arial" w:hAnsi="Arial" w:cs="Arial"/>
                <w:color w:val="000000"/>
                <w:szCs w:val="20"/>
              </w:rPr>
              <w:t xml:space="preserve"> </w:t>
            </w:r>
            <w:r w:rsidRPr="00AE2268">
              <w:rPr>
                <w:rFonts w:ascii="Arial" w:hAnsi="Arial" w:cs="Arial"/>
                <w:color w:val="000000"/>
                <w:szCs w:val="20"/>
              </w:rPr>
              <w:t xml:space="preserve">AJOUT D'UN BATIMENT </w:t>
            </w:r>
            <w:r w:rsidR="0088560F">
              <w:rPr>
                <w:rFonts w:ascii="Arial" w:hAnsi="Arial" w:cs="Arial"/>
                <w:color w:val="000000"/>
                <w:szCs w:val="20"/>
              </w:rPr>
              <w:t>(à</w:t>
            </w:r>
            <w:r w:rsidR="0088560F" w:rsidRPr="00AE2268">
              <w:rPr>
                <w:rFonts w:ascii="Arial" w:hAnsi="Arial" w:cs="Arial"/>
                <w:color w:val="000000"/>
                <w:szCs w:val="20"/>
              </w:rPr>
              <w:t xml:space="preserve"> une adresse existante</w:t>
            </w:r>
            <w:r w:rsidR="0088560F">
              <w:rPr>
                <w:rFonts w:ascii="Arial" w:hAnsi="Arial" w:cs="Arial"/>
                <w:color w:val="000000"/>
                <w:szCs w:val="20"/>
              </w:rPr>
              <w:t>)</w:t>
            </w:r>
          </w:p>
          <w:p w14:paraId="60A2450E" w14:textId="7482608F" w:rsidR="00DB3DB4" w:rsidRPr="00AE2268" w:rsidRDefault="00DB3DB4" w:rsidP="006729B3">
            <w:pPr>
              <w:spacing w:after="0" w:line="240" w:lineRule="auto"/>
              <w:rPr>
                <w:rFonts w:ascii="Arial" w:hAnsi="Arial" w:cs="Arial"/>
                <w:color w:val="000000"/>
                <w:szCs w:val="20"/>
              </w:rPr>
            </w:pPr>
            <w:r>
              <w:rPr>
                <w:rFonts w:ascii="Arial" w:hAnsi="Arial" w:cs="Arial"/>
                <w:color w:val="000000"/>
                <w:szCs w:val="20"/>
              </w:rPr>
              <w:t xml:space="preserve">Si modification : </w:t>
            </w:r>
            <w:r w:rsidRPr="00AE2268">
              <w:rPr>
                <w:rFonts w:ascii="Arial" w:hAnsi="Arial" w:cs="Arial"/>
                <w:color w:val="000000"/>
                <w:szCs w:val="20"/>
              </w:rPr>
              <w:t>CORRECTION ADRESSE IMB</w:t>
            </w:r>
            <w:r w:rsidR="006A070A">
              <w:rPr>
                <w:rFonts w:ascii="Arial" w:hAnsi="Arial" w:cs="Arial"/>
                <w:color w:val="000000"/>
                <w:szCs w:val="20"/>
              </w:rPr>
              <w:t xml:space="preserve"> (inclus </w:t>
            </w:r>
            <w:r w:rsidR="00155D1B">
              <w:rPr>
                <w:rFonts w:ascii="Arial" w:hAnsi="Arial" w:cs="Arial"/>
                <w:color w:val="000000"/>
                <w:szCs w:val="20"/>
              </w:rPr>
              <w:t>la modification</w:t>
            </w:r>
            <w:r w:rsidR="006A070A">
              <w:rPr>
                <w:rFonts w:ascii="Arial" w:hAnsi="Arial" w:cs="Arial"/>
                <w:color w:val="000000"/>
                <w:szCs w:val="20"/>
              </w:rPr>
              <w:t xml:space="preserve"> </w:t>
            </w:r>
            <w:r w:rsidR="006A070A" w:rsidRPr="00AE2268">
              <w:rPr>
                <w:rFonts w:ascii="Arial" w:hAnsi="Arial" w:cs="Arial"/>
                <w:color w:val="000000"/>
                <w:szCs w:val="20"/>
              </w:rPr>
              <w:t>des coordonnées geo</w:t>
            </w:r>
            <w:r w:rsidR="00155D1B">
              <w:rPr>
                <w:rFonts w:ascii="Arial" w:hAnsi="Arial" w:cs="Arial"/>
                <w:color w:val="000000"/>
                <w:szCs w:val="20"/>
              </w:rPr>
              <w:t xml:space="preserve"> IMB</w:t>
            </w:r>
            <w:r w:rsidR="006A070A">
              <w:rPr>
                <w:rFonts w:ascii="Arial" w:hAnsi="Arial" w:cs="Arial"/>
                <w:color w:val="000000"/>
                <w:szCs w:val="20"/>
              </w:rPr>
              <w:t xml:space="preserve"> et </w:t>
            </w:r>
            <w:r w:rsidR="00CA3207">
              <w:rPr>
                <w:rFonts w:ascii="Arial" w:hAnsi="Arial" w:cs="Arial"/>
                <w:color w:val="000000"/>
                <w:szCs w:val="20"/>
              </w:rPr>
              <w:t>référence PM)</w:t>
            </w:r>
            <w:r w:rsidR="00800E84">
              <w:rPr>
                <w:rFonts w:ascii="Arial" w:hAnsi="Arial" w:cs="Arial"/>
                <w:color w:val="000000"/>
                <w:szCs w:val="20"/>
              </w:rPr>
              <w:t xml:space="preserve"> </w:t>
            </w:r>
            <w:r w:rsidRPr="00AE2268">
              <w:rPr>
                <w:rFonts w:ascii="Arial" w:hAnsi="Arial" w:cs="Arial"/>
                <w:color w:val="000000"/>
                <w:szCs w:val="20"/>
              </w:rPr>
              <w:t>/</w:t>
            </w:r>
            <w:r w:rsidR="005C1FED">
              <w:rPr>
                <w:rFonts w:ascii="Arial" w:hAnsi="Arial" w:cs="Arial"/>
                <w:color w:val="000000"/>
                <w:szCs w:val="20"/>
              </w:rPr>
              <w:t xml:space="preserve"> </w:t>
            </w:r>
            <w:r w:rsidR="00222D0D">
              <w:rPr>
                <w:rFonts w:ascii="Arial" w:hAnsi="Arial" w:cs="Arial"/>
                <w:color w:val="000000"/>
                <w:szCs w:val="20"/>
              </w:rPr>
              <w:t>MODIFICATION NOMBRE DE LOGEMENTS</w:t>
            </w:r>
          </w:p>
        </w:tc>
        <w:tc>
          <w:tcPr>
            <w:tcW w:w="1106" w:type="dxa"/>
          </w:tcPr>
          <w:p w14:paraId="4C4026D7" w14:textId="132AC25F" w:rsidR="004E65AA" w:rsidRDefault="004E65AA" w:rsidP="006729B3">
            <w:pPr>
              <w:spacing w:after="0" w:line="240" w:lineRule="auto"/>
              <w:jc w:val="center"/>
              <w:rPr>
                <w:rFonts w:ascii="Arial" w:hAnsi="Arial" w:cs="Arial"/>
                <w:szCs w:val="20"/>
              </w:rPr>
            </w:pPr>
            <w:r>
              <w:rPr>
                <w:rFonts w:ascii="Arial" w:hAnsi="Arial" w:cs="Arial"/>
                <w:szCs w:val="20"/>
              </w:rPr>
              <w:t>O</w:t>
            </w:r>
          </w:p>
        </w:tc>
      </w:tr>
    </w:tbl>
    <w:p w14:paraId="7DABA7B7" w14:textId="77777777" w:rsidR="00103DC3" w:rsidRDefault="00103DC3" w:rsidP="00BE6F0D">
      <w:pPr>
        <w:spacing w:after="0" w:line="240" w:lineRule="auto"/>
        <w:rPr>
          <w:rFonts w:ascii="Arial" w:hAnsi="Arial" w:cs="Arial"/>
          <w:sz w:val="24"/>
        </w:rPr>
      </w:pPr>
    </w:p>
    <w:p w14:paraId="05EAED3A" w14:textId="52078166" w:rsidR="003A115B" w:rsidRDefault="00D92C83" w:rsidP="00BE6F0D">
      <w:pPr>
        <w:spacing w:after="0" w:line="240" w:lineRule="auto"/>
        <w:rPr>
          <w:rFonts w:ascii="Arial" w:hAnsi="Arial" w:cs="Arial"/>
          <w:b/>
          <w:bCs/>
          <w:sz w:val="24"/>
        </w:rPr>
      </w:pPr>
      <w:r>
        <w:rPr>
          <w:rFonts w:ascii="Arial" w:hAnsi="Arial" w:cs="Arial"/>
          <w:b/>
          <w:bCs/>
          <w:noProof/>
        </w:rPr>
        <w:drawing>
          <wp:inline distT="0" distB="0" distL="0" distR="0" wp14:anchorId="4D18116E" wp14:editId="6578454D">
            <wp:extent cx="5760720" cy="1996440"/>
            <wp:effectExtent l="0" t="0" r="0" b="3810"/>
            <wp:docPr id="1519819199" name="Image 2" descr="Une image contenant diagramme, ligne, reçu,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819199" name="Image 2" descr="Une image contenant diagramme, ligne, reçu, texte&#10;&#10;Description générée automatiqu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1996440"/>
                    </a:xfrm>
                    <a:prstGeom prst="rect">
                      <a:avLst/>
                    </a:prstGeom>
                    <a:noFill/>
                    <a:ln>
                      <a:noFill/>
                    </a:ln>
                  </pic:spPr>
                </pic:pic>
              </a:graphicData>
            </a:graphic>
          </wp:inline>
        </w:drawing>
      </w:r>
    </w:p>
    <w:p w14:paraId="3BA0778C" w14:textId="433CAD19" w:rsidR="00217297" w:rsidRDefault="00217297" w:rsidP="00BE6F0D">
      <w:pPr>
        <w:spacing w:after="0" w:line="240" w:lineRule="auto"/>
        <w:rPr>
          <w:rFonts w:ascii="Arial" w:hAnsi="Arial" w:cs="Arial"/>
          <w:b/>
          <w:bCs/>
          <w:sz w:val="24"/>
        </w:rPr>
      </w:pPr>
    </w:p>
    <w:p w14:paraId="71CE9F37" w14:textId="77777777" w:rsidR="003A115B" w:rsidRDefault="003A115B" w:rsidP="00BE6F0D">
      <w:pPr>
        <w:spacing w:after="0" w:line="240" w:lineRule="auto"/>
        <w:rPr>
          <w:rFonts w:ascii="Arial" w:hAnsi="Arial" w:cs="Arial"/>
          <w:b/>
          <w:bCs/>
          <w:sz w:val="24"/>
        </w:rPr>
      </w:pPr>
    </w:p>
    <w:p w14:paraId="756A8223" w14:textId="650AFE67" w:rsidR="007E12E9" w:rsidRDefault="007E12E9" w:rsidP="00BE6F0D">
      <w:pPr>
        <w:spacing w:after="0" w:line="240" w:lineRule="auto"/>
        <w:rPr>
          <w:rFonts w:ascii="Arial" w:hAnsi="Arial" w:cs="Arial"/>
          <w:sz w:val="24"/>
        </w:rPr>
      </w:pPr>
      <w:r w:rsidRPr="002639A6">
        <w:rPr>
          <w:rFonts w:ascii="Arial" w:hAnsi="Arial" w:cs="Arial"/>
          <w:b/>
          <w:bCs/>
          <w:sz w:val="24"/>
        </w:rPr>
        <w:t>Les demandes de création</w:t>
      </w:r>
      <w:r>
        <w:rPr>
          <w:rFonts w:ascii="Arial" w:hAnsi="Arial" w:cs="Arial"/>
          <w:sz w:val="24"/>
        </w:rPr>
        <w:t xml:space="preserve"> d’une nouvelle adresse devront indiquer les informations suivantes :</w:t>
      </w:r>
    </w:p>
    <w:p w14:paraId="7800A58B" w14:textId="77777777" w:rsidR="00103DC3" w:rsidRDefault="00103DC3" w:rsidP="00BE6F0D">
      <w:pPr>
        <w:spacing w:after="0" w:line="240" w:lineRule="auto"/>
        <w:rPr>
          <w:rFonts w:ascii="Arial" w:hAnsi="Arial" w:cs="Arial"/>
          <w:sz w:val="24"/>
        </w:rPr>
      </w:pPr>
    </w:p>
    <w:tbl>
      <w:tblPr>
        <w:tblStyle w:val="Grilledutableau"/>
        <w:tblW w:w="0" w:type="auto"/>
        <w:tblLook w:val="04A0" w:firstRow="1" w:lastRow="0" w:firstColumn="1" w:lastColumn="0" w:noHBand="0" w:noVBand="1"/>
      </w:tblPr>
      <w:tblGrid>
        <w:gridCol w:w="3418"/>
        <w:gridCol w:w="4886"/>
        <w:gridCol w:w="1317"/>
      </w:tblGrid>
      <w:tr w:rsidR="00D354A4" w:rsidRPr="00AF370D" w14:paraId="21359BAE" w14:textId="02A36E71" w:rsidTr="00ED2051">
        <w:trPr>
          <w:trHeight w:val="300"/>
        </w:trPr>
        <w:tc>
          <w:tcPr>
            <w:tcW w:w="3418" w:type="dxa"/>
            <w:noWrap/>
          </w:tcPr>
          <w:p w14:paraId="7D8F7279" w14:textId="5E03EC43" w:rsidR="00D354A4" w:rsidRPr="00AF370D" w:rsidRDefault="00D354A4" w:rsidP="00AF370D">
            <w:pPr>
              <w:spacing w:after="0" w:line="240" w:lineRule="auto"/>
              <w:jc w:val="center"/>
              <w:rPr>
                <w:rFonts w:ascii="Arial" w:hAnsi="Arial" w:cs="Arial"/>
                <w:b/>
                <w:bCs/>
                <w:szCs w:val="20"/>
              </w:rPr>
            </w:pPr>
            <w:r w:rsidRPr="00AF370D">
              <w:rPr>
                <w:rFonts w:ascii="Arial" w:hAnsi="Arial" w:cs="Arial"/>
                <w:b/>
                <w:bCs/>
                <w:szCs w:val="20"/>
              </w:rPr>
              <w:t>Donnée</w:t>
            </w:r>
          </w:p>
        </w:tc>
        <w:tc>
          <w:tcPr>
            <w:tcW w:w="4941" w:type="dxa"/>
          </w:tcPr>
          <w:p w14:paraId="0327996D" w14:textId="3E840955" w:rsidR="00D354A4" w:rsidRPr="00AF370D" w:rsidRDefault="00D354A4" w:rsidP="00AF370D">
            <w:pPr>
              <w:spacing w:after="0" w:line="240" w:lineRule="auto"/>
              <w:jc w:val="center"/>
              <w:rPr>
                <w:rFonts w:ascii="Arial" w:hAnsi="Arial" w:cs="Arial"/>
                <w:b/>
                <w:bCs/>
                <w:szCs w:val="20"/>
              </w:rPr>
            </w:pPr>
            <w:r w:rsidRPr="00AF370D">
              <w:rPr>
                <w:rFonts w:ascii="Arial" w:hAnsi="Arial" w:cs="Arial"/>
                <w:b/>
                <w:bCs/>
                <w:szCs w:val="20"/>
              </w:rPr>
              <w:t>Valeur</w:t>
            </w:r>
          </w:p>
        </w:tc>
        <w:tc>
          <w:tcPr>
            <w:tcW w:w="1262" w:type="dxa"/>
          </w:tcPr>
          <w:p w14:paraId="52D084AB" w14:textId="62169CD3" w:rsidR="00D354A4" w:rsidRPr="00AF370D" w:rsidRDefault="00D354A4" w:rsidP="00F633B4">
            <w:pPr>
              <w:spacing w:after="0" w:line="240" w:lineRule="auto"/>
              <w:jc w:val="center"/>
              <w:rPr>
                <w:rFonts w:ascii="Arial" w:hAnsi="Arial" w:cs="Arial"/>
                <w:b/>
                <w:bCs/>
                <w:szCs w:val="20"/>
              </w:rPr>
            </w:pPr>
            <w:r>
              <w:rPr>
                <w:rFonts w:ascii="Arial" w:hAnsi="Arial" w:cs="Arial"/>
                <w:b/>
                <w:bCs/>
                <w:szCs w:val="20"/>
              </w:rPr>
              <w:t>Présence</w:t>
            </w:r>
          </w:p>
        </w:tc>
      </w:tr>
      <w:tr w:rsidR="00D354A4" w:rsidRPr="00AF370D" w14:paraId="10D9DAB1" w14:textId="102220CE" w:rsidTr="00ED2051">
        <w:trPr>
          <w:trHeight w:val="300"/>
        </w:trPr>
        <w:tc>
          <w:tcPr>
            <w:tcW w:w="3418" w:type="dxa"/>
            <w:noWrap/>
            <w:hideMark/>
          </w:tcPr>
          <w:p w14:paraId="16CB5072" w14:textId="77777777" w:rsidR="00D354A4" w:rsidRPr="00AF370D" w:rsidRDefault="00D354A4" w:rsidP="00C10839">
            <w:pPr>
              <w:spacing w:after="0" w:line="240" w:lineRule="auto"/>
              <w:rPr>
                <w:rFonts w:ascii="Arial" w:hAnsi="Arial" w:cs="Arial"/>
                <w:szCs w:val="20"/>
              </w:rPr>
            </w:pPr>
            <w:r w:rsidRPr="00AF370D">
              <w:rPr>
                <w:rFonts w:ascii="Arial" w:hAnsi="Arial" w:cs="Arial"/>
                <w:szCs w:val="20"/>
              </w:rPr>
              <w:t xml:space="preserve">CodeVoieRivoliImmeuble </w:t>
            </w:r>
          </w:p>
        </w:tc>
        <w:tc>
          <w:tcPr>
            <w:tcW w:w="4941" w:type="dxa"/>
          </w:tcPr>
          <w:p w14:paraId="6A4E8590" w14:textId="1B0A2ED0" w:rsidR="00D354A4" w:rsidRPr="00AF370D" w:rsidRDefault="00D354A4" w:rsidP="00C10839">
            <w:pPr>
              <w:spacing w:after="0" w:line="240" w:lineRule="auto"/>
              <w:rPr>
                <w:rFonts w:ascii="Arial" w:hAnsi="Arial" w:cs="Arial"/>
                <w:szCs w:val="20"/>
              </w:rPr>
            </w:pPr>
            <w:r>
              <w:rPr>
                <w:rFonts w:ascii="Arial" w:hAnsi="Arial" w:cs="Arial"/>
                <w:szCs w:val="20"/>
              </w:rPr>
              <w:t>Valeur cible</w:t>
            </w:r>
          </w:p>
        </w:tc>
        <w:tc>
          <w:tcPr>
            <w:tcW w:w="1262" w:type="dxa"/>
          </w:tcPr>
          <w:p w14:paraId="08513191" w14:textId="54DD4A12" w:rsidR="00D354A4" w:rsidRDefault="00E2799D" w:rsidP="00F633B4">
            <w:pPr>
              <w:spacing w:after="0" w:line="240" w:lineRule="auto"/>
              <w:jc w:val="center"/>
              <w:rPr>
                <w:rFonts w:ascii="Arial" w:hAnsi="Arial" w:cs="Arial"/>
                <w:szCs w:val="20"/>
              </w:rPr>
            </w:pPr>
            <w:r>
              <w:rPr>
                <w:rFonts w:ascii="Arial" w:hAnsi="Arial" w:cs="Arial"/>
                <w:szCs w:val="20"/>
              </w:rPr>
              <w:t>F</w:t>
            </w:r>
          </w:p>
        </w:tc>
      </w:tr>
      <w:tr w:rsidR="00D354A4" w:rsidRPr="00AF370D" w14:paraId="02B61945" w14:textId="06069524" w:rsidTr="00ED2051">
        <w:trPr>
          <w:trHeight w:val="341"/>
        </w:trPr>
        <w:tc>
          <w:tcPr>
            <w:tcW w:w="3418" w:type="dxa"/>
            <w:noWrap/>
            <w:hideMark/>
          </w:tcPr>
          <w:p w14:paraId="10A77166" w14:textId="77777777" w:rsidR="00D354A4" w:rsidRPr="00AF370D" w:rsidRDefault="00D354A4" w:rsidP="00D354A4">
            <w:pPr>
              <w:spacing w:after="0" w:line="240" w:lineRule="auto"/>
              <w:rPr>
                <w:rFonts w:ascii="Arial" w:hAnsi="Arial" w:cs="Arial"/>
                <w:szCs w:val="20"/>
              </w:rPr>
            </w:pPr>
            <w:r w:rsidRPr="00AF370D">
              <w:rPr>
                <w:rFonts w:ascii="Arial" w:hAnsi="Arial" w:cs="Arial"/>
                <w:szCs w:val="20"/>
              </w:rPr>
              <w:t>CodeInseeImmeuble</w:t>
            </w:r>
          </w:p>
        </w:tc>
        <w:tc>
          <w:tcPr>
            <w:tcW w:w="4941" w:type="dxa"/>
          </w:tcPr>
          <w:p w14:paraId="73315723" w14:textId="113398B8" w:rsidR="00D354A4" w:rsidRPr="00AF370D" w:rsidRDefault="00D354A4" w:rsidP="00D354A4">
            <w:pPr>
              <w:spacing w:after="0" w:line="240" w:lineRule="auto"/>
              <w:rPr>
                <w:rFonts w:ascii="Arial" w:hAnsi="Arial" w:cs="Arial"/>
                <w:szCs w:val="20"/>
              </w:rPr>
            </w:pPr>
            <w:r w:rsidRPr="00313E07">
              <w:rPr>
                <w:rFonts w:ascii="Arial" w:hAnsi="Arial" w:cs="Arial"/>
                <w:szCs w:val="20"/>
              </w:rPr>
              <w:t>Valeur cible</w:t>
            </w:r>
          </w:p>
        </w:tc>
        <w:tc>
          <w:tcPr>
            <w:tcW w:w="1262" w:type="dxa"/>
          </w:tcPr>
          <w:p w14:paraId="45942852" w14:textId="32B2C59D" w:rsidR="00D354A4" w:rsidRPr="00313E07" w:rsidRDefault="00D354A4" w:rsidP="00F633B4">
            <w:pPr>
              <w:spacing w:after="0" w:line="240" w:lineRule="auto"/>
              <w:jc w:val="center"/>
              <w:rPr>
                <w:rFonts w:ascii="Arial" w:hAnsi="Arial" w:cs="Arial"/>
                <w:szCs w:val="20"/>
              </w:rPr>
            </w:pPr>
            <w:r w:rsidRPr="006616BA">
              <w:rPr>
                <w:rFonts w:ascii="Arial" w:hAnsi="Arial" w:cs="Arial"/>
                <w:szCs w:val="20"/>
              </w:rPr>
              <w:t>O</w:t>
            </w:r>
          </w:p>
        </w:tc>
      </w:tr>
      <w:tr w:rsidR="00D354A4" w:rsidRPr="00AF370D" w14:paraId="16064DB3" w14:textId="20833CBD" w:rsidTr="00ED2051">
        <w:trPr>
          <w:trHeight w:val="275"/>
        </w:trPr>
        <w:tc>
          <w:tcPr>
            <w:tcW w:w="3418" w:type="dxa"/>
            <w:noWrap/>
            <w:hideMark/>
          </w:tcPr>
          <w:p w14:paraId="1EF41CEC" w14:textId="77777777" w:rsidR="00D354A4" w:rsidRPr="00AF370D" w:rsidRDefault="00D354A4" w:rsidP="00D354A4">
            <w:pPr>
              <w:spacing w:after="0" w:line="240" w:lineRule="auto"/>
              <w:rPr>
                <w:rFonts w:ascii="Arial" w:hAnsi="Arial" w:cs="Arial"/>
                <w:szCs w:val="20"/>
              </w:rPr>
            </w:pPr>
            <w:r w:rsidRPr="00AF370D">
              <w:rPr>
                <w:rFonts w:ascii="Arial" w:hAnsi="Arial" w:cs="Arial"/>
                <w:szCs w:val="20"/>
              </w:rPr>
              <w:t>CodePostalImmeuble</w:t>
            </w:r>
          </w:p>
        </w:tc>
        <w:tc>
          <w:tcPr>
            <w:tcW w:w="4941" w:type="dxa"/>
          </w:tcPr>
          <w:p w14:paraId="18CE6D47" w14:textId="03768D4F" w:rsidR="00D354A4" w:rsidRPr="00AF370D" w:rsidRDefault="00D354A4" w:rsidP="00D354A4">
            <w:pPr>
              <w:spacing w:after="0" w:line="240" w:lineRule="auto"/>
              <w:rPr>
                <w:rFonts w:ascii="Arial" w:hAnsi="Arial" w:cs="Arial"/>
                <w:szCs w:val="20"/>
              </w:rPr>
            </w:pPr>
            <w:r w:rsidRPr="00313E07">
              <w:rPr>
                <w:rFonts w:ascii="Arial" w:hAnsi="Arial" w:cs="Arial"/>
                <w:szCs w:val="20"/>
              </w:rPr>
              <w:t>Valeur cible</w:t>
            </w:r>
          </w:p>
        </w:tc>
        <w:tc>
          <w:tcPr>
            <w:tcW w:w="1262" w:type="dxa"/>
          </w:tcPr>
          <w:p w14:paraId="65BDEEC2" w14:textId="0F53EDFB" w:rsidR="00D354A4" w:rsidRPr="00313E07" w:rsidRDefault="00D354A4" w:rsidP="00F633B4">
            <w:pPr>
              <w:spacing w:after="0" w:line="240" w:lineRule="auto"/>
              <w:jc w:val="center"/>
              <w:rPr>
                <w:rFonts w:ascii="Arial" w:hAnsi="Arial" w:cs="Arial"/>
                <w:szCs w:val="20"/>
              </w:rPr>
            </w:pPr>
            <w:r w:rsidRPr="006616BA">
              <w:rPr>
                <w:rFonts w:ascii="Arial" w:hAnsi="Arial" w:cs="Arial"/>
                <w:szCs w:val="20"/>
              </w:rPr>
              <w:t>O</w:t>
            </w:r>
          </w:p>
        </w:tc>
      </w:tr>
      <w:tr w:rsidR="00D354A4" w:rsidRPr="00AF370D" w14:paraId="3D2AF284" w14:textId="61C65BBD" w:rsidTr="00ED2051">
        <w:trPr>
          <w:trHeight w:val="265"/>
        </w:trPr>
        <w:tc>
          <w:tcPr>
            <w:tcW w:w="3418" w:type="dxa"/>
            <w:noWrap/>
            <w:hideMark/>
          </w:tcPr>
          <w:p w14:paraId="0ADF8CD8" w14:textId="77777777" w:rsidR="00D354A4" w:rsidRPr="00AF370D" w:rsidRDefault="00D354A4" w:rsidP="00D354A4">
            <w:pPr>
              <w:spacing w:after="0" w:line="240" w:lineRule="auto"/>
              <w:rPr>
                <w:rFonts w:ascii="Arial" w:hAnsi="Arial" w:cs="Arial"/>
                <w:szCs w:val="20"/>
              </w:rPr>
            </w:pPr>
            <w:r w:rsidRPr="00AF370D">
              <w:rPr>
                <w:rFonts w:ascii="Arial" w:hAnsi="Arial" w:cs="Arial"/>
                <w:szCs w:val="20"/>
              </w:rPr>
              <w:t>CommuneImmeuble</w:t>
            </w:r>
          </w:p>
        </w:tc>
        <w:tc>
          <w:tcPr>
            <w:tcW w:w="4941" w:type="dxa"/>
          </w:tcPr>
          <w:p w14:paraId="20279B75" w14:textId="7617C798" w:rsidR="00D354A4" w:rsidRPr="00AF370D" w:rsidRDefault="00D354A4" w:rsidP="00D354A4">
            <w:pPr>
              <w:spacing w:after="0" w:line="240" w:lineRule="auto"/>
              <w:rPr>
                <w:rFonts w:ascii="Arial" w:hAnsi="Arial" w:cs="Arial"/>
                <w:szCs w:val="20"/>
              </w:rPr>
            </w:pPr>
            <w:r w:rsidRPr="00313E07">
              <w:rPr>
                <w:rFonts w:ascii="Arial" w:hAnsi="Arial" w:cs="Arial"/>
                <w:szCs w:val="20"/>
              </w:rPr>
              <w:t>Valeur cible</w:t>
            </w:r>
          </w:p>
        </w:tc>
        <w:tc>
          <w:tcPr>
            <w:tcW w:w="1262" w:type="dxa"/>
          </w:tcPr>
          <w:p w14:paraId="11BA513B" w14:textId="21DD76C6" w:rsidR="00D354A4" w:rsidRPr="00313E07" w:rsidRDefault="00D354A4" w:rsidP="00F633B4">
            <w:pPr>
              <w:spacing w:after="0" w:line="240" w:lineRule="auto"/>
              <w:jc w:val="center"/>
              <w:rPr>
                <w:rFonts w:ascii="Arial" w:hAnsi="Arial" w:cs="Arial"/>
                <w:szCs w:val="20"/>
              </w:rPr>
            </w:pPr>
            <w:r w:rsidRPr="006616BA">
              <w:rPr>
                <w:rFonts w:ascii="Arial" w:hAnsi="Arial" w:cs="Arial"/>
                <w:szCs w:val="20"/>
              </w:rPr>
              <w:t>O</w:t>
            </w:r>
          </w:p>
        </w:tc>
      </w:tr>
      <w:tr w:rsidR="00D354A4" w:rsidRPr="00AF370D" w14:paraId="168A4537" w14:textId="743F3FE6" w:rsidTr="00ED2051">
        <w:trPr>
          <w:trHeight w:val="300"/>
        </w:trPr>
        <w:tc>
          <w:tcPr>
            <w:tcW w:w="3418" w:type="dxa"/>
            <w:noWrap/>
            <w:hideMark/>
          </w:tcPr>
          <w:p w14:paraId="33A686B3" w14:textId="77777777" w:rsidR="00D354A4" w:rsidRPr="00AF370D" w:rsidRDefault="00D354A4" w:rsidP="00D354A4">
            <w:pPr>
              <w:spacing w:after="0" w:line="240" w:lineRule="auto"/>
              <w:rPr>
                <w:rFonts w:ascii="Arial" w:hAnsi="Arial" w:cs="Arial"/>
                <w:szCs w:val="20"/>
              </w:rPr>
            </w:pPr>
            <w:r w:rsidRPr="00AF370D">
              <w:rPr>
                <w:rFonts w:ascii="Arial" w:hAnsi="Arial" w:cs="Arial"/>
                <w:szCs w:val="20"/>
              </w:rPr>
              <w:t>CodeAdresseImmeuble</w:t>
            </w:r>
          </w:p>
        </w:tc>
        <w:tc>
          <w:tcPr>
            <w:tcW w:w="4941" w:type="dxa"/>
          </w:tcPr>
          <w:p w14:paraId="2CDF2888" w14:textId="0950FF65" w:rsidR="00D354A4" w:rsidRPr="00AF370D" w:rsidRDefault="00D354A4" w:rsidP="00D354A4">
            <w:pPr>
              <w:spacing w:after="0" w:line="240" w:lineRule="auto"/>
              <w:rPr>
                <w:rFonts w:ascii="Arial" w:hAnsi="Arial" w:cs="Arial"/>
                <w:szCs w:val="20"/>
              </w:rPr>
            </w:pPr>
            <w:r w:rsidRPr="00313E07">
              <w:rPr>
                <w:rFonts w:ascii="Arial" w:hAnsi="Arial" w:cs="Arial"/>
                <w:szCs w:val="20"/>
              </w:rPr>
              <w:t>Valeur cible</w:t>
            </w:r>
          </w:p>
        </w:tc>
        <w:tc>
          <w:tcPr>
            <w:tcW w:w="1262" w:type="dxa"/>
          </w:tcPr>
          <w:p w14:paraId="39835B35" w14:textId="589A1864" w:rsidR="00D354A4" w:rsidRPr="00313E07" w:rsidRDefault="000E6D8E" w:rsidP="00F633B4">
            <w:pPr>
              <w:spacing w:after="0" w:line="240" w:lineRule="auto"/>
              <w:jc w:val="center"/>
              <w:rPr>
                <w:rFonts w:ascii="Arial" w:hAnsi="Arial" w:cs="Arial"/>
                <w:szCs w:val="20"/>
              </w:rPr>
            </w:pPr>
            <w:r>
              <w:rPr>
                <w:rFonts w:ascii="Arial" w:hAnsi="Arial" w:cs="Arial"/>
                <w:szCs w:val="20"/>
              </w:rPr>
              <w:t>F</w:t>
            </w:r>
          </w:p>
        </w:tc>
      </w:tr>
      <w:tr w:rsidR="00F633B4" w:rsidRPr="00AF370D" w14:paraId="51B040C7" w14:textId="7C9BDC7E" w:rsidTr="00ED2051">
        <w:trPr>
          <w:trHeight w:val="414"/>
        </w:trPr>
        <w:tc>
          <w:tcPr>
            <w:tcW w:w="3418" w:type="dxa"/>
            <w:noWrap/>
            <w:hideMark/>
          </w:tcPr>
          <w:p w14:paraId="518E0DB2" w14:textId="77777777" w:rsidR="00F633B4" w:rsidRPr="00AF370D" w:rsidRDefault="00F633B4" w:rsidP="00F633B4">
            <w:pPr>
              <w:spacing w:after="0" w:line="240" w:lineRule="auto"/>
              <w:rPr>
                <w:rFonts w:ascii="Arial" w:hAnsi="Arial" w:cs="Arial"/>
                <w:szCs w:val="20"/>
              </w:rPr>
            </w:pPr>
            <w:r w:rsidRPr="00AF370D">
              <w:rPr>
                <w:rFonts w:ascii="Arial" w:hAnsi="Arial" w:cs="Arial"/>
                <w:szCs w:val="20"/>
              </w:rPr>
              <w:t>TypeVoieImmeuble</w:t>
            </w:r>
          </w:p>
        </w:tc>
        <w:tc>
          <w:tcPr>
            <w:tcW w:w="4941" w:type="dxa"/>
          </w:tcPr>
          <w:p w14:paraId="2E045E8B" w14:textId="03626BD5" w:rsidR="00F633B4" w:rsidRPr="00AF370D" w:rsidRDefault="00F633B4" w:rsidP="00F633B4">
            <w:pPr>
              <w:spacing w:after="0" w:line="240" w:lineRule="auto"/>
              <w:rPr>
                <w:rFonts w:ascii="Arial" w:hAnsi="Arial" w:cs="Arial"/>
                <w:szCs w:val="20"/>
              </w:rPr>
            </w:pPr>
            <w:r w:rsidRPr="00313E07">
              <w:rPr>
                <w:rFonts w:ascii="Arial" w:hAnsi="Arial" w:cs="Arial"/>
                <w:szCs w:val="20"/>
              </w:rPr>
              <w:t>Valeur cible</w:t>
            </w:r>
          </w:p>
        </w:tc>
        <w:tc>
          <w:tcPr>
            <w:tcW w:w="1262" w:type="dxa"/>
          </w:tcPr>
          <w:p w14:paraId="0266D180" w14:textId="1E632DFE" w:rsidR="00F633B4" w:rsidRPr="00313E07" w:rsidRDefault="00591EA6" w:rsidP="00F633B4">
            <w:pPr>
              <w:spacing w:after="0" w:line="240" w:lineRule="auto"/>
              <w:jc w:val="center"/>
              <w:rPr>
                <w:rFonts w:ascii="Arial" w:hAnsi="Arial" w:cs="Arial"/>
                <w:szCs w:val="20"/>
              </w:rPr>
            </w:pPr>
            <w:r>
              <w:rPr>
                <w:rFonts w:ascii="Arial" w:hAnsi="Arial" w:cs="Arial"/>
                <w:szCs w:val="20"/>
              </w:rPr>
              <w:t>F</w:t>
            </w:r>
          </w:p>
        </w:tc>
      </w:tr>
      <w:tr w:rsidR="00F633B4" w:rsidRPr="00AF370D" w14:paraId="5104AE4D" w14:textId="27B835CD" w:rsidTr="00ED2051">
        <w:trPr>
          <w:trHeight w:val="419"/>
        </w:trPr>
        <w:tc>
          <w:tcPr>
            <w:tcW w:w="3418" w:type="dxa"/>
            <w:noWrap/>
            <w:hideMark/>
          </w:tcPr>
          <w:p w14:paraId="71B1E755" w14:textId="77777777" w:rsidR="00F633B4" w:rsidRPr="00AF370D" w:rsidRDefault="00F633B4" w:rsidP="00F633B4">
            <w:pPr>
              <w:spacing w:after="0" w:line="240" w:lineRule="auto"/>
              <w:rPr>
                <w:rFonts w:ascii="Arial" w:hAnsi="Arial" w:cs="Arial"/>
                <w:szCs w:val="20"/>
              </w:rPr>
            </w:pPr>
            <w:r w:rsidRPr="00AF370D">
              <w:rPr>
                <w:rFonts w:ascii="Arial" w:hAnsi="Arial" w:cs="Arial"/>
                <w:szCs w:val="20"/>
              </w:rPr>
              <w:t>NomVoieImmeuble</w:t>
            </w:r>
          </w:p>
        </w:tc>
        <w:tc>
          <w:tcPr>
            <w:tcW w:w="4941" w:type="dxa"/>
          </w:tcPr>
          <w:p w14:paraId="2C1F9598" w14:textId="71CF8F4F" w:rsidR="00F633B4" w:rsidRPr="00AF370D" w:rsidRDefault="00F633B4" w:rsidP="00F633B4">
            <w:pPr>
              <w:spacing w:after="0" w:line="240" w:lineRule="auto"/>
              <w:rPr>
                <w:rFonts w:ascii="Arial" w:hAnsi="Arial" w:cs="Arial"/>
                <w:szCs w:val="20"/>
              </w:rPr>
            </w:pPr>
            <w:r w:rsidRPr="00313E07">
              <w:rPr>
                <w:rFonts w:ascii="Arial" w:hAnsi="Arial" w:cs="Arial"/>
                <w:szCs w:val="20"/>
              </w:rPr>
              <w:t>Valeur cible</w:t>
            </w:r>
          </w:p>
        </w:tc>
        <w:tc>
          <w:tcPr>
            <w:tcW w:w="1262" w:type="dxa"/>
          </w:tcPr>
          <w:p w14:paraId="60F4B0D8" w14:textId="2C33A878" w:rsidR="00F633B4" w:rsidRPr="00313E07" w:rsidRDefault="00591EA6" w:rsidP="00F633B4">
            <w:pPr>
              <w:spacing w:after="0" w:line="240" w:lineRule="auto"/>
              <w:jc w:val="center"/>
              <w:rPr>
                <w:rFonts w:ascii="Arial" w:hAnsi="Arial" w:cs="Arial"/>
                <w:szCs w:val="20"/>
              </w:rPr>
            </w:pPr>
            <w:r>
              <w:rPr>
                <w:rFonts w:ascii="Arial" w:hAnsi="Arial" w:cs="Arial"/>
                <w:szCs w:val="20"/>
              </w:rPr>
              <w:t>F</w:t>
            </w:r>
          </w:p>
        </w:tc>
      </w:tr>
      <w:tr w:rsidR="00F633B4" w:rsidRPr="00AF370D" w14:paraId="74191B07" w14:textId="7DDBBEE3" w:rsidTr="00ED2051">
        <w:trPr>
          <w:trHeight w:val="411"/>
        </w:trPr>
        <w:tc>
          <w:tcPr>
            <w:tcW w:w="3418" w:type="dxa"/>
            <w:noWrap/>
            <w:hideMark/>
          </w:tcPr>
          <w:p w14:paraId="3B9F94B8" w14:textId="77777777" w:rsidR="00F633B4" w:rsidRPr="00AF370D" w:rsidRDefault="00F633B4" w:rsidP="00F633B4">
            <w:pPr>
              <w:spacing w:after="0" w:line="240" w:lineRule="auto"/>
              <w:rPr>
                <w:rFonts w:ascii="Arial" w:hAnsi="Arial" w:cs="Arial"/>
                <w:szCs w:val="20"/>
              </w:rPr>
            </w:pPr>
            <w:r w:rsidRPr="00AF370D">
              <w:rPr>
                <w:rFonts w:ascii="Arial" w:hAnsi="Arial" w:cs="Arial"/>
                <w:szCs w:val="20"/>
              </w:rPr>
              <w:t>NumeroVoieImmeuble</w:t>
            </w:r>
          </w:p>
        </w:tc>
        <w:tc>
          <w:tcPr>
            <w:tcW w:w="4941" w:type="dxa"/>
          </w:tcPr>
          <w:p w14:paraId="28BF486C" w14:textId="42B9CE19" w:rsidR="00F633B4" w:rsidRPr="00AF370D" w:rsidRDefault="00F633B4" w:rsidP="00F633B4">
            <w:pPr>
              <w:spacing w:after="0" w:line="240" w:lineRule="auto"/>
              <w:rPr>
                <w:rFonts w:ascii="Arial" w:hAnsi="Arial" w:cs="Arial"/>
                <w:szCs w:val="20"/>
              </w:rPr>
            </w:pPr>
            <w:r w:rsidRPr="00313E07">
              <w:rPr>
                <w:rFonts w:ascii="Arial" w:hAnsi="Arial" w:cs="Arial"/>
                <w:szCs w:val="20"/>
              </w:rPr>
              <w:t>Valeur cible</w:t>
            </w:r>
          </w:p>
        </w:tc>
        <w:tc>
          <w:tcPr>
            <w:tcW w:w="1262" w:type="dxa"/>
          </w:tcPr>
          <w:p w14:paraId="72370545" w14:textId="33CB9371" w:rsidR="00F633B4" w:rsidRPr="00313E07" w:rsidRDefault="00591EA6" w:rsidP="00F633B4">
            <w:pPr>
              <w:spacing w:after="0" w:line="240" w:lineRule="auto"/>
              <w:jc w:val="center"/>
              <w:rPr>
                <w:rFonts w:ascii="Arial" w:hAnsi="Arial" w:cs="Arial"/>
                <w:szCs w:val="20"/>
              </w:rPr>
            </w:pPr>
            <w:r>
              <w:rPr>
                <w:rFonts w:ascii="Arial" w:hAnsi="Arial" w:cs="Arial"/>
                <w:szCs w:val="20"/>
              </w:rPr>
              <w:t>F</w:t>
            </w:r>
          </w:p>
        </w:tc>
      </w:tr>
      <w:tr w:rsidR="00F633B4" w:rsidRPr="00AF370D" w14:paraId="56A06EF3" w14:textId="6159C41A" w:rsidTr="00ED2051">
        <w:trPr>
          <w:trHeight w:val="276"/>
        </w:trPr>
        <w:tc>
          <w:tcPr>
            <w:tcW w:w="3418" w:type="dxa"/>
            <w:noWrap/>
            <w:hideMark/>
          </w:tcPr>
          <w:p w14:paraId="022EC0A0" w14:textId="77777777" w:rsidR="00F633B4" w:rsidRPr="00AF370D" w:rsidRDefault="00F633B4" w:rsidP="00F633B4">
            <w:pPr>
              <w:spacing w:after="0" w:line="240" w:lineRule="auto"/>
              <w:rPr>
                <w:rFonts w:ascii="Arial" w:hAnsi="Arial" w:cs="Arial"/>
                <w:szCs w:val="20"/>
              </w:rPr>
            </w:pPr>
            <w:r w:rsidRPr="00AF370D">
              <w:rPr>
                <w:rFonts w:ascii="Arial" w:hAnsi="Arial" w:cs="Arial"/>
                <w:szCs w:val="20"/>
              </w:rPr>
              <w:t>ComplementNumeroVoieImmeuble</w:t>
            </w:r>
          </w:p>
        </w:tc>
        <w:tc>
          <w:tcPr>
            <w:tcW w:w="4941" w:type="dxa"/>
          </w:tcPr>
          <w:p w14:paraId="48FD7CB6" w14:textId="6D246D6C" w:rsidR="00F633B4" w:rsidRPr="00AF370D" w:rsidRDefault="00F633B4" w:rsidP="00F633B4">
            <w:pPr>
              <w:spacing w:after="0" w:line="240" w:lineRule="auto"/>
              <w:rPr>
                <w:rFonts w:ascii="Arial" w:hAnsi="Arial" w:cs="Arial"/>
                <w:szCs w:val="20"/>
              </w:rPr>
            </w:pPr>
            <w:r w:rsidRPr="00313E07">
              <w:rPr>
                <w:rFonts w:ascii="Arial" w:hAnsi="Arial" w:cs="Arial"/>
                <w:szCs w:val="20"/>
              </w:rPr>
              <w:t>Valeur cible</w:t>
            </w:r>
          </w:p>
        </w:tc>
        <w:tc>
          <w:tcPr>
            <w:tcW w:w="1262" w:type="dxa"/>
          </w:tcPr>
          <w:p w14:paraId="4BC4F8FA" w14:textId="05476168" w:rsidR="00F633B4" w:rsidRPr="00313E07" w:rsidRDefault="00591EA6" w:rsidP="00F633B4">
            <w:pPr>
              <w:spacing w:after="0" w:line="240" w:lineRule="auto"/>
              <w:jc w:val="center"/>
              <w:rPr>
                <w:rFonts w:ascii="Arial" w:hAnsi="Arial" w:cs="Arial"/>
                <w:szCs w:val="20"/>
              </w:rPr>
            </w:pPr>
            <w:r>
              <w:rPr>
                <w:rFonts w:ascii="Arial" w:hAnsi="Arial" w:cs="Arial"/>
                <w:szCs w:val="20"/>
              </w:rPr>
              <w:t>F</w:t>
            </w:r>
          </w:p>
        </w:tc>
      </w:tr>
      <w:tr w:rsidR="00D354A4" w:rsidRPr="00AF370D" w14:paraId="538ED5D2" w14:textId="1AE9D370" w:rsidTr="00ED2051">
        <w:trPr>
          <w:trHeight w:val="279"/>
        </w:trPr>
        <w:tc>
          <w:tcPr>
            <w:tcW w:w="3418" w:type="dxa"/>
            <w:noWrap/>
            <w:hideMark/>
          </w:tcPr>
          <w:p w14:paraId="63CD3C4A" w14:textId="77777777" w:rsidR="00D354A4" w:rsidRPr="00AF370D" w:rsidRDefault="00D354A4" w:rsidP="00D41C74">
            <w:pPr>
              <w:spacing w:after="0" w:line="240" w:lineRule="auto"/>
              <w:rPr>
                <w:rFonts w:ascii="Arial" w:hAnsi="Arial" w:cs="Arial"/>
                <w:szCs w:val="20"/>
              </w:rPr>
            </w:pPr>
            <w:r w:rsidRPr="00AF370D">
              <w:rPr>
                <w:rFonts w:ascii="Arial" w:hAnsi="Arial" w:cs="Arial"/>
                <w:szCs w:val="20"/>
              </w:rPr>
              <w:t>BatimentImmeuble</w:t>
            </w:r>
          </w:p>
        </w:tc>
        <w:tc>
          <w:tcPr>
            <w:tcW w:w="4941" w:type="dxa"/>
          </w:tcPr>
          <w:p w14:paraId="41CEB8F4" w14:textId="2986A7FF" w:rsidR="00D354A4" w:rsidRPr="00AF370D" w:rsidRDefault="00D354A4" w:rsidP="00D41C74">
            <w:pPr>
              <w:spacing w:after="0" w:line="240" w:lineRule="auto"/>
              <w:rPr>
                <w:rFonts w:ascii="Arial" w:hAnsi="Arial" w:cs="Arial"/>
                <w:szCs w:val="20"/>
              </w:rPr>
            </w:pPr>
            <w:r w:rsidRPr="00313E07">
              <w:rPr>
                <w:rFonts w:ascii="Arial" w:hAnsi="Arial" w:cs="Arial"/>
                <w:szCs w:val="20"/>
              </w:rPr>
              <w:t>Valeur cible</w:t>
            </w:r>
          </w:p>
        </w:tc>
        <w:tc>
          <w:tcPr>
            <w:tcW w:w="1262" w:type="dxa"/>
          </w:tcPr>
          <w:p w14:paraId="148AB43E" w14:textId="77777777" w:rsidR="00D354A4" w:rsidRDefault="00F12AC8" w:rsidP="00F633B4">
            <w:pPr>
              <w:spacing w:after="0" w:line="240" w:lineRule="auto"/>
              <w:jc w:val="center"/>
              <w:rPr>
                <w:rFonts w:ascii="Arial" w:hAnsi="Arial" w:cs="Arial"/>
                <w:szCs w:val="20"/>
              </w:rPr>
            </w:pPr>
            <w:r>
              <w:rPr>
                <w:rFonts w:ascii="Arial" w:hAnsi="Arial" w:cs="Arial"/>
                <w:szCs w:val="20"/>
              </w:rPr>
              <w:t xml:space="preserve"> obligatoire en cas de </w:t>
            </w:r>
            <w:r w:rsidRPr="00F12AC8">
              <w:rPr>
                <w:rFonts w:ascii="Arial" w:hAnsi="Arial" w:cs="Arial"/>
                <w:szCs w:val="20"/>
              </w:rPr>
              <w:t>d’un bâtiment à une adresse existante dans l’IPE</w:t>
            </w:r>
          </w:p>
          <w:p w14:paraId="6F2380CD" w14:textId="77777777" w:rsidR="00F12AC8" w:rsidRDefault="00F12AC8" w:rsidP="00F633B4">
            <w:pPr>
              <w:spacing w:after="0" w:line="240" w:lineRule="auto"/>
              <w:jc w:val="center"/>
              <w:rPr>
                <w:rFonts w:ascii="Arial" w:hAnsi="Arial" w:cs="Arial"/>
                <w:szCs w:val="20"/>
              </w:rPr>
            </w:pPr>
          </w:p>
          <w:p w14:paraId="17613C58" w14:textId="3DE78F99" w:rsidR="00EF6FA3" w:rsidRPr="00313E07" w:rsidRDefault="00EF6FA3" w:rsidP="00F633B4">
            <w:pPr>
              <w:spacing w:after="0" w:line="240" w:lineRule="auto"/>
              <w:jc w:val="center"/>
              <w:rPr>
                <w:rFonts w:ascii="Arial" w:hAnsi="Arial" w:cs="Arial"/>
                <w:szCs w:val="20"/>
              </w:rPr>
            </w:pPr>
            <w:r>
              <w:rPr>
                <w:rFonts w:ascii="Arial" w:hAnsi="Arial" w:cs="Arial"/>
                <w:szCs w:val="20"/>
              </w:rPr>
              <w:t>sinon F</w:t>
            </w:r>
          </w:p>
        </w:tc>
      </w:tr>
      <w:tr w:rsidR="00D354A4" w:rsidRPr="00AF370D" w14:paraId="0B66E081" w14:textId="7652FF8C" w:rsidTr="00ED2051">
        <w:trPr>
          <w:trHeight w:val="412"/>
        </w:trPr>
        <w:tc>
          <w:tcPr>
            <w:tcW w:w="3418" w:type="dxa"/>
            <w:noWrap/>
            <w:hideMark/>
          </w:tcPr>
          <w:p w14:paraId="29ADCB8E" w14:textId="77777777" w:rsidR="00D354A4" w:rsidRPr="00AF370D" w:rsidRDefault="00D354A4" w:rsidP="00D41C74">
            <w:pPr>
              <w:spacing w:after="0" w:line="240" w:lineRule="auto"/>
              <w:rPr>
                <w:rFonts w:ascii="Arial" w:hAnsi="Arial" w:cs="Arial"/>
                <w:szCs w:val="20"/>
              </w:rPr>
            </w:pPr>
            <w:r w:rsidRPr="00AF370D">
              <w:rPr>
                <w:rFonts w:ascii="Arial" w:hAnsi="Arial" w:cs="Arial"/>
                <w:szCs w:val="20"/>
              </w:rPr>
              <w:t>NombreLogementsAdresseIPE</w:t>
            </w:r>
          </w:p>
        </w:tc>
        <w:tc>
          <w:tcPr>
            <w:tcW w:w="4941" w:type="dxa"/>
          </w:tcPr>
          <w:p w14:paraId="2D2FDCBE" w14:textId="2DE79A82" w:rsidR="00D354A4" w:rsidRPr="00AF370D" w:rsidRDefault="00D354A4" w:rsidP="00D41C74">
            <w:pPr>
              <w:spacing w:after="0" w:line="240" w:lineRule="auto"/>
              <w:rPr>
                <w:rFonts w:ascii="Arial" w:hAnsi="Arial" w:cs="Arial"/>
                <w:szCs w:val="20"/>
              </w:rPr>
            </w:pPr>
            <w:r w:rsidRPr="00313E07">
              <w:rPr>
                <w:rFonts w:ascii="Arial" w:hAnsi="Arial" w:cs="Arial"/>
                <w:szCs w:val="20"/>
              </w:rPr>
              <w:t>Valeur cible</w:t>
            </w:r>
          </w:p>
        </w:tc>
        <w:tc>
          <w:tcPr>
            <w:tcW w:w="1262" w:type="dxa"/>
          </w:tcPr>
          <w:p w14:paraId="692295F8" w14:textId="5B564B13" w:rsidR="00D354A4" w:rsidRPr="00313E07" w:rsidRDefault="00156E71" w:rsidP="00F633B4">
            <w:pPr>
              <w:spacing w:after="0" w:line="240" w:lineRule="auto"/>
              <w:jc w:val="center"/>
              <w:rPr>
                <w:rFonts w:ascii="Arial" w:hAnsi="Arial" w:cs="Arial"/>
                <w:szCs w:val="20"/>
              </w:rPr>
            </w:pPr>
            <w:r>
              <w:rPr>
                <w:rFonts w:ascii="Arial" w:hAnsi="Arial" w:cs="Arial"/>
                <w:szCs w:val="20"/>
              </w:rPr>
              <w:t>Obligatoire en cas d’une signalisation modification du nombre d’el</w:t>
            </w:r>
            <w:r w:rsidR="00C43484">
              <w:rPr>
                <w:rFonts w:ascii="Arial" w:hAnsi="Arial" w:cs="Arial"/>
                <w:szCs w:val="20"/>
              </w:rPr>
              <w:t xml:space="preserve"> sinon</w:t>
            </w:r>
            <w:r w:rsidR="00EE5DCB">
              <w:rPr>
                <w:rFonts w:ascii="Arial" w:hAnsi="Arial" w:cs="Arial"/>
                <w:szCs w:val="20"/>
              </w:rPr>
              <w:t xml:space="preserve"> </w:t>
            </w:r>
            <w:r w:rsidR="00507092">
              <w:rPr>
                <w:rFonts w:ascii="Arial" w:hAnsi="Arial" w:cs="Arial"/>
                <w:szCs w:val="20"/>
              </w:rPr>
              <w:t>F</w:t>
            </w:r>
          </w:p>
        </w:tc>
      </w:tr>
      <w:tr w:rsidR="00D354A4" w:rsidRPr="00AF370D" w14:paraId="3DE4A559" w14:textId="009B660F" w:rsidTr="00ED2051">
        <w:trPr>
          <w:trHeight w:val="501"/>
        </w:trPr>
        <w:tc>
          <w:tcPr>
            <w:tcW w:w="3418" w:type="dxa"/>
            <w:noWrap/>
            <w:hideMark/>
          </w:tcPr>
          <w:p w14:paraId="04BF6725" w14:textId="77777777" w:rsidR="00D354A4" w:rsidRPr="00AF370D" w:rsidRDefault="00D354A4" w:rsidP="00C10839">
            <w:pPr>
              <w:spacing w:after="0" w:line="240" w:lineRule="auto"/>
              <w:rPr>
                <w:rFonts w:ascii="Arial" w:hAnsi="Arial" w:cs="Arial"/>
                <w:szCs w:val="20"/>
              </w:rPr>
            </w:pPr>
            <w:r w:rsidRPr="00AF370D">
              <w:rPr>
                <w:rFonts w:ascii="Arial" w:hAnsi="Arial" w:cs="Arial"/>
                <w:szCs w:val="20"/>
              </w:rPr>
              <w:t>TypeImmeuble</w:t>
            </w:r>
          </w:p>
        </w:tc>
        <w:tc>
          <w:tcPr>
            <w:tcW w:w="4941" w:type="dxa"/>
          </w:tcPr>
          <w:p w14:paraId="30CA6ACD" w14:textId="16506656" w:rsidR="00D354A4" w:rsidRPr="00200500" w:rsidRDefault="00D354A4" w:rsidP="00C10839">
            <w:pPr>
              <w:spacing w:after="0" w:line="240" w:lineRule="auto"/>
              <w:rPr>
                <w:rFonts w:ascii="Arial" w:hAnsi="Arial" w:cs="Arial"/>
                <w:szCs w:val="20"/>
              </w:rPr>
            </w:pPr>
            <w:r w:rsidRPr="00200500">
              <w:rPr>
                <w:rFonts w:ascii="Arial" w:hAnsi="Arial" w:cs="Arial"/>
                <w:szCs w:val="20"/>
              </w:rPr>
              <w:t>PAVILLON/IMMEUBLE</w:t>
            </w:r>
          </w:p>
        </w:tc>
        <w:tc>
          <w:tcPr>
            <w:tcW w:w="1262" w:type="dxa"/>
          </w:tcPr>
          <w:p w14:paraId="64A6FDDA" w14:textId="231E0E58" w:rsidR="00D354A4" w:rsidRPr="004B2045" w:rsidRDefault="00AB0C78" w:rsidP="00F633B4">
            <w:pPr>
              <w:spacing w:after="0" w:line="240" w:lineRule="auto"/>
              <w:jc w:val="center"/>
              <w:rPr>
                <w:rFonts w:ascii="Arial" w:hAnsi="Arial" w:cs="Arial"/>
                <w:szCs w:val="20"/>
              </w:rPr>
            </w:pPr>
            <w:r>
              <w:rPr>
                <w:rFonts w:ascii="Arial" w:hAnsi="Arial" w:cs="Arial"/>
                <w:szCs w:val="20"/>
              </w:rPr>
              <w:t>O</w:t>
            </w:r>
          </w:p>
        </w:tc>
      </w:tr>
      <w:tr w:rsidR="00D354A4" w:rsidRPr="00AF370D" w14:paraId="565E3A0E" w14:textId="1FFF5C35" w:rsidTr="00ED2051">
        <w:trPr>
          <w:trHeight w:val="467"/>
        </w:trPr>
        <w:tc>
          <w:tcPr>
            <w:tcW w:w="3418" w:type="dxa"/>
            <w:noWrap/>
            <w:hideMark/>
          </w:tcPr>
          <w:p w14:paraId="07A815F0" w14:textId="77777777" w:rsidR="00D354A4" w:rsidRPr="00AF370D" w:rsidRDefault="00D354A4" w:rsidP="00C10839">
            <w:pPr>
              <w:spacing w:after="0" w:line="240" w:lineRule="auto"/>
              <w:rPr>
                <w:rFonts w:ascii="Arial" w:hAnsi="Arial" w:cs="Arial"/>
                <w:szCs w:val="20"/>
              </w:rPr>
            </w:pPr>
            <w:r w:rsidRPr="00AF370D">
              <w:rPr>
                <w:rFonts w:ascii="Arial" w:hAnsi="Arial" w:cs="Arial"/>
                <w:szCs w:val="20"/>
              </w:rPr>
              <w:t>TypeProjectionGeographique</w:t>
            </w:r>
          </w:p>
        </w:tc>
        <w:tc>
          <w:tcPr>
            <w:tcW w:w="4941" w:type="dxa"/>
          </w:tcPr>
          <w:p w14:paraId="63DAF2FC" w14:textId="6996D173" w:rsidR="00D354A4" w:rsidRPr="00FD78EF" w:rsidRDefault="00D354A4" w:rsidP="00C10839">
            <w:pPr>
              <w:spacing w:after="0" w:line="240" w:lineRule="auto"/>
              <w:rPr>
                <w:rFonts w:ascii="Arial" w:hAnsi="Arial" w:cs="Arial"/>
                <w:szCs w:val="20"/>
                <w:lang w:val="en-US"/>
              </w:rPr>
            </w:pPr>
            <w:r w:rsidRPr="00FD78EF">
              <w:rPr>
                <w:rFonts w:ascii="Arial" w:hAnsi="Arial" w:cs="Arial"/>
                <w:szCs w:val="20"/>
                <w:lang w:val="en-US"/>
              </w:rPr>
              <w:t>RGF93/ WGS84/ RGFG95/ RGR92/ RGM 04/ RGSPM 06</w:t>
            </w:r>
          </w:p>
        </w:tc>
        <w:tc>
          <w:tcPr>
            <w:tcW w:w="1262" w:type="dxa"/>
          </w:tcPr>
          <w:p w14:paraId="22811634" w14:textId="671ABD55" w:rsidR="00D354A4" w:rsidRPr="00A403EE" w:rsidRDefault="00CA0F11" w:rsidP="00F633B4">
            <w:pPr>
              <w:spacing w:after="0" w:line="240" w:lineRule="auto"/>
              <w:jc w:val="center"/>
              <w:rPr>
                <w:rFonts w:ascii="Arial" w:hAnsi="Arial" w:cs="Arial"/>
                <w:szCs w:val="20"/>
              </w:rPr>
            </w:pPr>
            <w:r>
              <w:rPr>
                <w:rFonts w:ascii="Arial" w:hAnsi="Arial" w:cs="Arial"/>
                <w:szCs w:val="20"/>
              </w:rPr>
              <w:t>O</w:t>
            </w:r>
          </w:p>
        </w:tc>
      </w:tr>
      <w:tr w:rsidR="00D354A4" w:rsidRPr="00AF370D" w14:paraId="4EED430B" w14:textId="56A8860E" w:rsidTr="00ED2051">
        <w:trPr>
          <w:trHeight w:val="275"/>
        </w:trPr>
        <w:tc>
          <w:tcPr>
            <w:tcW w:w="3418" w:type="dxa"/>
            <w:noWrap/>
            <w:hideMark/>
          </w:tcPr>
          <w:p w14:paraId="77E608D1" w14:textId="77777777" w:rsidR="00D354A4" w:rsidRPr="00AF370D" w:rsidRDefault="00D354A4" w:rsidP="00C10839">
            <w:pPr>
              <w:spacing w:after="0" w:line="240" w:lineRule="auto"/>
              <w:rPr>
                <w:rFonts w:ascii="Arial" w:hAnsi="Arial" w:cs="Arial"/>
                <w:szCs w:val="20"/>
              </w:rPr>
            </w:pPr>
            <w:r w:rsidRPr="00AF370D">
              <w:rPr>
                <w:rFonts w:ascii="Arial" w:hAnsi="Arial" w:cs="Arial"/>
                <w:szCs w:val="20"/>
              </w:rPr>
              <w:t>CoordonnéeImmeubleX</w:t>
            </w:r>
          </w:p>
        </w:tc>
        <w:tc>
          <w:tcPr>
            <w:tcW w:w="4941" w:type="dxa"/>
          </w:tcPr>
          <w:p w14:paraId="74F39C46" w14:textId="77777777" w:rsidR="00D354A4" w:rsidRPr="00200500" w:rsidRDefault="00D354A4" w:rsidP="00C10839">
            <w:pPr>
              <w:spacing w:after="0" w:line="240" w:lineRule="auto"/>
              <w:rPr>
                <w:rFonts w:ascii="Arial" w:hAnsi="Arial" w:cs="Arial"/>
                <w:szCs w:val="20"/>
              </w:rPr>
            </w:pPr>
          </w:p>
        </w:tc>
        <w:tc>
          <w:tcPr>
            <w:tcW w:w="1262" w:type="dxa"/>
          </w:tcPr>
          <w:p w14:paraId="1A2B9E4E" w14:textId="59032065" w:rsidR="00D354A4" w:rsidRPr="00AF370D" w:rsidRDefault="00CA0F11" w:rsidP="00F633B4">
            <w:pPr>
              <w:spacing w:after="0" w:line="240" w:lineRule="auto"/>
              <w:jc w:val="center"/>
              <w:rPr>
                <w:rFonts w:ascii="Arial" w:hAnsi="Arial" w:cs="Arial"/>
                <w:szCs w:val="20"/>
              </w:rPr>
            </w:pPr>
            <w:r>
              <w:rPr>
                <w:rFonts w:ascii="Arial" w:hAnsi="Arial" w:cs="Arial"/>
                <w:szCs w:val="20"/>
              </w:rPr>
              <w:t>O</w:t>
            </w:r>
          </w:p>
        </w:tc>
      </w:tr>
      <w:tr w:rsidR="00D354A4" w:rsidRPr="00AF370D" w14:paraId="38618684" w14:textId="3AA89122" w:rsidTr="00ED2051">
        <w:trPr>
          <w:trHeight w:val="279"/>
        </w:trPr>
        <w:tc>
          <w:tcPr>
            <w:tcW w:w="3418" w:type="dxa"/>
            <w:noWrap/>
            <w:hideMark/>
          </w:tcPr>
          <w:p w14:paraId="7F31E66B" w14:textId="77777777" w:rsidR="00D354A4" w:rsidRPr="00AF370D" w:rsidRDefault="00D354A4" w:rsidP="00C10839">
            <w:pPr>
              <w:spacing w:after="0" w:line="240" w:lineRule="auto"/>
              <w:rPr>
                <w:rFonts w:ascii="Arial" w:hAnsi="Arial" w:cs="Arial"/>
                <w:szCs w:val="20"/>
              </w:rPr>
            </w:pPr>
            <w:r w:rsidRPr="00AF370D">
              <w:rPr>
                <w:rFonts w:ascii="Arial" w:hAnsi="Arial" w:cs="Arial"/>
                <w:szCs w:val="20"/>
              </w:rPr>
              <w:t>CoordonnéeImmeubleY</w:t>
            </w:r>
          </w:p>
        </w:tc>
        <w:tc>
          <w:tcPr>
            <w:tcW w:w="4941" w:type="dxa"/>
          </w:tcPr>
          <w:p w14:paraId="0354CEEC" w14:textId="77777777" w:rsidR="00D354A4" w:rsidRPr="00200500" w:rsidRDefault="00D354A4" w:rsidP="00C10839">
            <w:pPr>
              <w:spacing w:after="0" w:line="240" w:lineRule="auto"/>
              <w:rPr>
                <w:rFonts w:ascii="Arial" w:hAnsi="Arial" w:cs="Arial"/>
                <w:szCs w:val="20"/>
              </w:rPr>
            </w:pPr>
          </w:p>
        </w:tc>
        <w:tc>
          <w:tcPr>
            <w:tcW w:w="1262" w:type="dxa"/>
          </w:tcPr>
          <w:p w14:paraId="6FD49945" w14:textId="2FB928B5" w:rsidR="00D354A4" w:rsidRPr="00AF370D" w:rsidRDefault="00CA0F11" w:rsidP="00F633B4">
            <w:pPr>
              <w:spacing w:after="0" w:line="240" w:lineRule="auto"/>
              <w:jc w:val="center"/>
              <w:rPr>
                <w:rFonts w:ascii="Arial" w:hAnsi="Arial" w:cs="Arial"/>
                <w:szCs w:val="20"/>
              </w:rPr>
            </w:pPr>
            <w:r>
              <w:rPr>
                <w:rFonts w:ascii="Arial" w:hAnsi="Arial" w:cs="Arial"/>
                <w:szCs w:val="20"/>
              </w:rPr>
              <w:t>O</w:t>
            </w:r>
          </w:p>
        </w:tc>
      </w:tr>
      <w:tr w:rsidR="00D354A4" w:rsidRPr="00AF370D" w14:paraId="0A6687B3" w14:textId="1E8BBF69" w:rsidTr="00ED2051">
        <w:trPr>
          <w:trHeight w:val="566"/>
        </w:trPr>
        <w:tc>
          <w:tcPr>
            <w:tcW w:w="3418" w:type="dxa"/>
            <w:noWrap/>
            <w:hideMark/>
          </w:tcPr>
          <w:p w14:paraId="1072424F" w14:textId="77777777" w:rsidR="00D354A4" w:rsidRPr="00AF370D" w:rsidRDefault="00D354A4" w:rsidP="00C10839">
            <w:pPr>
              <w:spacing w:after="0" w:line="240" w:lineRule="auto"/>
              <w:rPr>
                <w:rFonts w:ascii="Arial" w:hAnsi="Arial" w:cs="Arial"/>
                <w:szCs w:val="20"/>
              </w:rPr>
            </w:pPr>
            <w:r w:rsidRPr="00AF370D">
              <w:rPr>
                <w:rFonts w:ascii="Arial" w:hAnsi="Arial" w:cs="Arial"/>
                <w:szCs w:val="20"/>
              </w:rPr>
              <w:t>ImmeubleNeuf</w:t>
            </w:r>
          </w:p>
        </w:tc>
        <w:tc>
          <w:tcPr>
            <w:tcW w:w="4941" w:type="dxa"/>
          </w:tcPr>
          <w:p w14:paraId="056549F4" w14:textId="654DCCAC" w:rsidR="00D354A4" w:rsidRPr="00200500" w:rsidRDefault="00D354A4" w:rsidP="00A403EE">
            <w:pPr>
              <w:spacing w:after="0" w:line="240" w:lineRule="auto"/>
              <w:rPr>
                <w:rFonts w:ascii="Arial" w:hAnsi="Arial" w:cs="Arial"/>
                <w:szCs w:val="20"/>
              </w:rPr>
            </w:pPr>
            <w:r w:rsidRPr="00200500">
              <w:rPr>
                <w:rFonts w:ascii="Arial" w:hAnsi="Arial" w:cs="Arial"/>
                <w:szCs w:val="20"/>
              </w:rPr>
              <w:t>0/1</w:t>
            </w:r>
          </w:p>
          <w:p w14:paraId="10B674EF" w14:textId="29CFAE31" w:rsidR="00D354A4" w:rsidRPr="00200500" w:rsidRDefault="00D354A4" w:rsidP="00C10839">
            <w:pPr>
              <w:spacing w:after="0" w:line="240" w:lineRule="auto"/>
              <w:rPr>
                <w:rFonts w:ascii="Arial" w:hAnsi="Arial" w:cs="Arial"/>
                <w:szCs w:val="20"/>
              </w:rPr>
            </w:pPr>
            <w:r w:rsidRPr="00200500">
              <w:rPr>
                <w:rFonts w:ascii="Arial" w:hAnsi="Arial" w:cs="Arial"/>
                <w:szCs w:val="20"/>
              </w:rPr>
              <w:t xml:space="preserve">0=Non ; 1=Oui </w:t>
            </w:r>
          </w:p>
        </w:tc>
        <w:tc>
          <w:tcPr>
            <w:tcW w:w="1262" w:type="dxa"/>
          </w:tcPr>
          <w:p w14:paraId="723AF070" w14:textId="08D896C7" w:rsidR="00D354A4" w:rsidRDefault="008F2026" w:rsidP="00F633B4">
            <w:pPr>
              <w:spacing w:after="0" w:line="240" w:lineRule="auto"/>
              <w:jc w:val="center"/>
              <w:rPr>
                <w:rFonts w:ascii="Verdana" w:hAnsi="Verdana" w:cs="Calibri"/>
                <w:sz w:val="18"/>
                <w:szCs w:val="18"/>
              </w:rPr>
            </w:pPr>
            <w:r>
              <w:rPr>
                <w:rFonts w:ascii="Verdana" w:hAnsi="Verdana" w:cs="Calibri"/>
                <w:sz w:val="18"/>
                <w:szCs w:val="18"/>
              </w:rPr>
              <w:t>O</w:t>
            </w:r>
          </w:p>
        </w:tc>
      </w:tr>
      <w:tr w:rsidR="00D354A4" w:rsidRPr="00AF370D" w14:paraId="68DBDCDA" w14:textId="58A15CD8" w:rsidTr="00ED2051">
        <w:trPr>
          <w:trHeight w:val="300"/>
        </w:trPr>
        <w:tc>
          <w:tcPr>
            <w:tcW w:w="3418" w:type="dxa"/>
            <w:noWrap/>
            <w:hideMark/>
          </w:tcPr>
          <w:p w14:paraId="498AB202" w14:textId="77777777" w:rsidR="00D354A4" w:rsidRPr="00AF370D" w:rsidRDefault="00D354A4" w:rsidP="00C10839">
            <w:pPr>
              <w:spacing w:after="0" w:line="240" w:lineRule="auto"/>
              <w:rPr>
                <w:rFonts w:ascii="Arial" w:hAnsi="Arial" w:cs="Arial"/>
                <w:szCs w:val="20"/>
              </w:rPr>
            </w:pPr>
            <w:r w:rsidRPr="00AF370D">
              <w:rPr>
                <w:rFonts w:ascii="Arial" w:hAnsi="Arial" w:cs="Arial"/>
                <w:szCs w:val="20"/>
              </w:rPr>
              <w:t>CodeBAN</w:t>
            </w:r>
          </w:p>
        </w:tc>
        <w:tc>
          <w:tcPr>
            <w:tcW w:w="4941" w:type="dxa"/>
          </w:tcPr>
          <w:p w14:paraId="2FF26A6A" w14:textId="77777777" w:rsidR="00D354A4" w:rsidRPr="00AF370D" w:rsidRDefault="00D354A4" w:rsidP="00C10839">
            <w:pPr>
              <w:spacing w:after="0" w:line="240" w:lineRule="auto"/>
              <w:rPr>
                <w:rFonts w:ascii="Arial" w:hAnsi="Arial" w:cs="Arial"/>
                <w:szCs w:val="20"/>
              </w:rPr>
            </w:pPr>
          </w:p>
        </w:tc>
        <w:tc>
          <w:tcPr>
            <w:tcW w:w="1262" w:type="dxa"/>
          </w:tcPr>
          <w:p w14:paraId="4173A5F5" w14:textId="539D2E4D" w:rsidR="00D354A4" w:rsidRPr="00AF370D" w:rsidRDefault="000E6D8E" w:rsidP="00F633B4">
            <w:pPr>
              <w:spacing w:after="0" w:line="240" w:lineRule="auto"/>
              <w:jc w:val="center"/>
              <w:rPr>
                <w:rFonts w:ascii="Arial" w:hAnsi="Arial" w:cs="Arial"/>
                <w:szCs w:val="20"/>
              </w:rPr>
            </w:pPr>
            <w:r>
              <w:rPr>
                <w:rFonts w:ascii="Arial" w:hAnsi="Arial" w:cs="Arial"/>
                <w:szCs w:val="20"/>
              </w:rPr>
              <w:t>F</w:t>
            </w:r>
          </w:p>
        </w:tc>
      </w:tr>
      <w:tr w:rsidR="00D354A4" w:rsidRPr="00AF370D" w14:paraId="09B131CB" w14:textId="5F790D9A" w:rsidTr="00ED2051">
        <w:trPr>
          <w:trHeight w:val="300"/>
        </w:trPr>
        <w:tc>
          <w:tcPr>
            <w:tcW w:w="3418" w:type="dxa"/>
            <w:noWrap/>
            <w:hideMark/>
          </w:tcPr>
          <w:p w14:paraId="55B48723" w14:textId="77777777" w:rsidR="00D354A4" w:rsidRPr="00AF370D" w:rsidRDefault="00D354A4" w:rsidP="00C10839">
            <w:pPr>
              <w:spacing w:after="0" w:line="240" w:lineRule="auto"/>
              <w:rPr>
                <w:rFonts w:ascii="Arial" w:hAnsi="Arial" w:cs="Arial"/>
                <w:szCs w:val="20"/>
              </w:rPr>
            </w:pPr>
            <w:r w:rsidRPr="00AF370D">
              <w:rPr>
                <w:rFonts w:ascii="Arial" w:hAnsi="Arial" w:cs="Arial"/>
                <w:szCs w:val="20"/>
              </w:rPr>
              <w:t>InformationComplementaireAdresse</w:t>
            </w:r>
          </w:p>
        </w:tc>
        <w:tc>
          <w:tcPr>
            <w:tcW w:w="4941" w:type="dxa"/>
          </w:tcPr>
          <w:p w14:paraId="6AB8FFA1" w14:textId="77777777" w:rsidR="00D354A4" w:rsidRPr="00AF370D" w:rsidRDefault="00D354A4" w:rsidP="00C10839">
            <w:pPr>
              <w:spacing w:after="0" w:line="240" w:lineRule="auto"/>
              <w:rPr>
                <w:rFonts w:ascii="Arial" w:hAnsi="Arial" w:cs="Arial"/>
                <w:szCs w:val="20"/>
              </w:rPr>
            </w:pPr>
          </w:p>
        </w:tc>
        <w:tc>
          <w:tcPr>
            <w:tcW w:w="1262" w:type="dxa"/>
          </w:tcPr>
          <w:p w14:paraId="420BBE50" w14:textId="74975525" w:rsidR="00D354A4" w:rsidRPr="00AF370D" w:rsidRDefault="00E426A1" w:rsidP="00F633B4">
            <w:pPr>
              <w:spacing w:after="0" w:line="240" w:lineRule="auto"/>
              <w:jc w:val="center"/>
              <w:rPr>
                <w:rFonts w:ascii="Arial" w:hAnsi="Arial" w:cs="Arial"/>
                <w:szCs w:val="20"/>
              </w:rPr>
            </w:pPr>
            <w:r>
              <w:rPr>
                <w:rFonts w:ascii="Arial" w:hAnsi="Arial" w:cs="Arial"/>
                <w:szCs w:val="20"/>
              </w:rPr>
              <w:t>F</w:t>
            </w:r>
          </w:p>
        </w:tc>
      </w:tr>
      <w:tr w:rsidR="00D01298" w:rsidRPr="00AF370D" w14:paraId="3E199E60" w14:textId="77777777" w:rsidTr="00ED2051">
        <w:trPr>
          <w:trHeight w:val="300"/>
        </w:trPr>
        <w:tc>
          <w:tcPr>
            <w:tcW w:w="3418" w:type="dxa"/>
            <w:noWrap/>
          </w:tcPr>
          <w:p w14:paraId="6A68C47A" w14:textId="22D56225" w:rsidR="00D01298" w:rsidRPr="00AF370D" w:rsidRDefault="001E2167" w:rsidP="00C10839">
            <w:pPr>
              <w:spacing w:after="0" w:line="240" w:lineRule="auto"/>
              <w:rPr>
                <w:rFonts w:ascii="Arial" w:hAnsi="Arial" w:cs="Arial"/>
                <w:szCs w:val="20"/>
              </w:rPr>
            </w:pPr>
            <w:r>
              <w:rPr>
                <w:rFonts w:ascii="Arial" w:hAnsi="Arial" w:cs="Arial"/>
                <w:szCs w:val="20"/>
              </w:rPr>
              <w:t>ReferencePM</w:t>
            </w:r>
          </w:p>
        </w:tc>
        <w:tc>
          <w:tcPr>
            <w:tcW w:w="4941" w:type="dxa"/>
          </w:tcPr>
          <w:p w14:paraId="5046715C" w14:textId="77777777" w:rsidR="00D01298" w:rsidRPr="00AF370D" w:rsidRDefault="00D01298" w:rsidP="00C10839">
            <w:pPr>
              <w:spacing w:after="0" w:line="240" w:lineRule="auto"/>
              <w:rPr>
                <w:rFonts w:ascii="Arial" w:hAnsi="Arial" w:cs="Arial"/>
                <w:szCs w:val="20"/>
              </w:rPr>
            </w:pPr>
          </w:p>
        </w:tc>
        <w:tc>
          <w:tcPr>
            <w:tcW w:w="1262" w:type="dxa"/>
          </w:tcPr>
          <w:p w14:paraId="3977A59F" w14:textId="6F22FCE1" w:rsidR="00D01298" w:rsidRDefault="001E2167" w:rsidP="00F633B4">
            <w:pPr>
              <w:spacing w:after="0" w:line="240" w:lineRule="auto"/>
              <w:jc w:val="center"/>
              <w:rPr>
                <w:rFonts w:ascii="Arial" w:hAnsi="Arial" w:cs="Arial"/>
                <w:szCs w:val="20"/>
              </w:rPr>
            </w:pPr>
            <w:r>
              <w:rPr>
                <w:rFonts w:ascii="Arial" w:hAnsi="Arial" w:cs="Arial"/>
                <w:szCs w:val="20"/>
              </w:rPr>
              <w:t>F</w:t>
            </w:r>
          </w:p>
        </w:tc>
      </w:tr>
      <w:tr w:rsidR="00431EC3" w:rsidRPr="00AF370D" w14:paraId="153F78B6" w14:textId="77777777" w:rsidTr="00ED2051">
        <w:trPr>
          <w:trHeight w:val="300"/>
        </w:trPr>
        <w:tc>
          <w:tcPr>
            <w:tcW w:w="3418" w:type="dxa"/>
            <w:noWrap/>
          </w:tcPr>
          <w:p w14:paraId="6E223F0E" w14:textId="3BAEAB03" w:rsidR="00431EC3" w:rsidRDefault="00431EC3" w:rsidP="00C10839">
            <w:pPr>
              <w:spacing w:after="0" w:line="240" w:lineRule="auto"/>
              <w:rPr>
                <w:rFonts w:ascii="Arial" w:hAnsi="Arial" w:cs="Arial"/>
                <w:szCs w:val="20"/>
              </w:rPr>
            </w:pPr>
            <w:r>
              <w:rPr>
                <w:rFonts w:ascii="Arial" w:hAnsi="Arial" w:cs="Arial"/>
                <w:szCs w:val="20"/>
              </w:rPr>
              <w:t>CodeIMB voisin</w:t>
            </w:r>
          </w:p>
        </w:tc>
        <w:tc>
          <w:tcPr>
            <w:tcW w:w="4941" w:type="dxa"/>
          </w:tcPr>
          <w:p w14:paraId="32D9E3B7" w14:textId="4214B568" w:rsidR="00431EC3" w:rsidRPr="00AF370D" w:rsidRDefault="00166544" w:rsidP="00C10839">
            <w:pPr>
              <w:spacing w:after="0" w:line="240" w:lineRule="auto"/>
              <w:rPr>
                <w:rFonts w:ascii="Arial" w:hAnsi="Arial" w:cs="Arial"/>
                <w:szCs w:val="20"/>
              </w:rPr>
            </w:pPr>
            <w:r>
              <w:rPr>
                <w:rFonts w:ascii="Arial" w:hAnsi="Arial" w:cs="Arial"/>
                <w:szCs w:val="20"/>
              </w:rPr>
              <w:t xml:space="preserve">Au sens mitoyen (parcelle </w:t>
            </w:r>
            <w:r w:rsidR="004871E8">
              <w:rPr>
                <w:rFonts w:ascii="Arial" w:hAnsi="Arial" w:cs="Arial"/>
                <w:szCs w:val="20"/>
              </w:rPr>
              <w:t>identique ou immédiatement limitrophe)</w:t>
            </w:r>
          </w:p>
        </w:tc>
        <w:tc>
          <w:tcPr>
            <w:tcW w:w="1262" w:type="dxa"/>
          </w:tcPr>
          <w:p w14:paraId="6C019F0C" w14:textId="36E369D5" w:rsidR="00431EC3" w:rsidRDefault="00431EC3" w:rsidP="00F633B4">
            <w:pPr>
              <w:spacing w:after="0" w:line="240" w:lineRule="auto"/>
              <w:jc w:val="center"/>
              <w:rPr>
                <w:rFonts w:ascii="Arial" w:hAnsi="Arial" w:cs="Arial"/>
                <w:szCs w:val="20"/>
              </w:rPr>
            </w:pPr>
            <w:r>
              <w:rPr>
                <w:rFonts w:ascii="Arial" w:hAnsi="Arial" w:cs="Arial"/>
                <w:szCs w:val="20"/>
              </w:rPr>
              <w:t>F</w:t>
            </w:r>
          </w:p>
        </w:tc>
      </w:tr>
      <w:tr w:rsidR="00431EC3" w:rsidRPr="00AF370D" w14:paraId="68354FD2" w14:textId="77777777" w:rsidTr="00ED2051">
        <w:trPr>
          <w:trHeight w:val="300"/>
        </w:trPr>
        <w:tc>
          <w:tcPr>
            <w:tcW w:w="3418" w:type="dxa"/>
            <w:noWrap/>
          </w:tcPr>
          <w:p w14:paraId="7B949FAB" w14:textId="2BC442E8" w:rsidR="00431EC3" w:rsidRDefault="008B676F" w:rsidP="00C10839">
            <w:pPr>
              <w:spacing w:after="0" w:line="240" w:lineRule="auto"/>
              <w:rPr>
                <w:rFonts w:ascii="Arial" w:hAnsi="Arial" w:cs="Arial"/>
                <w:szCs w:val="20"/>
              </w:rPr>
            </w:pPr>
            <w:r>
              <w:rPr>
                <w:rFonts w:ascii="Arial" w:hAnsi="Arial" w:cs="Arial"/>
                <w:szCs w:val="20"/>
              </w:rPr>
              <w:t>Reference parcelle</w:t>
            </w:r>
          </w:p>
        </w:tc>
        <w:tc>
          <w:tcPr>
            <w:tcW w:w="4941" w:type="dxa"/>
          </w:tcPr>
          <w:p w14:paraId="0FBE56F7" w14:textId="77777777" w:rsidR="00431EC3" w:rsidRPr="00AF370D" w:rsidRDefault="00431EC3" w:rsidP="00C10839">
            <w:pPr>
              <w:spacing w:after="0" w:line="240" w:lineRule="auto"/>
              <w:rPr>
                <w:rFonts w:ascii="Arial" w:hAnsi="Arial" w:cs="Arial"/>
                <w:szCs w:val="20"/>
              </w:rPr>
            </w:pPr>
          </w:p>
        </w:tc>
        <w:tc>
          <w:tcPr>
            <w:tcW w:w="1262" w:type="dxa"/>
          </w:tcPr>
          <w:p w14:paraId="141AEE51" w14:textId="2347895D" w:rsidR="00431EC3" w:rsidRDefault="008B676F" w:rsidP="00F633B4">
            <w:pPr>
              <w:spacing w:after="0" w:line="240" w:lineRule="auto"/>
              <w:jc w:val="center"/>
              <w:rPr>
                <w:rFonts w:ascii="Arial" w:hAnsi="Arial" w:cs="Arial"/>
                <w:szCs w:val="20"/>
              </w:rPr>
            </w:pPr>
            <w:r>
              <w:rPr>
                <w:rFonts w:ascii="Arial" w:hAnsi="Arial" w:cs="Arial"/>
                <w:szCs w:val="20"/>
              </w:rPr>
              <w:t>F</w:t>
            </w:r>
          </w:p>
        </w:tc>
      </w:tr>
    </w:tbl>
    <w:p w14:paraId="089E9524" w14:textId="77777777" w:rsidR="00C55892" w:rsidRDefault="00C55892" w:rsidP="00BE6F0D">
      <w:pPr>
        <w:spacing w:after="0" w:line="240" w:lineRule="auto"/>
        <w:rPr>
          <w:rFonts w:ascii="Arial" w:hAnsi="Arial" w:cs="Arial"/>
          <w:sz w:val="24"/>
        </w:rPr>
      </w:pPr>
    </w:p>
    <w:p w14:paraId="72F1FEE4" w14:textId="17431363" w:rsidR="005435E3" w:rsidRPr="005435E3" w:rsidRDefault="00371E70" w:rsidP="005435E3">
      <w:pPr>
        <w:spacing w:after="0" w:line="240" w:lineRule="auto"/>
        <w:rPr>
          <w:rFonts w:ascii="Arial" w:hAnsi="Arial" w:cs="Arial"/>
          <w:sz w:val="24"/>
        </w:rPr>
      </w:pPr>
      <w:r>
        <w:rPr>
          <w:rFonts w:ascii="Arial" w:hAnsi="Arial" w:cs="Arial"/>
          <w:sz w:val="24"/>
        </w:rPr>
        <w:t>Dans la mesure du possible, a</w:t>
      </w:r>
      <w:r w:rsidR="005435E3" w:rsidRPr="005435E3">
        <w:rPr>
          <w:rFonts w:ascii="Arial" w:hAnsi="Arial" w:cs="Arial"/>
          <w:sz w:val="24"/>
        </w:rPr>
        <w:t>u moins un des modes d'identification d'adresse suivants d</w:t>
      </w:r>
      <w:r w:rsidR="005435E3">
        <w:rPr>
          <w:rFonts w:ascii="Arial" w:hAnsi="Arial" w:cs="Arial"/>
          <w:sz w:val="24"/>
        </w:rPr>
        <w:t>evra</w:t>
      </w:r>
      <w:r w:rsidR="005435E3" w:rsidRPr="005435E3">
        <w:rPr>
          <w:rFonts w:ascii="Arial" w:hAnsi="Arial" w:cs="Arial"/>
          <w:sz w:val="24"/>
        </w:rPr>
        <w:t xml:space="preserve"> être présent dans la demande</w:t>
      </w:r>
      <w:r w:rsidR="001B0E7B">
        <w:rPr>
          <w:rFonts w:ascii="Arial" w:hAnsi="Arial" w:cs="Arial"/>
          <w:sz w:val="24"/>
        </w:rPr>
        <w:t xml:space="preserve"> de création</w:t>
      </w:r>
      <w:r w:rsidR="005435E3" w:rsidRPr="005435E3">
        <w:rPr>
          <w:rFonts w:ascii="Arial" w:hAnsi="Arial" w:cs="Arial"/>
          <w:sz w:val="24"/>
        </w:rPr>
        <w:t xml:space="preserve"> :</w:t>
      </w:r>
    </w:p>
    <w:p w14:paraId="48CC55D5" w14:textId="72B43F55" w:rsidR="005435E3" w:rsidRPr="001B0E7B" w:rsidRDefault="005435E3" w:rsidP="001B0E7B">
      <w:pPr>
        <w:pStyle w:val="Paragraphedeliste"/>
        <w:numPr>
          <w:ilvl w:val="0"/>
          <w:numId w:val="43"/>
        </w:numPr>
        <w:spacing w:after="0" w:line="240" w:lineRule="auto"/>
        <w:rPr>
          <w:rFonts w:ascii="Arial" w:hAnsi="Arial" w:cs="Arial"/>
          <w:sz w:val="24"/>
        </w:rPr>
      </w:pPr>
      <w:r w:rsidRPr="001B0E7B">
        <w:rPr>
          <w:rFonts w:ascii="Arial" w:hAnsi="Arial" w:cs="Arial"/>
          <w:sz w:val="24"/>
        </w:rPr>
        <w:t>Quadruplet Rivoli (CodeVoieRivoliImmeuble, CodeInseeImmeuble, NumeroVoieImmeuble et, le cas échéant, ComplementNumeroVoieImmeuble</w:t>
      </w:r>
    </w:p>
    <w:p w14:paraId="6205A086" w14:textId="105AD4E6" w:rsidR="005435E3" w:rsidRPr="001B0E7B" w:rsidRDefault="005435E3" w:rsidP="001B0E7B">
      <w:pPr>
        <w:pStyle w:val="Paragraphedeliste"/>
        <w:numPr>
          <w:ilvl w:val="0"/>
          <w:numId w:val="43"/>
        </w:numPr>
        <w:spacing w:after="0" w:line="240" w:lineRule="auto"/>
        <w:rPr>
          <w:rFonts w:ascii="Arial" w:hAnsi="Arial" w:cs="Arial"/>
          <w:sz w:val="24"/>
        </w:rPr>
      </w:pPr>
      <w:r w:rsidRPr="001B0E7B">
        <w:rPr>
          <w:rFonts w:ascii="Arial" w:hAnsi="Arial" w:cs="Arial"/>
          <w:sz w:val="24"/>
        </w:rPr>
        <w:t>CodeAdresseImmeuble</w:t>
      </w:r>
    </w:p>
    <w:p w14:paraId="018EE25B" w14:textId="324F8433" w:rsidR="005435E3" w:rsidRPr="001B0E7B" w:rsidRDefault="005435E3" w:rsidP="001B0E7B">
      <w:pPr>
        <w:pStyle w:val="Paragraphedeliste"/>
        <w:numPr>
          <w:ilvl w:val="0"/>
          <w:numId w:val="43"/>
        </w:numPr>
        <w:spacing w:after="0" w:line="240" w:lineRule="auto"/>
        <w:rPr>
          <w:rFonts w:ascii="Arial" w:hAnsi="Arial" w:cs="Arial"/>
          <w:sz w:val="24"/>
        </w:rPr>
      </w:pPr>
      <w:r w:rsidRPr="001B0E7B">
        <w:rPr>
          <w:rFonts w:ascii="Arial" w:hAnsi="Arial" w:cs="Arial"/>
          <w:sz w:val="24"/>
        </w:rPr>
        <w:t>Code BAN</w:t>
      </w:r>
    </w:p>
    <w:p w14:paraId="4F5D5B04" w14:textId="4E3696AA" w:rsidR="0045550C" w:rsidRPr="001B0E7B" w:rsidRDefault="0045550C" w:rsidP="001B0E7B">
      <w:pPr>
        <w:pStyle w:val="Paragraphedeliste"/>
        <w:numPr>
          <w:ilvl w:val="0"/>
          <w:numId w:val="43"/>
        </w:numPr>
        <w:spacing w:after="0" w:line="240" w:lineRule="auto"/>
        <w:rPr>
          <w:rFonts w:ascii="Arial" w:hAnsi="Arial" w:cs="Arial"/>
          <w:sz w:val="24"/>
        </w:rPr>
      </w:pPr>
      <w:r w:rsidRPr="001B0E7B">
        <w:rPr>
          <w:rFonts w:ascii="Arial" w:hAnsi="Arial" w:cs="Arial"/>
          <w:sz w:val="24"/>
        </w:rPr>
        <w:t>N-uplet champs adresse texte (CodePostalImmeuble, CommuneImmeuble, TypeVoieImmeuble, NomVoieImmeuble, NumeroVoieImmeuble, et éventuellement ComplementNumeroVoieImmeuble);</w:t>
      </w:r>
    </w:p>
    <w:p w14:paraId="00CEC82D" w14:textId="77777777" w:rsidR="00D81C6B" w:rsidRDefault="00D81C6B" w:rsidP="005435E3">
      <w:pPr>
        <w:spacing w:after="0" w:line="240" w:lineRule="auto"/>
        <w:rPr>
          <w:rFonts w:ascii="Arial" w:hAnsi="Arial" w:cs="Arial"/>
          <w:sz w:val="24"/>
        </w:rPr>
      </w:pPr>
    </w:p>
    <w:p w14:paraId="3468F9EB" w14:textId="77777777" w:rsidR="00D81C6B" w:rsidRDefault="00D81C6B" w:rsidP="005435E3">
      <w:pPr>
        <w:spacing w:after="0" w:line="240" w:lineRule="auto"/>
        <w:rPr>
          <w:rFonts w:ascii="Arial" w:hAnsi="Arial" w:cs="Arial"/>
          <w:sz w:val="24"/>
        </w:rPr>
      </w:pPr>
    </w:p>
    <w:p w14:paraId="57199A86" w14:textId="3A6C89ED" w:rsidR="005435E3" w:rsidRDefault="00A85317" w:rsidP="00BE6F0D">
      <w:pPr>
        <w:spacing w:after="0" w:line="240" w:lineRule="auto"/>
        <w:rPr>
          <w:rFonts w:ascii="Arial" w:hAnsi="Arial" w:cs="Arial"/>
          <w:sz w:val="24"/>
        </w:rPr>
      </w:pPr>
      <w:r>
        <w:rPr>
          <w:rFonts w:ascii="Arial" w:hAnsi="Arial" w:cs="Arial"/>
          <w:sz w:val="24"/>
        </w:rPr>
        <w:t xml:space="preserve"> </w:t>
      </w:r>
    </w:p>
    <w:p w14:paraId="27B8A193" w14:textId="77777777" w:rsidR="00E759E6" w:rsidRDefault="00E759E6" w:rsidP="00BE6F0D">
      <w:pPr>
        <w:spacing w:after="0" w:line="240" w:lineRule="auto"/>
        <w:rPr>
          <w:rFonts w:ascii="Arial" w:hAnsi="Arial" w:cs="Arial"/>
          <w:sz w:val="24"/>
        </w:rPr>
      </w:pPr>
    </w:p>
    <w:p w14:paraId="096DC74A" w14:textId="05A50B8C" w:rsidR="00FB3AD1" w:rsidRDefault="00F766A0" w:rsidP="00BE6F0D">
      <w:pPr>
        <w:spacing w:after="0" w:line="240" w:lineRule="auto"/>
        <w:rPr>
          <w:rFonts w:ascii="Arial" w:hAnsi="Arial" w:cs="Arial"/>
          <w:sz w:val="24"/>
        </w:rPr>
      </w:pPr>
      <w:r>
        <w:rPr>
          <w:rFonts w:ascii="Arial" w:hAnsi="Arial" w:cs="Arial"/>
          <w:sz w:val="24"/>
        </w:rPr>
        <w:t xml:space="preserve">Informations à fournir </w:t>
      </w:r>
      <w:r w:rsidRPr="00E759E6">
        <w:rPr>
          <w:rFonts w:ascii="Arial" w:hAnsi="Arial" w:cs="Arial"/>
          <w:sz w:val="24"/>
        </w:rPr>
        <w:t>si possible</w:t>
      </w:r>
      <w:r>
        <w:rPr>
          <w:rFonts w:ascii="Arial" w:hAnsi="Arial" w:cs="Arial"/>
          <w:sz w:val="24"/>
        </w:rPr>
        <w:t xml:space="preserve"> pour les immeubles neufs :</w:t>
      </w:r>
    </w:p>
    <w:p w14:paraId="2A47EB56" w14:textId="77777777" w:rsidR="005C2750" w:rsidRDefault="005C2750" w:rsidP="00BE6F0D">
      <w:pPr>
        <w:spacing w:after="0" w:line="240" w:lineRule="auto"/>
        <w:rPr>
          <w:rFonts w:ascii="Arial" w:hAnsi="Arial" w:cs="Arial"/>
          <w:sz w:val="24"/>
        </w:rPr>
      </w:pPr>
    </w:p>
    <w:tbl>
      <w:tblPr>
        <w:tblW w:w="9634" w:type="dxa"/>
        <w:tblCellMar>
          <w:left w:w="70" w:type="dxa"/>
          <w:right w:w="70" w:type="dxa"/>
        </w:tblCellMar>
        <w:tblLook w:val="04A0" w:firstRow="1" w:lastRow="0" w:firstColumn="1" w:lastColumn="0" w:noHBand="0" w:noVBand="1"/>
      </w:tblPr>
      <w:tblGrid>
        <w:gridCol w:w="8359"/>
        <w:gridCol w:w="1275"/>
      </w:tblGrid>
      <w:tr w:rsidR="005C2750" w:rsidRPr="005C2750" w14:paraId="476DC2CC" w14:textId="77777777" w:rsidTr="007B7D23">
        <w:trPr>
          <w:trHeight w:val="300"/>
        </w:trPr>
        <w:tc>
          <w:tcPr>
            <w:tcW w:w="835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C0A0C20" w14:textId="77777777" w:rsidR="005C2750" w:rsidRPr="005C2750" w:rsidRDefault="005C2750" w:rsidP="005C2750">
            <w:pPr>
              <w:spacing w:after="0" w:line="240" w:lineRule="auto"/>
              <w:jc w:val="left"/>
              <w:rPr>
                <w:rFonts w:ascii="Verdana" w:hAnsi="Verdana" w:cs="Calibri"/>
                <w:b/>
                <w:bCs/>
                <w:sz w:val="18"/>
                <w:szCs w:val="18"/>
              </w:rPr>
            </w:pPr>
            <w:r w:rsidRPr="005C2750">
              <w:rPr>
                <w:rFonts w:ascii="Verdana" w:hAnsi="Verdana" w:cs="Calibri"/>
                <w:b/>
                <w:bCs/>
                <w:sz w:val="18"/>
                <w:szCs w:val="18"/>
              </w:rPr>
              <w:t>Donnée</w:t>
            </w:r>
          </w:p>
        </w:tc>
        <w:tc>
          <w:tcPr>
            <w:tcW w:w="1275" w:type="dxa"/>
            <w:tcBorders>
              <w:top w:val="single" w:sz="4" w:space="0" w:color="auto"/>
              <w:left w:val="nil"/>
              <w:bottom w:val="single" w:sz="4" w:space="0" w:color="auto"/>
              <w:right w:val="single" w:sz="4" w:space="0" w:color="auto"/>
            </w:tcBorders>
            <w:shd w:val="clear" w:color="000000" w:fill="F2F2F2"/>
            <w:vAlign w:val="center"/>
            <w:hideMark/>
          </w:tcPr>
          <w:p w14:paraId="5880273A" w14:textId="77777777" w:rsidR="005C2750" w:rsidRPr="005C2750" w:rsidRDefault="005C2750" w:rsidP="005C2750">
            <w:pPr>
              <w:spacing w:after="0" w:line="240" w:lineRule="auto"/>
              <w:jc w:val="left"/>
              <w:rPr>
                <w:rFonts w:ascii="Verdana" w:hAnsi="Verdana" w:cs="Calibri"/>
                <w:b/>
                <w:bCs/>
                <w:sz w:val="18"/>
                <w:szCs w:val="18"/>
              </w:rPr>
            </w:pPr>
            <w:r w:rsidRPr="005C2750">
              <w:rPr>
                <w:rFonts w:ascii="Verdana" w:hAnsi="Verdana" w:cs="Calibri"/>
                <w:b/>
                <w:bCs/>
                <w:sz w:val="18"/>
                <w:szCs w:val="18"/>
              </w:rPr>
              <w:t>Format</w:t>
            </w:r>
          </w:p>
        </w:tc>
      </w:tr>
      <w:tr w:rsidR="005C2750" w:rsidRPr="005C2750" w14:paraId="03C0B408" w14:textId="77777777" w:rsidTr="007B7D23">
        <w:trPr>
          <w:trHeight w:val="300"/>
        </w:trPr>
        <w:tc>
          <w:tcPr>
            <w:tcW w:w="8359" w:type="dxa"/>
            <w:tcBorders>
              <w:top w:val="nil"/>
              <w:left w:val="single" w:sz="4" w:space="0" w:color="auto"/>
              <w:bottom w:val="single" w:sz="4" w:space="0" w:color="auto"/>
              <w:right w:val="single" w:sz="4" w:space="0" w:color="auto"/>
            </w:tcBorders>
            <w:shd w:val="clear" w:color="auto" w:fill="auto"/>
            <w:noWrap/>
            <w:vAlign w:val="center"/>
            <w:hideMark/>
          </w:tcPr>
          <w:p w14:paraId="58D6E712" w14:textId="77777777" w:rsidR="005C2750" w:rsidRPr="005C2750" w:rsidRDefault="005C2750" w:rsidP="005C2750">
            <w:pPr>
              <w:spacing w:after="0" w:line="240" w:lineRule="auto"/>
              <w:jc w:val="left"/>
              <w:rPr>
                <w:rFonts w:ascii="Verdana" w:hAnsi="Verdana" w:cs="Calibri"/>
                <w:sz w:val="18"/>
                <w:szCs w:val="18"/>
              </w:rPr>
            </w:pPr>
            <w:r w:rsidRPr="005C2750">
              <w:rPr>
                <w:rFonts w:ascii="Verdana" w:hAnsi="Verdana" w:cs="Calibri"/>
                <w:sz w:val="18"/>
                <w:szCs w:val="18"/>
              </w:rPr>
              <w:t>PromoteurImmeuble</w:t>
            </w:r>
          </w:p>
        </w:tc>
        <w:tc>
          <w:tcPr>
            <w:tcW w:w="1275" w:type="dxa"/>
            <w:tcBorders>
              <w:top w:val="nil"/>
              <w:left w:val="nil"/>
              <w:bottom w:val="single" w:sz="4" w:space="0" w:color="auto"/>
              <w:right w:val="single" w:sz="4" w:space="0" w:color="auto"/>
            </w:tcBorders>
            <w:shd w:val="clear" w:color="auto" w:fill="auto"/>
            <w:noWrap/>
            <w:vAlign w:val="center"/>
            <w:hideMark/>
          </w:tcPr>
          <w:p w14:paraId="476B8B02" w14:textId="77777777" w:rsidR="005C2750" w:rsidRPr="005C2750" w:rsidRDefault="005C2750" w:rsidP="005C2750">
            <w:pPr>
              <w:spacing w:after="0" w:line="240" w:lineRule="auto"/>
              <w:jc w:val="left"/>
              <w:rPr>
                <w:rFonts w:ascii="Verdana" w:hAnsi="Verdana" w:cs="Calibri"/>
                <w:color w:val="000000"/>
                <w:sz w:val="18"/>
                <w:szCs w:val="18"/>
              </w:rPr>
            </w:pPr>
            <w:r w:rsidRPr="005C2750">
              <w:rPr>
                <w:rFonts w:ascii="Verdana" w:hAnsi="Verdana" w:cs="Calibri"/>
                <w:color w:val="000000"/>
                <w:sz w:val="18"/>
                <w:szCs w:val="18"/>
              </w:rPr>
              <w:t> </w:t>
            </w:r>
          </w:p>
        </w:tc>
      </w:tr>
      <w:tr w:rsidR="005C2750" w:rsidRPr="005C2750" w14:paraId="29553691" w14:textId="77777777" w:rsidTr="007B7D23">
        <w:trPr>
          <w:trHeight w:val="300"/>
        </w:trPr>
        <w:tc>
          <w:tcPr>
            <w:tcW w:w="8359" w:type="dxa"/>
            <w:tcBorders>
              <w:top w:val="nil"/>
              <w:left w:val="single" w:sz="4" w:space="0" w:color="auto"/>
              <w:bottom w:val="single" w:sz="4" w:space="0" w:color="auto"/>
              <w:right w:val="single" w:sz="4" w:space="0" w:color="auto"/>
            </w:tcBorders>
            <w:shd w:val="clear" w:color="auto" w:fill="auto"/>
            <w:noWrap/>
            <w:vAlign w:val="center"/>
            <w:hideMark/>
          </w:tcPr>
          <w:p w14:paraId="12C74464" w14:textId="77777777" w:rsidR="005C2750" w:rsidRPr="005C2750" w:rsidRDefault="005C2750" w:rsidP="005C2750">
            <w:pPr>
              <w:spacing w:after="0" w:line="240" w:lineRule="auto"/>
              <w:jc w:val="left"/>
              <w:rPr>
                <w:rFonts w:ascii="Verdana" w:hAnsi="Verdana" w:cs="Calibri"/>
                <w:sz w:val="18"/>
                <w:szCs w:val="18"/>
              </w:rPr>
            </w:pPr>
            <w:r w:rsidRPr="005C2750">
              <w:rPr>
                <w:rFonts w:ascii="Verdana" w:hAnsi="Verdana" w:cs="Calibri"/>
                <w:sz w:val="18"/>
                <w:szCs w:val="18"/>
              </w:rPr>
              <w:t>OrganismeBailleur</w:t>
            </w:r>
          </w:p>
        </w:tc>
        <w:tc>
          <w:tcPr>
            <w:tcW w:w="1275" w:type="dxa"/>
            <w:tcBorders>
              <w:top w:val="nil"/>
              <w:left w:val="nil"/>
              <w:bottom w:val="single" w:sz="4" w:space="0" w:color="auto"/>
              <w:right w:val="single" w:sz="4" w:space="0" w:color="auto"/>
            </w:tcBorders>
            <w:shd w:val="clear" w:color="auto" w:fill="auto"/>
            <w:noWrap/>
            <w:vAlign w:val="center"/>
            <w:hideMark/>
          </w:tcPr>
          <w:p w14:paraId="01976DA0" w14:textId="77777777" w:rsidR="005C2750" w:rsidRPr="005C2750" w:rsidRDefault="005C2750" w:rsidP="005C2750">
            <w:pPr>
              <w:spacing w:after="0" w:line="240" w:lineRule="auto"/>
              <w:jc w:val="left"/>
              <w:rPr>
                <w:rFonts w:ascii="Verdana" w:hAnsi="Verdana" w:cs="Calibri"/>
                <w:color w:val="000000"/>
                <w:sz w:val="18"/>
                <w:szCs w:val="18"/>
              </w:rPr>
            </w:pPr>
            <w:r w:rsidRPr="005C2750">
              <w:rPr>
                <w:rFonts w:ascii="Verdana" w:hAnsi="Verdana" w:cs="Calibri"/>
                <w:color w:val="000000"/>
                <w:sz w:val="18"/>
                <w:szCs w:val="18"/>
              </w:rPr>
              <w:t> </w:t>
            </w:r>
          </w:p>
        </w:tc>
      </w:tr>
      <w:tr w:rsidR="005C2750" w:rsidRPr="005C2750" w14:paraId="6CDC1D66" w14:textId="77777777" w:rsidTr="007B7D23">
        <w:trPr>
          <w:trHeight w:val="300"/>
        </w:trPr>
        <w:tc>
          <w:tcPr>
            <w:tcW w:w="8359" w:type="dxa"/>
            <w:tcBorders>
              <w:top w:val="nil"/>
              <w:left w:val="single" w:sz="4" w:space="0" w:color="auto"/>
              <w:bottom w:val="single" w:sz="4" w:space="0" w:color="auto"/>
              <w:right w:val="single" w:sz="4" w:space="0" w:color="auto"/>
            </w:tcBorders>
            <w:shd w:val="clear" w:color="auto" w:fill="auto"/>
            <w:noWrap/>
            <w:vAlign w:val="center"/>
            <w:hideMark/>
          </w:tcPr>
          <w:p w14:paraId="451B2F4B" w14:textId="77777777" w:rsidR="005C2750" w:rsidRPr="005C2750" w:rsidRDefault="005C2750" w:rsidP="005C2750">
            <w:pPr>
              <w:spacing w:after="0" w:line="240" w:lineRule="auto"/>
              <w:jc w:val="left"/>
              <w:rPr>
                <w:rFonts w:ascii="Verdana" w:hAnsi="Verdana" w:cs="Calibri"/>
                <w:sz w:val="18"/>
                <w:szCs w:val="18"/>
              </w:rPr>
            </w:pPr>
            <w:r w:rsidRPr="005C2750">
              <w:rPr>
                <w:rFonts w:ascii="Verdana" w:hAnsi="Verdana" w:cs="Calibri"/>
                <w:sz w:val="18"/>
                <w:szCs w:val="18"/>
              </w:rPr>
              <w:t>AdresseBailleur</w:t>
            </w:r>
          </w:p>
        </w:tc>
        <w:tc>
          <w:tcPr>
            <w:tcW w:w="1275" w:type="dxa"/>
            <w:tcBorders>
              <w:top w:val="nil"/>
              <w:left w:val="nil"/>
              <w:bottom w:val="single" w:sz="4" w:space="0" w:color="auto"/>
              <w:right w:val="single" w:sz="4" w:space="0" w:color="auto"/>
            </w:tcBorders>
            <w:shd w:val="clear" w:color="auto" w:fill="auto"/>
            <w:noWrap/>
            <w:vAlign w:val="center"/>
            <w:hideMark/>
          </w:tcPr>
          <w:p w14:paraId="3EF234B0" w14:textId="77777777" w:rsidR="005C2750" w:rsidRPr="005C2750" w:rsidRDefault="005C2750" w:rsidP="005C2750">
            <w:pPr>
              <w:spacing w:after="0" w:line="240" w:lineRule="auto"/>
              <w:jc w:val="left"/>
              <w:rPr>
                <w:rFonts w:ascii="Verdana" w:hAnsi="Verdana" w:cs="Calibri"/>
                <w:color w:val="000000"/>
                <w:sz w:val="18"/>
                <w:szCs w:val="18"/>
              </w:rPr>
            </w:pPr>
            <w:r w:rsidRPr="005C2750">
              <w:rPr>
                <w:rFonts w:ascii="Verdana" w:hAnsi="Verdana" w:cs="Calibri"/>
                <w:color w:val="000000"/>
                <w:sz w:val="18"/>
                <w:szCs w:val="18"/>
              </w:rPr>
              <w:t> </w:t>
            </w:r>
          </w:p>
        </w:tc>
      </w:tr>
      <w:tr w:rsidR="005C2750" w:rsidRPr="005C2750" w14:paraId="3C479758" w14:textId="77777777" w:rsidTr="007B7D23">
        <w:trPr>
          <w:trHeight w:val="300"/>
        </w:trPr>
        <w:tc>
          <w:tcPr>
            <w:tcW w:w="8359" w:type="dxa"/>
            <w:tcBorders>
              <w:top w:val="nil"/>
              <w:left w:val="single" w:sz="4" w:space="0" w:color="auto"/>
              <w:bottom w:val="single" w:sz="4" w:space="0" w:color="auto"/>
              <w:right w:val="single" w:sz="4" w:space="0" w:color="auto"/>
            </w:tcBorders>
            <w:shd w:val="clear" w:color="auto" w:fill="auto"/>
            <w:noWrap/>
            <w:vAlign w:val="center"/>
            <w:hideMark/>
          </w:tcPr>
          <w:p w14:paraId="5360CD9C" w14:textId="77777777" w:rsidR="005C2750" w:rsidRPr="005C2750" w:rsidRDefault="005C2750" w:rsidP="005C2750">
            <w:pPr>
              <w:spacing w:after="0" w:line="240" w:lineRule="auto"/>
              <w:jc w:val="left"/>
              <w:rPr>
                <w:rFonts w:ascii="Verdana" w:hAnsi="Verdana" w:cs="Calibri"/>
                <w:sz w:val="18"/>
                <w:szCs w:val="18"/>
              </w:rPr>
            </w:pPr>
            <w:r w:rsidRPr="005C2750">
              <w:rPr>
                <w:rFonts w:ascii="Verdana" w:hAnsi="Verdana" w:cs="Calibri"/>
                <w:sz w:val="18"/>
                <w:szCs w:val="18"/>
              </w:rPr>
              <w:t>CPBailleur</w:t>
            </w:r>
          </w:p>
        </w:tc>
        <w:tc>
          <w:tcPr>
            <w:tcW w:w="1275" w:type="dxa"/>
            <w:tcBorders>
              <w:top w:val="nil"/>
              <w:left w:val="nil"/>
              <w:bottom w:val="single" w:sz="4" w:space="0" w:color="auto"/>
              <w:right w:val="single" w:sz="4" w:space="0" w:color="auto"/>
            </w:tcBorders>
            <w:shd w:val="clear" w:color="auto" w:fill="auto"/>
            <w:noWrap/>
            <w:vAlign w:val="center"/>
            <w:hideMark/>
          </w:tcPr>
          <w:p w14:paraId="43BCC7BE" w14:textId="77777777" w:rsidR="005C2750" w:rsidRPr="005C2750" w:rsidRDefault="005C2750" w:rsidP="005C2750">
            <w:pPr>
              <w:spacing w:after="0" w:line="240" w:lineRule="auto"/>
              <w:jc w:val="left"/>
              <w:rPr>
                <w:rFonts w:ascii="Verdana" w:hAnsi="Verdana" w:cs="Calibri"/>
                <w:color w:val="000000"/>
                <w:sz w:val="18"/>
                <w:szCs w:val="18"/>
              </w:rPr>
            </w:pPr>
            <w:r w:rsidRPr="005C2750">
              <w:rPr>
                <w:rFonts w:ascii="Verdana" w:hAnsi="Verdana" w:cs="Calibri"/>
                <w:color w:val="000000"/>
                <w:sz w:val="18"/>
                <w:szCs w:val="18"/>
              </w:rPr>
              <w:t> </w:t>
            </w:r>
          </w:p>
        </w:tc>
      </w:tr>
      <w:tr w:rsidR="005C2750" w:rsidRPr="005C2750" w14:paraId="511FB746" w14:textId="77777777" w:rsidTr="007B7D23">
        <w:trPr>
          <w:trHeight w:val="300"/>
        </w:trPr>
        <w:tc>
          <w:tcPr>
            <w:tcW w:w="8359" w:type="dxa"/>
            <w:tcBorders>
              <w:top w:val="nil"/>
              <w:left w:val="single" w:sz="4" w:space="0" w:color="auto"/>
              <w:bottom w:val="single" w:sz="4" w:space="0" w:color="auto"/>
              <w:right w:val="single" w:sz="4" w:space="0" w:color="auto"/>
            </w:tcBorders>
            <w:shd w:val="clear" w:color="auto" w:fill="auto"/>
            <w:noWrap/>
            <w:vAlign w:val="center"/>
            <w:hideMark/>
          </w:tcPr>
          <w:p w14:paraId="2185E436" w14:textId="77777777" w:rsidR="005C2750" w:rsidRPr="005C2750" w:rsidRDefault="005C2750" w:rsidP="005C2750">
            <w:pPr>
              <w:spacing w:after="0" w:line="240" w:lineRule="auto"/>
              <w:jc w:val="left"/>
              <w:rPr>
                <w:rFonts w:ascii="Verdana" w:hAnsi="Verdana" w:cs="Calibri"/>
                <w:sz w:val="18"/>
                <w:szCs w:val="18"/>
              </w:rPr>
            </w:pPr>
            <w:r w:rsidRPr="005C2750">
              <w:rPr>
                <w:rFonts w:ascii="Verdana" w:hAnsi="Verdana" w:cs="Calibri"/>
                <w:sz w:val="18"/>
                <w:szCs w:val="18"/>
              </w:rPr>
              <w:t>VilleBailleur</w:t>
            </w:r>
          </w:p>
        </w:tc>
        <w:tc>
          <w:tcPr>
            <w:tcW w:w="1275" w:type="dxa"/>
            <w:tcBorders>
              <w:top w:val="nil"/>
              <w:left w:val="nil"/>
              <w:bottom w:val="single" w:sz="4" w:space="0" w:color="auto"/>
              <w:right w:val="single" w:sz="4" w:space="0" w:color="auto"/>
            </w:tcBorders>
            <w:shd w:val="clear" w:color="auto" w:fill="auto"/>
            <w:noWrap/>
            <w:vAlign w:val="center"/>
            <w:hideMark/>
          </w:tcPr>
          <w:p w14:paraId="2890ABE8" w14:textId="77777777" w:rsidR="005C2750" w:rsidRPr="005C2750" w:rsidRDefault="005C2750" w:rsidP="005C2750">
            <w:pPr>
              <w:spacing w:after="0" w:line="240" w:lineRule="auto"/>
              <w:jc w:val="left"/>
              <w:rPr>
                <w:rFonts w:ascii="Verdana" w:hAnsi="Verdana" w:cs="Calibri"/>
                <w:color w:val="000000"/>
                <w:sz w:val="18"/>
                <w:szCs w:val="18"/>
              </w:rPr>
            </w:pPr>
            <w:r w:rsidRPr="005C2750">
              <w:rPr>
                <w:rFonts w:ascii="Verdana" w:hAnsi="Verdana" w:cs="Calibri"/>
                <w:color w:val="000000"/>
                <w:sz w:val="18"/>
                <w:szCs w:val="18"/>
              </w:rPr>
              <w:t> </w:t>
            </w:r>
          </w:p>
        </w:tc>
      </w:tr>
      <w:tr w:rsidR="005C2750" w:rsidRPr="005C2750" w14:paraId="0AD8B565" w14:textId="77777777" w:rsidTr="007B7D23">
        <w:trPr>
          <w:trHeight w:val="300"/>
        </w:trPr>
        <w:tc>
          <w:tcPr>
            <w:tcW w:w="8359" w:type="dxa"/>
            <w:tcBorders>
              <w:top w:val="nil"/>
              <w:left w:val="single" w:sz="4" w:space="0" w:color="auto"/>
              <w:bottom w:val="single" w:sz="4" w:space="0" w:color="auto"/>
              <w:right w:val="single" w:sz="4" w:space="0" w:color="auto"/>
            </w:tcBorders>
            <w:shd w:val="clear" w:color="auto" w:fill="auto"/>
            <w:noWrap/>
            <w:vAlign w:val="center"/>
            <w:hideMark/>
          </w:tcPr>
          <w:p w14:paraId="48C6EA05" w14:textId="77777777" w:rsidR="005C2750" w:rsidRPr="005C2750" w:rsidRDefault="005C2750" w:rsidP="005C2750">
            <w:pPr>
              <w:spacing w:after="0" w:line="240" w:lineRule="auto"/>
              <w:jc w:val="left"/>
              <w:rPr>
                <w:rFonts w:ascii="Verdana" w:hAnsi="Verdana" w:cs="Calibri"/>
                <w:sz w:val="18"/>
                <w:szCs w:val="18"/>
              </w:rPr>
            </w:pPr>
            <w:r w:rsidRPr="005C2750">
              <w:rPr>
                <w:rFonts w:ascii="Verdana" w:hAnsi="Verdana" w:cs="Calibri"/>
                <w:sz w:val="18"/>
                <w:szCs w:val="18"/>
              </w:rPr>
              <w:t>TelBailleur</w:t>
            </w:r>
          </w:p>
        </w:tc>
        <w:tc>
          <w:tcPr>
            <w:tcW w:w="1275" w:type="dxa"/>
            <w:tcBorders>
              <w:top w:val="nil"/>
              <w:left w:val="nil"/>
              <w:bottom w:val="single" w:sz="4" w:space="0" w:color="auto"/>
              <w:right w:val="single" w:sz="4" w:space="0" w:color="auto"/>
            </w:tcBorders>
            <w:shd w:val="clear" w:color="auto" w:fill="auto"/>
            <w:noWrap/>
            <w:vAlign w:val="center"/>
            <w:hideMark/>
          </w:tcPr>
          <w:p w14:paraId="120CA9BF" w14:textId="77777777" w:rsidR="005C2750" w:rsidRPr="005C2750" w:rsidRDefault="005C2750" w:rsidP="005C2750">
            <w:pPr>
              <w:spacing w:after="0" w:line="240" w:lineRule="auto"/>
              <w:jc w:val="left"/>
              <w:rPr>
                <w:rFonts w:ascii="Verdana" w:hAnsi="Verdana" w:cs="Calibri"/>
                <w:color w:val="000000"/>
                <w:sz w:val="18"/>
                <w:szCs w:val="18"/>
              </w:rPr>
            </w:pPr>
            <w:r w:rsidRPr="005C2750">
              <w:rPr>
                <w:rFonts w:ascii="Verdana" w:hAnsi="Verdana" w:cs="Calibri"/>
                <w:color w:val="000000"/>
                <w:sz w:val="18"/>
                <w:szCs w:val="18"/>
              </w:rPr>
              <w:t> </w:t>
            </w:r>
          </w:p>
        </w:tc>
      </w:tr>
      <w:tr w:rsidR="005C2750" w:rsidRPr="005C2750" w14:paraId="0C51481B" w14:textId="77777777" w:rsidTr="007B7D23">
        <w:trPr>
          <w:trHeight w:val="300"/>
        </w:trPr>
        <w:tc>
          <w:tcPr>
            <w:tcW w:w="8359" w:type="dxa"/>
            <w:tcBorders>
              <w:top w:val="nil"/>
              <w:left w:val="single" w:sz="4" w:space="0" w:color="auto"/>
              <w:bottom w:val="single" w:sz="4" w:space="0" w:color="auto"/>
              <w:right w:val="single" w:sz="4" w:space="0" w:color="auto"/>
            </w:tcBorders>
            <w:shd w:val="clear" w:color="auto" w:fill="auto"/>
            <w:noWrap/>
            <w:vAlign w:val="center"/>
            <w:hideMark/>
          </w:tcPr>
          <w:p w14:paraId="44F20AF1" w14:textId="77777777" w:rsidR="005C2750" w:rsidRPr="005C2750" w:rsidRDefault="005C2750" w:rsidP="005C2750">
            <w:pPr>
              <w:spacing w:after="0" w:line="240" w:lineRule="auto"/>
              <w:jc w:val="left"/>
              <w:rPr>
                <w:rFonts w:ascii="Verdana" w:hAnsi="Verdana" w:cs="Calibri"/>
                <w:sz w:val="18"/>
                <w:szCs w:val="18"/>
              </w:rPr>
            </w:pPr>
            <w:r w:rsidRPr="005C2750">
              <w:rPr>
                <w:rFonts w:ascii="Verdana" w:hAnsi="Verdana" w:cs="Calibri"/>
                <w:sz w:val="18"/>
                <w:szCs w:val="18"/>
              </w:rPr>
              <w:t>ReferencePM</w:t>
            </w:r>
          </w:p>
        </w:tc>
        <w:tc>
          <w:tcPr>
            <w:tcW w:w="1275" w:type="dxa"/>
            <w:tcBorders>
              <w:top w:val="nil"/>
              <w:left w:val="nil"/>
              <w:bottom w:val="single" w:sz="4" w:space="0" w:color="auto"/>
              <w:right w:val="single" w:sz="4" w:space="0" w:color="auto"/>
            </w:tcBorders>
            <w:shd w:val="clear" w:color="auto" w:fill="auto"/>
            <w:noWrap/>
            <w:vAlign w:val="center"/>
            <w:hideMark/>
          </w:tcPr>
          <w:p w14:paraId="149AA8FA" w14:textId="77777777" w:rsidR="005C2750" w:rsidRPr="005C2750" w:rsidRDefault="005C2750" w:rsidP="005C2750">
            <w:pPr>
              <w:spacing w:after="0" w:line="240" w:lineRule="auto"/>
              <w:jc w:val="left"/>
              <w:rPr>
                <w:rFonts w:ascii="Verdana" w:hAnsi="Verdana" w:cs="Calibri"/>
                <w:color w:val="000000"/>
                <w:sz w:val="18"/>
                <w:szCs w:val="18"/>
              </w:rPr>
            </w:pPr>
            <w:r w:rsidRPr="005C2750">
              <w:rPr>
                <w:rFonts w:ascii="Verdana" w:hAnsi="Verdana" w:cs="Calibri"/>
                <w:color w:val="000000"/>
                <w:sz w:val="18"/>
                <w:szCs w:val="18"/>
              </w:rPr>
              <w:t> </w:t>
            </w:r>
          </w:p>
        </w:tc>
      </w:tr>
      <w:tr w:rsidR="005C2750" w:rsidRPr="005C2750" w14:paraId="4771C217" w14:textId="77777777" w:rsidTr="007B7D23">
        <w:trPr>
          <w:trHeight w:val="300"/>
        </w:trPr>
        <w:tc>
          <w:tcPr>
            <w:tcW w:w="8359" w:type="dxa"/>
            <w:tcBorders>
              <w:top w:val="nil"/>
              <w:left w:val="single" w:sz="4" w:space="0" w:color="auto"/>
              <w:bottom w:val="single" w:sz="4" w:space="0" w:color="auto"/>
              <w:right w:val="single" w:sz="4" w:space="0" w:color="auto"/>
            </w:tcBorders>
            <w:shd w:val="clear" w:color="auto" w:fill="auto"/>
            <w:noWrap/>
            <w:vAlign w:val="center"/>
            <w:hideMark/>
          </w:tcPr>
          <w:p w14:paraId="2547D9A6" w14:textId="77777777" w:rsidR="005C2750" w:rsidRPr="005C2750" w:rsidRDefault="005C2750" w:rsidP="005C2750">
            <w:pPr>
              <w:spacing w:after="0" w:line="240" w:lineRule="auto"/>
              <w:jc w:val="left"/>
              <w:rPr>
                <w:rFonts w:ascii="Verdana" w:hAnsi="Verdana" w:cs="Calibri"/>
                <w:sz w:val="18"/>
                <w:szCs w:val="18"/>
              </w:rPr>
            </w:pPr>
            <w:r w:rsidRPr="005C2750">
              <w:rPr>
                <w:rFonts w:ascii="Verdana" w:hAnsi="Verdana" w:cs="Calibri"/>
                <w:sz w:val="18"/>
                <w:szCs w:val="18"/>
              </w:rPr>
              <w:t>ReferencePBO</w:t>
            </w:r>
          </w:p>
        </w:tc>
        <w:tc>
          <w:tcPr>
            <w:tcW w:w="1275" w:type="dxa"/>
            <w:tcBorders>
              <w:top w:val="nil"/>
              <w:left w:val="nil"/>
              <w:bottom w:val="single" w:sz="4" w:space="0" w:color="auto"/>
              <w:right w:val="single" w:sz="4" w:space="0" w:color="auto"/>
            </w:tcBorders>
            <w:shd w:val="clear" w:color="auto" w:fill="auto"/>
            <w:noWrap/>
            <w:vAlign w:val="center"/>
            <w:hideMark/>
          </w:tcPr>
          <w:p w14:paraId="507584BA" w14:textId="77777777" w:rsidR="005C2750" w:rsidRPr="005C2750" w:rsidRDefault="005C2750" w:rsidP="005C2750">
            <w:pPr>
              <w:spacing w:after="0" w:line="240" w:lineRule="auto"/>
              <w:jc w:val="left"/>
              <w:rPr>
                <w:rFonts w:ascii="Verdana" w:hAnsi="Verdana" w:cs="Calibri"/>
                <w:color w:val="000000"/>
                <w:sz w:val="18"/>
                <w:szCs w:val="18"/>
              </w:rPr>
            </w:pPr>
            <w:r w:rsidRPr="005C2750">
              <w:rPr>
                <w:rFonts w:ascii="Verdana" w:hAnsi="Verdana" w:cs="Calibri"/>
                <w:color w:val="000000"/>
                <w:sz w:val="18"/>
                <w:szCs w:val="18"/>
              </w:rPr>
              <w:t> </w:t>
            </w:r>
          </w:p>
        </w:tc>
      </w:tr>
      <w:tr w:rsidR="005C2750" w:rsidRPr="005C2750" w14:paraId="72B11EB0" w14:textId="77777777" w:rsidTr="007B7D23">
        <w:trPr>
          <w:trHeight w:val="300"/>
        </w:trPr>
        <w:tc>
          <w:tcPr>
            <w:tcW w:w="8359" w:type="dxa"/>
            <w:tcBorders>
              <w:top w:val="nil"/>
              <w:left w:val="single" w:sz="4" w:space="0" w:color="auto"/>
              <w:bottom w:val="single" w:sz="4" w:space="0" w:color="auto"/>
              <w:right w:val="single" w:sz="4" w:space="0" w:color="auto"/>
            </w:tcBorders>
            <w:shd w:val="clear" w:color="auto" w:fill="auto"/>
            <w:noWrap/>
            <w:vAlign w:val="center"/>
            <w:hideMark/>
          </w:tcPr>
          <w:p w14:paraId="722FC31F" w14:textId="77777777" w:rsidR="005C2750" w:rsidRPr="005C2750" w:rsidRDefault="005C2750" w:rsidP="005C2750">
            <w:pPr>
              <w:spacing w:after="0" w:line="240" w:lineRule="auto"/>
              <w:jc w:val="left"/>
              <w:rPr>
                <w:rFonts w:ascii="Verdana" w:hAnsi="Verdana" w:cs="Calibri"/>
                <w:sz w:val="18"/>
                <w:szCs w:val="18"/>
              </w:rPr>
            </w:pPr>
            <w:r w:rsidRPr="005C2750">
              <w:rPr>
                <w:rFonts w:ascii="Verdana" w:hAnsi="Verdana" w:cs="Calibri"/>
                <w:sz w:val="18"/>
                <w:szCs w:val="18"/>
              </w:rPr>
              <w:t>AdressePM</w:t>
            </w:r>
          </w:p>
        </w:tc>
        <w:tc>
          <w:tcPr>
            <w:tcW w:w="1275" w:type="dxa"/>
            <w:tcBorders>
              <w:top w:val="nil"/>
              <w:left w:val="nil"/>
              <w:bottom w:val="single" w:sz="4" w:space="0" w:color="auto"/>
              <w:right w:val="single" w:sz="4" w:space="0" w:color="auto"/>
            </w:tcBorders>
            <w:shd w:val="clear" w:color="auto" w:fill="auto"/>
            <w:noWrap/>
            <w:vAlign w:val="center"/>
            <w:hideMark/>
          </w:tcPr>
          <w:p w14:paraId="2D5D6324" w14:textId="77777777" w:rsidR="005C2750" w:rsidRPr="005C2750" w:rsidRDefault="005C2750" w:rsidP="005C2750">
            <w:pPr>
              <w:spacing w:after="0" w:line="240" w:lineRule="auto"/>
              <w:jc w:val="left"/>
              <w:rPr>
                <w:rFonts w:ascii="Verdana" w:hAnsi="Verdana" w:cs="Calibri"/>
                <w:color w:val="000000"/>
                <w:sz w:val="18"/>
                <w:szCs w:val="18"/>
              </w:rPr>
            </w:pPr>
            <w:r w:rsidRPr="005C2750">
              <w:rPr>
                <w:rFonts w:ascii="Verdana" w:hAnsi="Verdana" w:cs="Calibri"/>
                <w:color w:val="000000"/>
                <w:sz w:val="18"/>
                <w:szCs w:val="18"/>
              </w:rPr>
              <w:t> </w:t>
            </w:r>
          </w:p>
        </w:tc>
      </w:tr>
      <w:tr w:rsidR="005C2750" w:rsidRPr="005C2750" w14:paraId="7C0AC254" w14:textId="77777777" w:rsidTr="007B7D23">
        <w:trPr>
          <w:trHeight w:val="300"/>
        </w:trPr>
        <w:tc>
          <w:tcPr>
            <w:tcW w:w="8359" w:type="dxa"/>
            <w:tcBorders>
              <w:top w:val="nil"/>
              <w:left w:val="single" w:sz="4" w:space="0" w:color="auto"/>
              <w:bottom w:val="single" w:sz="4" w:space="0" w:color="auto"/>
              <w:right w:val="single" w:sz="4" w:space="0" w:color="auto"/>
            </w:tcBorders>
            <w:shd w:val="clear" w:color="auto" w:fill="auto"/>
            <w:noWrap/>
            <w:vAlign w:val="center"/>
            <w:hideMark/>
          </w:tcPr>
          <w:p w14:paraId="0FF33223" w14:textId="77777777" w:rsidR="005C2750" w:rsidRPr="005C2750" w:rsidRDefault="005C2750" w:rsidP="005C2750">
            <w:pPr>
              <w:spacing w:after="0" w:line="240" w:lineRule="auto"/>
              <w:jc w:val="left"/>
              <w:rPr>
                <w:rFonts w:ascii="Verdana" w:hAnsi="Verdana" w:cs="Calibri"/>
                <w:sz w:val="18"/>
                <w:szCs w:val="18"/>
              </w:rPr>
            </w:pPr>
            <w:r w:rsidRPr="005C2750">
              <w:rPr>
                <w:rFonts w:ascii="Verdana" w:hAnsi="Verdana" w:cs="Calibri"/>
                <w:sz w:val="18"/>
                <w:szCs w:val="18"/>
              </w:rPr>
              <w:t xml:space="preserve">CoordonneePMX </w:t>
            </w:r>
          </w:p>
        </w:tc>
        <w:tc>
          <w:tcPr>
            <w:tcW w:w="1275" w:type="dxa"/>
            <w:tcBorders>
              <w:top w:val="nil"/>
              <w:left w:val="nil"/>
              <w:bottom w:val="single" w:sz="4" w:space="0" w:color="auto"/>
              <w:right w:val="single" w:sz="4" w:space="0" w:color="auto"/>
            </w:tcBorders>
            <w:shd w:val="clear" w:color="auto" w:fill="auto"/>
            <w:noWrap/>
            <w:vAlign w:val="center"/>
            <w:hideMark/>
          </w:tcPr>
          <w:p w14:paraId="7FD72747" w14:textId="77777777" w:rsidR="005C2750" w:rsidRPr="005C2750" w:rsidRDefault="005C2750" w:rsidP="005C2750">
            <w:pPr>
              <w:spacing w:after="0" w:line="240" w:lineRule="auto"/>
              <w:jc w:val="left"/>
              <w:rPr>
                <w:rFonts w:ascii="Verdana" w:hAnsi="Verdana" w:cs="Calibri"/>
                <w:color w:val="000000"/>
                <w:sz w:val="18"/>
                <w:szCs w:val="18"/>
              </w:rPr>
            </w:pPr>
            <w:r w:rsidRPr="005C2750">
              <w:rPr>
                <w:rFonts w:ascii="Verdana" w:hAnsi="Verdana" w:cs="Calibri"/>
                <w:color w:val="000000"/>
                <w:sz w:val="18"/>
                <w:szCs w:val="18"/>
              </w:rPr>
              <w:t> </w:t>
            </w:r>
          </w:p>
        </w:tc>
      </w:tr>
      <w:tr w:rsidR="005C2750" w:rsidRPr="005C2750" w14:paraId="73763FF6" w14:textId="77777777" w:rsidTr="007B7D23">
        <w:trPr>
          <w:trHeight w:val="300"/>
        </w:trPr>
        <w:tc>
          <w:tcPr>
            <w:tcW w:w="8359" w:type="dxa"/>
            <w:tcBorders>
              <w:top w:val="nil"/>
              <w:left w:val="single" w:sz="4" w:space="0" w:color="auto"/>
              <w:bottom w:val="single" w:sz="4" w:space="0" w:color="auto"/>
              <w:right w:val="single" w:sz="4" w:space="0" w:color="auto"/>
            </w:tcBorders>
            <w:shd w:val="clear" w:color="auto" w:fill="auto"/>
            <w:noWrap/>
            <w:vAlign w:val="center"/>
            <w:hideMark/>
          </w:tcPr>
          <w:p w14:paraId="43CE1451" w14:textId="77777777" w:rsidR="005C2750" w:rsidRPr="005C2750" w:rsidRDefault="005C2750" w:rsidP="005C2750">
            <w:pPr>
              <w:spacing w:after="0" w:line="240" w:lineRule="auto"/>
              <w:jc w:val="left"/>
              <w:rPr>
                <w:rFonts w:ascii="Verdana" w:hAnsi="Verdana" w:cs="Calibri"/>
                <w:sz w:val="18"/>
                <w:szCs w:val="18"/>
              </w:rPr>
            </w:pPr>
            <w:r w:rsidRPr="005C2750">
              <w:rPr>
                <w:rFonts w:ascii="Verdana" w:hAnsi="Verdana" w:cs="Calibri"/>
                <w:sz w:val="18"/>
                <w:szCs w:val="18"/>
              </w:rPr>
              <w:t>CoordonneePMY</w:t>
            </w:r>
          </w:p>
        </w:tc>
        <w:tc>
          <w:tcPr>
            <w:tcW w:w="1275" w:type="dxa"/>
            <w:tcBorders>
              <w:top w:val="nil"/>
              <w:left w:val="nil"/>
              <w:bottom w:val="single" w:sz="4" w:space="0" w:color="auto"/>
              <w:right w:val="single" w:sz="4" w:space="0" w:color="auto"/>
            </w:tcBorders>
            <w:shd w:val="clear" w:color="auto" w:fill="auto"/>
            <w:noWrap/>
            <w:vAlign w:val="center"/>
            <w:hideMark/>
          </w:tcPr>
          <w:p w14:paraId="53EE2E62" w14:textId="77777777" w:rsidR="005C2750" w:rsidRPr="005C2750" w:rsidRDefault="005C2750" w:rsidP="005C2750">
            <w:pPr>
              <w:spacing w:after="0" w:line="240" w:lineRule="auto"/>
              <w:jc w:val="left"/>
              <w:rPr>
                <w:rFonts w:ascii="Verdana" w:hAnsi="Verdana" w:cs="Calibri"/>
                <w:color w:val="000000"/>
                <w:sz w:val="18"/>
                <w:szCs w:val="18"/>
              </w:rPr>
            </w:pPr>
            <w:r w:rsidRPr="005C2750">
              <w:rPr>
                <w:rFonts w:ascii="Verdana" w:hAnsi="Verdana" w:cs="Calibri"/>
                <w:color w:val="000000"/>
                <w:sz w:val="18"/>
                <w:szCs w:val="18"/>
              </w:rPr>
              <w:t> </w:t>
            </w:r>
          </w:p>
        </w:tc>
      </w:tr>
    </w:tbl>
    <w:p w14:paraId="47E194C4" w14:textId="77777777" w:rsidR="00F766A0" w:rsidRPr="007931AF" w:rsidRDefault="00F766A0" w:rsidP="00BE6F0D">
      <w:pPr>
        <w:spacing w:after="0" w:line="240" w:lineRule="auto"/>
        <w:rPr>
          <w:rFonts w:ascii="Arial" w:hAnsi="Arial" w:cs="Arial"/>
          <w:sz w:val="24"/>
        </w:rPr>
      </w:pPr>
    </w:p>
    <w:p w14:paraId="261FEB3F" w14:textId="7D681C60" w:rsidR="00853E53" w:rsidRDefault="00853E53" w:rsidP="00BE6F0D">
      <w:pPr>
        <w:spacing w:after="0" w:line="240" w:lineRule="auto"/>
        <w:rPr>
          <w:rFonts w:ascii="Arial" w:hAnsi="Arial" w:cs="Arial"/>
          <w:sz w:val="24"/>
        </w:rPr>
      </w:pPr>
      <w:r w:rsidRPr="0053239B">
        <w:rPr>
          <w:rFonts w:ascii="Arial" w:hAnsi="Arial" w:cs="Arial"/>
          <w:b/>
          <w:bCs/>
          <w:sz w:val="24"/>
        </w:rPr>
        <w:t>Les demandes de modification</w:t>
      </w:r>
      <w:r>
        <w:rPr>
          <w:rFonts w:ascii="Arial" w:hAnsi="Arial" w:cs="Arial"/>
          <w:sz w:val="24"/>
        </w:rPr>
        <w:t xml:space="preserve"> d’une adresse existante</w:t>
      </w:r>
      <w:r w:rsidRPr="00853E53">
        <w:rPr>
          <w:rFonts w:ascii="Arial" w:hAnsi="Arial" w:cs="Arial"/>
          <w:sz w:val="24"/>
        </w:rPr>
        <w:t xml:space="preserve"> devront indiquée</w:t>
      </w:r>
      <w:r w:rsidR="00326BAF">
        <w:rPr>
          <w:rFonts w:ascii="Arial" w:hAnsi="Arial" w:cs="Arial"/>
          <w:sz w:val="24"/>
        </w:rPr>
        <w:t xml:space="preserve">s obligatoirement </w:t>
      </w:r>
      <w:r w:rsidRPr="00853E53">
        <w:rPr>
          <w:rFonts w:ascii="Arial" w:hAnsi="Arial" w:cs="Arial"/>
          <w:sz w:val="24"/>
        </w:rPr>
        <w:t>la valeur cible du</w:t>
      </w:r>
      <w:r>
        <w:rPr>
          <w:rFonts w:ascii="Arial" w:hAnsi="Arial" w:cs="Arial"/>
          <w:sz w:val="24"/>
        </w:rPr>
        <w:t xml:space="preserve"> ou des </w:t>
      </w:r>
      <w:r w:rsidRPr="00853E53">
        <w:rPr>
          <w:rFonts w:ascii="Arial" w:hAnsi="Arial" w:cs="Arial"/>
          <w:sz w:val="24"/>
        </w:rPr>
        <w:t>champ</w:t>
      </w:r>
      <w:r>
        <w:rPr>
          <w:rFonts w:ascii="Arial" w:hAnsi="Arial" w:cs="Arial"/>
          <w:sz w:val="24"/>
        </w:rPr>
        <w:t>(s)</w:t>
      </w:r>
      <w:r w:rsidRPr="00853E53">
        <w:rPr>
          <w:rFonts w:ascii="Arial" w:hAnsi="Arial" w:cs="Arial"/>
          <w:sz w:val="24"/>
        </w:rPr>
        <w:t xml:space="preserve"> concerné</w:t>
      </w:r>
      <w:r>
        <w:rPr>
          <w:rFonts w:ascii="Arial" w:hAnsi="Arial" w:cs="Arial"/>
          <w:sz w:val="24"/>
        </w:rPr>
        <w:t>(s)</w:t>
      </w:r>
      <w:r w:rsidRPr="00853E53">
        <w:rPr>
          <w:rFonts w:ascii="Arial" w:hAnsi="Arial" w:cs="Arial"/>
          <w:sz w:val="24"/>
        </w:rPr>
        <w:t>.</w:t>
      </w:r>
    </w:p>
    <w:p w14:paraId="4002C9A4" w14:textId="77777777" w:rsidR="0053239B" w:rsidRDefault="0053239B" w:rsidP="00BE6F0D">
      <w:pPr>
        <w:spacing w:after="0" w:line="240" w:lineRule="auto"/>
        <w:rPr>
          <w:rFonts w:ascii="Arial" w:hAnsi="Arial" w:cs="Arial"/>
          <w:sz w:val="24"/>
        </w:rPr>
      </w:pPr>
    </w:p>
    <w:p w14:paraId="6A9FDAD8" w14:textId="00B72155" w:rsidR="00B62ECC" w:rsidRDefault="002639A6" w:rsidP="002639A6">
      <w:pPr>
        <w:spacing w:after="0" w:line="240" w:lineRule="auto"/>
        <w:rPr>
          <w:rFonts w:ascii="Arial" w:hAnsi="Arial" w:cs="Arial"/>
          <w:sz w:val="24"/>
        </w:rPr>
      </w:pPr>
      <w:r w:rsidRPr="00895B52">
        <w:rPr>
          <w:rFonts w:ascii="Arial" w:hAnsi="Arial" w:cs="Arial"/>
          <w:sz w:val="24"/>
        </w:rPr>
        <w:t>L’identifiant Immeuble est obligatoire pour les demandes de modification d’une adresse existante envoyées par l’OC</w:t>
      </w:r>
      <w:r>
        <w:rPr>
          <w:rFonts w:ascii="Arial" w:hAnsi="Arial" w:cs="Arial"/>
          <w:sz w:val="24"/>
        </w:rPr>
        <w:t>.</w:t>
      </w:r>
    </w:p>
    <w:p w14:paraId="1544B268" w14:textId="77777777" w:rsidR="00A046B0" w:rsidRDefault="00A046B0" w:rsidP="002639A6">
      <w:pPr>
        <w:spacing w:after="0" w:line="240" w:lineRule="auto"/>
        <w:rPr>
          <w:rFonts w:ascii="Arial" w:hAnsi="Arial" w:cs="Arial"/>
          <w:sz w:val="24"/>
        </w:rPr>
      </w:pPr>
    </w:p>
    <w:p w14:paraId="5FB53AD6" w14:textId="0F65B456" w:rsidR="00A046B0" w:rsidRDefault="00A046B0" w:rsidP="002639A6">
      <w:pPr>
        <w:spacing w:after="0" w:line="240" w:lineRule="auto"/>
        <w:rPr>
          <w:rFonts w:ascii="Arial" w:hAnsi="Arial" w:cs="Arial"/>
          <w:sz w:val="24"/>
        </w:rPr>
      </w:pPr>
      <w:r>
        <w:rPr>
          <w:rFonts w:ascii="Arial" w:hAnsi="Arial" w:cs="Arial"/>
          <w:sz w:val="24"/>
        </w:rPr>
        <w:t>L’OC peut fournir une priorité du ticket dans l’attribut Priority</w:t>
      </w:r>
    </w:p>
    <w:p w14:paraId="12D1444C" w14:textId="77777777" w:rsidR="00B62ECC" w:rsidRDefault="00B62ECC" w:rsidP="003D09CE">
      <w:pPr>
        <w:spacing w:after="0" w:line="240" w:lineRule="auto"/>
        <w:jc w:val="left"/>
        <w:rPr>
          <w:rFonts w:ascii="Arial" w:hAnsi="Arial" w:cs="Arial"/>
          <w:sz w:val="24"/>
        </w:rPr>
      </w:pPr>
    </w:p>
    <w:p w14:paraId="0E450247" w14:textId="0526C62B" w:rsidR="007F3A5F" w:rsidRDefault="00A530E0" w:rsidP="007F3A5F">
      <w:pPr>
        <w:spacing w:after="120" w:line="240" w:lineRule="auto"/>
        <w:jc w:val="left"/>
        <w:rPr>
          <w:rFonts w:ascii="Arial" w:hAnsi="Arial" w:cs="Arial"/>
          <w:sz w:val="24"/>
        </w:rPr>
      </w:pPr>
      <w:r>
        <w:rPr>
          <w:rFonts w:ascii="Arial" w:hAnsi="Arial" w:cs="Arial"/>
          <w:sz w:val="24"/>
        </w:rPr>
        <w:t>L</w:t>
      </w:r>
      <w:r w:rsidR="007F3A5F" w:rsidRPr="007F3A5F">
        <w:rPr>
          <w:rFonts w:ascii="Arial" w:hAnsi="Arial" w:cs="Arial"/>
          <w:sz w:val="24"/>
        </w:rPr>
        <w:t>’attribut statu</w:t>
      </w:r>
      <w:r w:rsidR="00736589">
        <w:rPr>
          <w:rFonts w:ascii="Arial" w:hAnsi="Arial" w:cs="Arial"/>
          <w:sz w:val="24"/>
        </w:rPr>
        <w:t>s</w:t>
      </w:r>
      <w:r w:rsidR="007F3A5F" w:rsidRPr="007F3A5F">
        <w:rPr>
          <w:rFonts w:ascii="Arial" w:hAnsi="Arial" w:cs="Arial"/>
          <w:sz w:val="24"/>
        </w:rPr>
        <w:t>ChangeReason</w:t>
      </w:r>
      <w:r>
        <w:rPr>
          <w:rFonts w:ascii="Arial" w:hAnsi="Arial" w:cs="Arial"/>
          <w:sz w:val="24"/>
        </w:rPr>
        <w:t xml:space="preserve"> permet </w:t>
      </w:r>
      <w:r w:rsidR="00B736A6">
        <w:rPr>
          <w:rFonts w:ascii="Arial" w:hAnsi="Arial" w:cs="Arial"/>
          <w:sz w:val="24"/>
        </w:rPr>
        <w:t xml:space="preserve">de décrire </w:t>
      </w:r>
      <w:r w:rsidR="007F3A5F" w:rsidRPr="007F3A5F">
        <w:rPr>
          <w:rFonts w:ascii="Arial" w:hAnsi="Arial" w:cs="Arial"/>
          <w:sz w:val="24"/>
        </w:rPr>
        <w:t>un changement d’état</w:t>
      </w:r>
      <w:r w:rsidR="007F3A5F">
        <w:rPr>
          <w:rFonts w:ascii="Arial" w:hAnsi="Arial" w:cs="Arial"/>
          <w:sz w:val="24"/>
        </w:rPr>
        <w:t>.</w:t>
      </w:r>
    </w:p>
    <w:p w14:paraId="3F5FF409" w14:textId="09183A99" w:rsidR="007615C3" w:rsidRPr="007F3A5F" w:rsidRDefault="0058602E" w:rsidP="007F3A5F">
      <w:pPr>
        <w:spacing w:after="120" w:line="240" w:lineRule="auto"/>
        <w:jc w:val="left"/>
        <w:rPr>
          <w:rFonts w:ascii="Arial" w:hAnsi="Arial" w:cs="Arial"/>
          <w:sz w:val="24"/>
        </w:rPr>
      </w:pPr>
      <w:r>
        <w:rPr>
          <w:rFonts w:ascii="Arial" w:hAnsi="Arial" w:cs="Arial"/>
          <w:sz w:val="24"/>
        </w:rPr>
        <w:t>L’attribut statu</w:t>
      </w:r>
      <w:r w:rsidR="00736589">
        <w:rPr>
          <w:rFonts w:ascii="Arial" w:hAnsi="Arial" w:cs="Arial"/>
          <w:sz w:val="24"/>
        </w:rPr>
        <w:t>s</w:t>
      </w:r>
      <w:r>
        <w:rPr>
          <w:rFonts w:ascii="Arial" w:hAnsi="Arial" w:cs="Arial"/>
          <w:sz w:val="24"/>
        </w:rPr>
        <w:t>ChangeDetails permet de décrire la raison d</w:t>
      </w:r>
      <w:r w:rsidR="00F43E67">
        <w:rPr>
          <w:rFonts w:ascii="Arial" w:hAnsi="Arial" w:cs="Arial"/>
          <w:sz w:val="24"/>
        </w:rPr>
        <w:t>’un changement d’état</w:t>
      </w:r>
    </w:p>
    <w:p w14:paraId="678EF17E" w14:textId="516F6658" w:rsidR="00F605AA" w:rsidRPr="00F605AA" w:rsidRDefault="007F3A5F" w:rsidP="00A86B50">
      <w:pPr>
        <w:spacing w:after="120" w:line="240" w:lineRule="auto"/>
        <w:jc w:val="left"/>
        <w:rPr>
          <w:rFonts w:ascii="Arial" w:hAnsi="Arial" w:cs="Arial"/>
          <w:sz w:val="24"/>
        </w:rPr>
      </w:pPr>
      <w:r w:rsidRPr="007F3A5F">
        <w:rPr>
          <w:rFonts w:ascii="Arial" w:hAnsi="Arial" w:cs="Arial"/>
          <w:sz w:val="24"/>
        </w:rPr>
        <w:t>L’OC pourra relancer l’OI via les notes</w:t>
      </w:r>
      <w:r>
        <w:rPr>
          <w:rFonts w:ascii="Arial" w:hAnsi="Arial" w:cs="Arial"/>
          <w:sz w:val="24"/>
        </w:rPr>
        <w:t>.</w:t>
      </w:r>
    </w:p>
    <w:p w14:paraId="48B011E6" w14:textId="5AF992B9" w:rsidR="00241E9C" w:rsidRPr="00935AF6" w:rsidRDefault="00935AF6" w:rsidP="008409D3">
      <w:pPr>
        <w:pStyle w:val="Titre3"/>
        <w:rPr>
          <w:rFonts w:eastAsia="Arial Unicode MS"/>
        </w:rPr>
      </w:pPr>
      <w:bookmarkStart w:id="57" w:name="_Toc144914826"/>
      <w:bookmarkEnd w:id="48"/>
      <w:bookmarkEnd w:id="49"/>
      <w:r>
        <w:rPr>
          <w:rFonts w:eastAsia="Arial Unicode MS"/>
        </w:rPr>
        <w:t>Etats</w:t>
      </w:r>
      <w:r w:rsidR="000878E9">
        <w:rPr>
          <w:rFonts w:eastAsia="Arial Unicode MS"/>
        </w:rPr>
        <w:t xml:space="preserve"> des tickets</w:t>
      </w:r>
      <w:bookmarkEnd w:id="57"/>
    </w:p>
    <w:p w14:paraId="2743B873" w14:textId="3F5D59D9" w:rsidR="005E30FF" w:rsidRDefault="00332198" w:rsidP="00661448">
      <w:pPr>
        <w:pStyle w:val="Paragraphedeliste"/>
        <w:numPr>
          <w:ilvl w:val="0"/>
          <w:numId w:val="34"/>
        </w:numPr>
        <w:spacing w:after="0" w:line="240" w:lineRule="auto"/>
        <w:jc w:val="left"/>
        <w:rPr>
          <w:rFonts w:ascii="Arial" w:hAnsi="Arial" w:cs="Arial"/>
          <w:sz w:val="24"/>
          <w:szCs w:val="24"/>
        </w:rPr>
      </w:pPr>
      <w:r w:rsidRPr="00661448">
        <w:rPr>
          <w:rFonts w:ascii="Arial" w:hAnsi="Arial" w:cs="Arial"/>
          <w:b/>
          <w:bCs/>
          <w:sz w:val="24"/>
          <w:szCs w:val="24"/>
        </w:rPr>
        <w:t>a</w:t>
      </w:r>
      <w:r w:rsidR="00A26D5C" w:rsidRPr="00661448">
        <w:rPr>
          <w:rFonts w:ascii="Arial" w:hAnsi="Arial" w:cs="Arial"/>
          <w:b/>
          <w:bCs/>
          <w:sz w:val="24"/>
          <w:szCs w:val="24"/>
        </w:rPr>
        <w:t>cknowledged</w:t>
      </w:r>
      <w:r w:rsidR="00A26D5C" w:rsidRPr="005E30FF">
        <w:rPr>
          <w:rFonts w:ascii="Arial" w:hAnsi="Arial" w:cs="Arial"/>
          <w:sz w:val="24"/>
          <w:szCs w:val="24"/>
        </w:rPr>
        <w:t xml:space="preserve"> : </w:t>
      </w:r>
      <w:r w:rsidR="00BA4EB3">
        <w:rPr>
          <w:rFonts w:ascii="Arial" w:hAnsi="Arial" w:cs="Arial"/>
          <w:sz w:val="24"/>
          <w:szCs w:val="24"/>
        </w:rPr>
        <w:t>Le ticket est créé par l’OC</w:t>
      </w:r>
    </w:p>
    <w:p w14:paraId="13786518" w14:textId="77777777" w:rsidR="002102A1" w:rsidRPr="002102A1" w:rsidRDefault="002102A1" w:rsidP="00661448">
      <w:pPr>
        <w:spacing w:after="0" w:line="240" w:lineRule="auto"/>
        <w:jc w:val="left"/>
        <w:rPr>
          <w:rFonts w:ascii="Arial" w:hAnsi="Arial" w:cs="Arial"/>
          <w:sz w:val="24"/>
        </w:rPr>
      </w:pPr>
    </w:p>
    <w:p w14:paraId="3C07A65E" w14:textId="039EC123" w:rsidR="00633204" w:rsidRPr="00A24B6E" w:rsidRDefault="002D05DC" w:rsidP="00266923">
      <w:pPr>
        <w:pStyle w:val="Paragraphedeliste"/>
        <w:numPr>
          <w:ilvl w:val="0"/>
          <w:numId w:val="34"/>
        </w:numPr>
        <w:spacing w:after="0" w:line="240" w:lineRule="auto"/>
        <w:ind w:left="357"/>
        <w:jc w:val="left"/>
        <w:rPr>
          <w:rFonts w:ascii="Arial" w:hAnsi="Arial" w:cs="Arial"/>
          <w:sz w:val="24"/>
          <w:szCs w:val="24"/>
        </w:rPr>
      </w:pPr>
      <w:r>
        <w:rPr>
          <w:rFonts w:ascii="Arial" w:hAnsi="Arial" w:cs="Arial"/>
          <w:b/>
          <w:bCs/>
          <w:sz w:val="24"/>
        </w:rPr>
        <w:t xml:space="preserve">acknowledged -&gt; </w:t>
      </w:r>
      <w:r w:rsidR="00332198" w:rsidRPr="00266923">
        <w:rPr>
          <w:rFonts w:ascii="Arial" w:hAnsi="Arial" w:cs="Arial"/>
          <w:b/>
          <w:bCs/>
          <w:sz w:val="24"/>
        </w:rPr>
        <w:t>r</w:t>
      </w:r>
      <w:r w:rsidR="00433402" w:rsidRPr="00266923">
        <w:rPr>
          <w:rFonts w:ascii="Arial" w:hAnsi="Arial" w:cs="Arial"/>
          <w:b/>
          <w:bCs/>
          <w:sz w:val="24"/>
        </w:rPr>
        <w:t>ejected :</w:t>
      </w:r>
      <w:r w:rsidR="00D651A2">
        <w:rPr>
          <w:rFonts w:ascii="Arial" w:hAnsi="Arial" w:cs="Arial"/>
          <w:b/>
          <w:bCs/>
          <w:sz w:val="24"/>
        </w:rPr>
        <w:t xml:space="preserve"> </w:t>
      </w:r>
    </w:p>
    <w:p w14:paraId="47D4D29A" w14:textId="77777777" w:rsidR="00445DD7" w:rsidRPr="00A24B6E" w:rsidRDefault="00445DD7" w:rsidP="00A24B6E">
      <w:pPr>
        <w:spacing w:before="100" w:beforeAutospacing="1" w:after="100" w:afterAutospacing="1" w:line="240" w:lineRule="auto"/>
        <w:ind w:left="284"/>
        <w:jc w:val="left"/>
        <w:rPr>
          <w:rFonts w:ascii="Times New Roman" w:hAnsi="Times New Roman"/>
          <w:sz w:val="24"/>
        </w:rPr>
      </w:pPr>
      <w:r w:rsidRPr="00A24B6E">
        <w:rPr>
          <w:rFonts w:ascii="Times New Roman" w:hAnsi="Times New Roman"/>
          <w:b/>
          <w:bCs/>
          <w:sz w:val="24"/>
        </w:rPr>
        <w:t>Ce changement de status n'est pas possible si le ticket a déjà été qualifié.</w:t>
      </w:r>
    </w:p>
    <w:p w14:paraId="522C0CC8" w14:textId="786E56DF" w:rsidR="00433402" w:rsidRPr="00A24B6E" w:rsidRDefault="00D651A2" w:rsidP="00A21BA3">
      <w:pPr>
        <w:tabs>
          <w:tab w:val="left" w:pos="993"/>
        </w:tabs>
        <w:spacing w:after="0" w:line="240" w:lineRule="auto"/>
        <w:ind w:left="709"/>
        <w:jc w:val="left"/>
        <w:rPr>
          <w:rFonts w:ascii="Arial" w:hAnsi="Arial" w:cs="Arial"/>
          <w:sz w:val="24"/>
        </w:rPr>
      </w:pPr>
      <w:r w:rsidRPr="00A24B6E">
        <w:rPr>
          <w:rFonts w:ascii="Arial" w:hAnsi="Arial" w:cs="Arial"/>
          <w:sz w:val="24"/>
        </w:rPr>
        <w:t>Le</w:t>
      </w:r>
      <w:r w:rsidR="00433402" w:rsidRPr="00A24B6E">
        <w:rPr>
          <w:rFonts w:ascii="Arial" w:hAnsi="Arial" w:cs="Arial"/>
          <w:sz w:val="24"/>
        </w:rPr>
        <w:t xml:space="preserve"> ticket </w:t>
      </w:r>
      <w:r w:rsidRPr="00A24B6E">
        <w:rPr>
          <w:rFonts w:ascii="Arial" w:hAnsi="Arial" w:cs="Arial"/>
          <w:sz w:val="24"/>
        </w:rPr>
        <w:t xml:space="preserve">est </w:t>
      </w:r>
      <w:r w:rsidR="00433402" w:rsidRPr="00A24B6E">
        <w:rPr>
          <w:rFonts w:ascii="Arial" w:hAnsi="Arial" w:cs="Arial"/>
          <w:sz w:val="24"/>
        </w:rPr>
        <w:t>rejeté</w:t>
      </w:r>
      <w:r w:rsidR="00D456B8" w:rsidRPr="00A24B6E">
        <w:rPr>
          <w:rFonts w:ascii="Arial" w:hAnsi="Arial" w:cs="Arial"/>
          <w:sz w:val="24"/>
        </w:rPr>
        <w:t xml:space="preserve"> par l’OI</w:t>
      </w:r>
      <w:r w:rsidR="00433402" w:rsidRPr="00A24B6E">
        <w:rPr>
          <w:rFonts w:ascii="Arial" w:hAnsi="Arial" w:cs="Arial"/>
          <w:sz w:val="24"/>
        </w:rPr>
        <w:t> : Le passage de</w:t>
      </w:r>
      <w:r w:rsidR="007D6BB6" w:rsidRPr="00A24B6E">
        <w:rPr>
          <w:rFonts w:ascii="Arial" w:hAnsi="Arial" w:cs="Arial"/>
          <w:sz w:val="24"/>
        </w:rPr>
        <w:t xml:space="preserve"> acknowledged </w:t>
      </w:r>
      <w:r w:rsidR="00433402" w:rsidRPr="00A24B6E">
        <w:rPr>
          <w:rFonts w:ascii="Arial" w:hAnsi="Arial" w:cs="Arial"/>
          <w:sz w:val="24"/>
        </w:rPr>
        <w:t>à rejected se fera</w:t>
      </w:r>
      <w:r w:rsidR="007D6BB6" w:rsidRPr="00A24B6E">
        <w:rPr>
          <w:rFonts w:ascii="Arial" w:hAnsi="Arial" w:cs="Arial"/>
          <w:sz w:val="24"/>
        </w:rPr>
        <w:t xml:space="preserve"> soit</w:t>
      </w:r>
      <w:r w:rsidR="00D75A30" w:rsidRPr="00A24B6E">
        <w:rPr>
          <w:rFonts w:ascii="Arial" w:hAnsi="Arial" w:cs="Arial"/>
          <w:sz w:val="24"/>
        </w:rPr>
        <w:t xml:space="preserve"> par</w:t>
      </w:r>
      <w:r w:rsidR="00433402" w:rsidRPr="00A24B6E">
        <w:rPr>
          <w:rFonts w:ascii="Arial" w:hAnsi="Arial" w:cs="Arial"/>
          <w:sz w:val="24"/>
        </w:rPr>
        <w:t xml:space="preserve"> un contrôle machine</w:t>
      </w:r>
      <w:r w:rsidR="00D75A30" w:rsidRPr="00A24B6E">
        <w:rPr>
          <w:rFonts w:ascii="Arial" w:hAnsi="Arial" w:cs="Arial"/>
          <w:sz w:val="24"/>
        </w:rPr>
        <w:t xml:space="preserve"> soit par un contrôle métier</w:t>
      </w:r>
      <w:r w:rsidR="00B36A20" w:rsidRPr="00A24B6E">
        <w:rPr>
          <w:rFonts w:ascii="Arial" w:hAnsi="Arial" w:cs="Arial"/>
          <w:sz w:val="24"/>
        </w:rPr>
        <w:t xml:space="preserve"> avec les motifs de rejets </w:t>
      </w:r>
      <w:r w:rsidR="00462C43" w:rsidRPr="00A24B6E">
        <w:rPr>
          <w:rFonts w:ascii="Arial" w:hAnsi="Arial" w:cs="Arial"/>
          <w:sz w:val="24"/>
        </w:rPr>
        <w:t>suivants</w:t>
      </w:r>
      <w:r w:rsidR="00AF569B" w:rsidRPr="00A24B6E">
        <w:rPr>
          <w:rFonts w:ascii="Arial" w:hAnsi="Arial" w:cs="Arial"/>
          <w:sz w:val="24"/>
        </w:rPr>
        <w:t xml:space="preserve"> (Statu</w:t>
      </w:r>
      <w:r w:rsidR="00736589" w:rsidRPr="00A24B6E">
        <w:rPr>
          <w:rFonts w:ascii="Arial" w:hAnsi="Arial" w:cs="Arial"/>
          <w:sz w:val="24"/>
        </w:rPr>
        <w:t>s</w:t>
      </w:r>
      <w:r w:rsidR="00AF569B" w:rsidRPr="00A24B6E">
        <w:rPr>
          <w:rFonts w:ascii="Arial" w:hAnsi="Arial" w:cs="Arial"/>
          <w:sz w:val="24"/>
        </w:rPr>
        <w:t xml:space="preserve">ChangeReason) </w:t>
      </w:r>
      <w:r w:rsidR="00462C43" w:rsidRPr="00A24B6E">
        <w:rPr>
          <w:rFonts w:ascii="Arial" w:hAnsi="Arial" w:cs="Arial"/>
          <w:sz w:val="24"/>
        </w:rPr>
        <w:t>:</w:t>
      </w:r>
    </w:p>
    <w:p w14:paraId="71570C0D" w14:textId="77777777" w:rsidR="00E43342" w:rsidRPr="00E43342" w:rsidRDefault="00E43342" w:rsidP="00E43342">
      <w:pPr>
        <w:spacing w:after="0" w:line="240" w:lineRule="auto"/>
        <w:ind w:left="-3"/>
        <w:jc w:val="left"/>
        <w:rPr>
          <w:rFonts w:ascii="Arial" w:hAnsi="Arial" w:cs="Arial"/>
          <w:sz w:val="24"/>
        </w:rPr>
      </w:pPr>
    </w:p>
    <w:p w14:paraId="3F018F72" w14:textId="45014C78" w:rsidR="00E34CD6" w:rsidRPr="00E34CD6" w:rsidRDefault="004E2C96" w:rsidP="00FE6313">
      <w:pPr>
        <w:pStyle w:val="Paragraphedeliste"/>
        <w:numPr>
          <w:ilvl w:val="1"/>
          <w:numId w:val="34"/>
        </w:numPr>
        <w:spacing w:after="120" w:line="240" w:lineRule="auto"/>
        <w:jc w:val="left"/>
        <w:rPr>
          <w:rFonts w:ascii="Arial" w:hAnsi="Arial" w:cs="Arial"/>
          <w:sz w:val="20"/>
          <w:szCs w:val="20"/>
        </w:rPr>
      </w:pPr>
      <w:r>
        <w:rPr>
          <w:rFonts w:ascii="Arial" w:hAnsi="Arial" w:cs="Arial"/>
          <w:sz w:val="20"/>
          <w:szCs w:val="20"/>
        </w:rPr>
        <w:t>INVALID</w:t>
      </w:r>
      <w:r w:rsidR="004C4B03">
        <w:rPr>
          <w:rFonts w:ascii="Arial" w:hAnsi="Arial" w:cs="Arial"/>
          <w:sz w:val="20"/>
          <w:szCs w:val="20"/>
        </w:rPr>
        <w:t xml:space="preserve"> : </w:t>
      </w:r>
      <w:r>
        <w:rPr>
          <w:rFonts w:ascii="Arial" w:hAnsi="Arial" w:cs="Arial"/>
          <w:sz w:val="20"/>
          <w:szCs w:val="20"/>
        </w:rPr>
        <w:t xml:space="preserve">ticket invalide, </w:t>
      </w:r>
      <w:r w:rsidR="00E34CD6" w:rsidRPr="00E34CD6">
        <w:rPr>
          <w:rFonts w:ascii="Arial" w:hAnsi="Arial" w:cs="Arial"/>
          <w:sz w:val="20"/>
          <w:szCs w:val="20"/>
        </w:rPr>
        <w:t>INFORMATIO</w:t>
      </w:r>
      <w:r w:rsidR="00226A65">
        <w:rPr>
          <w:rFonts w:ascii="Arial" w:hAnsi="Arial" w:cs="Arial"/>
          <w:sz w:val="20"/>
          <w:szCs w:val="20"/>
        </w:rPr>
        <w:t xml:space="preserve">NS INCORRECTES </w:t>
      </w:r>
      <w:r w:rsidR="00E34CD6" w:rsidRPr="00E34CD6">
        <w:rPr>
          <w:rFonts w:ascii="Arial" w:hAnsi="Arial" w:cs="Arial"/>
          <w:sz w:val="20"/>
          <w:szCs w:val="20"/>
        </w:rPr>
        <w:t>(champs obligatoires non renseignés</w:t>
      </w:r>
      <w:r w:rsidR="00226A65">
        <w:rPr>
          <w:rFonts w:ascii="Arial" w:hAnsi="Arial" w:cs="Arial"/>
          <w:sz w:val="20"/>
          <w:szCs w:val="20"/>
        </w:rPr>
        <w:t>, valeurs incorrectes</w:t>
      </w:r>
      <w:r w:rsidR="00C679FC">
        <w:rPr>
          <w:rFonts w:ascii="Arial" w:hAnsi="Arial" w:cs="Arial"/>
          <w:sz w:val="20"/>
          <w:szCs w:val="20"/>
        </w:rPr>
        <w:t>…</w:t>
      </w:r>
      <w:r w:rsidR="00E34CD6" w:rsidRPr="00E34CD6">
        <w:rPr>
          <w:rFonts w:ascii="Arial" w:hAnsi="Arial" w:cs="Arial"/>
          <w:sz w:val="20"/>
          <w:szCs w:val="20"/>
        </w:rPr>
        <w:t>)</w:t>
      </w:r>
      <w:r w:rsidR="00FD3B19">
        <w:rPr>
          <w:rFonts w:ascii="Arial" w:hAnsi="Arial" w:cs="Arial"/>
          <w:sz w:val="20"/>
          <w:szCs w:val="20"/>
        </w:rPr>
        <w:t xml:space="preserve">=&gt; </w:t>
      </w:r>
      <w:r w:rsidR="00FD3B19" w:rsidRPr="00430EBB">
        <w:rPr>
          <w:rFonts w:ascii="Times New Roman" w:hAnsi="Times New Roman"/>
          <w:sz w:val="24"/>
        </w:rPr>
        <w:t xml:space="preserve">Le champ </w:t>
      </w:r>
      <w:r w:rsidR="00FD3B19" w:rsidRPr="00430EBB">
        <w:rPr>
          <w:rFonts w:ascii="Courier New" w:hAnsi="Courier New" w:cs="Courier New"/>
          <w:sz w:val="20"/>
          <w:szCs w:val="20"/>
        </w:rPr>
        <w:t>statusChangeDetails</w:t>
      </w:r>
      <w:r w:rsidR="00FD3B19" w:rsidRPr="00430EBB">
        <w:rPr>
          <w:rFonts w:ascii="Times New Roman" w:hAnsi="Times New Roman"/>
          <w:sz w:val="24"/>
        </w:rPr>
        <w:t xml:space="preserve"> est obligatoire</w:t>
      </w:r>
    </w:p>
    <w:p w14:paraId="39E8EA32" w14:textId="4B8D9F90" w:rsidR="00E34CD6" w:rsidRPr="00E34CD6" w:rsidRDefault="00E34CD6" w:rsidP="00FE6313">
      <w:pPr>
        <w:pStyle w:val="Paragraphedeliste"/>
        <w:numPr>
          <w:ilvl w:val="1"/>
          <w:numId w:val="34"/>
        </w:numPr>
        <w:spacing w:after="120" w:line="240" w:lineRule="auto"/>
        <w:jc w:val="left"/>
        <w:rPr>
          <w:rFonts w:ascii="Arial" w:hAnsi="Arial" w:cs="Arial"/>
          <w:sz w:val="20"/>
          <w:szCs w:val="20"/>
        </w:rPr>
      </w:pPr>
      <w:r w:rsidRPr="00E34CD6">
        <w:rPr>
          <w:rFonts w:ascii="Arial" w:hAnsi="Arial" w:cs="Arial"/>
          <w:sz w:val="20"/>
          <w:szCs w:val="20"/>
        </w:rPr>
        <w:t>ERREUR</w:t>
      </w:r>
      <w:r w:rsidR="00221B8E">
        <w:rPr>
          <w:rFonts w:ascii="Arial" w:hAnsi="Arial" w:cs="Arial"/>
          <w:sz w:val="20"/>
          <w:szCs w:val="20"/>
        </w:rPr>
        <w:t>_</w:t>
      </w:r>
      <w:r w:rsidRPr="00E34CD6">
        <w:rPr>
          <w:rFonts w:ascii="Arial" w:hAnsi="Arial" w:cs="Arial"/>
          <w:sz w:val="20"/>
          <w:szCs w:val="20"/>
        </w:rPr>
        <w:t>SYNTAXIQUE</w:t>
      </w:r>
    </w:p>
    <w:p w14:paraId="79090DD3" w14:textId="5AED56A3" w:rsidR="003779BD" w:rsidRPr="00FE6313" w:rsidRDefault="00875FB7" w:rsidP="00FE6313">
      <w:pPr>
        <w:pStyle w:val="Paragraphedeliste"/>
        <w:numPr>
          <w:ilvl w:val="1"/>
          <w:numId w:val="34"/>
        </w:numPr>
        <w:spacing w:after="120" w:line="240" w:lineRule="auto"/>
        <w:jc w:val="left"/>
        <w:rPr>
          <w:rFonts w:ascii="Arial" w:hAnsi="Arial" w:cs="Arial"/>
          <w:color w:val="FF0000"/>
          <w:sz w:val="20"/>
          <w:szCs w:val="20"/>
        </w:rPr>
      </w:pPr>
      <w:r>
        <w:rPr>
          <w:rFonts w:ascii="Arial" w:hAnsi="Arial" w:cs="Arial"/>
          <w:sz w:val="20"/>
          <w:szCs w:val="20"/>
        </w:rPr>
        <w:t xml:space="preserve">UNKNOWN_RESOURCE : </w:t>
      </w:r>
      <w:r w:rsidR="00E34CD6" w:rsidRPr="00E34CD6">
        <w:rPr>
          <w:rFonts w:ascii="Arial" w:hAnsi="Arial" w:cs="Arial"/>
          <w:sz w:val="20"/>
          <w:szCs w:val="20"/>
        </w:rPr>
        <w:t>RESSOURCE</w:t>
      </w:r>
      <w:r w:rsidR="00221B8E">
        <w:rPr>
          <w:rFonts w:ascii="Arial" w:hAnsi="Arial" w:cs="Arial"/>
          <w:sz w:val="20"/>
          <w:szCs w:val="20"/>
        </w:rPr>
        <w:t>_</w:t>
      </w:r>
      <w:r w:rsidR="00E34CD6" w:rsidRPr="00E34CD6">
        <w:rPr>
          <w:rFonts w:ascii="Arial" w:hAnsi="Arial" w:cs="Arial"/>
          <w:sz w:val="20"/>
          <w:szCs w:val="20"/>
        </w:rPr>
        <w:t>INCONNUE</w:t>
      </w:r>
      <w:r w:rsidR="008D7749">
        <w:rPr>
          <w:rFonts w:ascii="Arial" w:hAnsi="Arial" w:cs="Arial"/>
          <w:sz w:val="20"/>
          <w:szCs w:val="20"/>
        </w:rPr>
        <w:t xml:space="preserve"> </w:t>
      </w:r>
      <w:r w:rsidR="00CF60FF">
        <w:rPr>
          <w:rFonts w:ascii="Arial" w:hAnsi="Arial" w:cs="Arial"/>
          <w:sz w:val="20"/>
          <w:szCs w:val="20"/>
        </w:rPr>
        <w:t>CHEZ L’OI</w:t>
      </w:r>
      <w:r w:rsidR="00FE6313">
        <w:rPr>
          <w:rFonts w:ascii="Arial" w:hAnsi="Arial" w:cs="Arial"/>
          <w:sz w:val="20"/>
          <w:szCs w:val="20"/>
        </w:rPr>
        <w:t xml:space="preserve"> (</w:t>
      </w:r>
      <w:r w:rsidR="00E127E2">
        <w:rPr>
          <w:rFonts w:ascii="Arial" w:hAnsi="Arial" w:cs="Arial"/>
          <w:sz w:val="20"/>
          <w:szCs w:val="20"/>
        </w:rPr>
        <w:t>IMB ou bâtiment inconnu)</w:t>
      </w:r>
    </w:p>
    <w:p w14:paraId="33DCFFBD" w14:textId="16A7A613" w:rsidR="001361E8" w:rsidRPr="00FF620F" w:rsidRDefault="007455D1" w:rsidP="00FE6313">
      <w:pPr>
        <w:pStyle w:val="Paragraphedeliste"/>
        <w:numPr>
          <w:ilvl w:val="1"/>
          <w:numId w:val="34"/>
        </w:numPr>
        <w:spacing w:after="120" w:line="240" w:lineRule="auto"/>
        <w:jc w:val="left"/>
        <w:rPr>
          <w:rFonts w:ascii="Arial" w:hAnsi="Arial" w:cs="Arial"/>
          <w:sz w:val="20"/>
          <w:szCs w:val="20"/>
        </w:rPr>
      </w:pPr>
      <w:r>
        <w:rPr>
          <w:rFonts w:ascii="Arial" w:hAnsi="Arial" w:cs="Arial"/>
          <w:sz w:val="20"/>
          <w:szCs w:val="20"/>
        </w:rPr>
        <w:t xml:space="preserve">UNKNOWN_ZONE : </w:t>
      </w:r>
      <w:r w:rsidR="007C5857" w:rsidRPr="00FF620F">
        <w:rPr>
          <w:rFonts w:ascii="Arial" w:hAnsi="Arial" w:cs="Arial"/>
          <w:sz w:val="20"/>
          <w:szCs w:val="20"/>
        </w:rPr>
        <w:t>ZONE</w:t>
      </w:r>
      <w:r w:rsidR="00221B8E">
        <w:rPr>
          <w:rFonts w:ascii="Arial" w:hAnsi="Arial" w:cs="Arial"/>
          <w:sz w:val="20"/>
          <w:szCs w:val="20"/>
        </w:rPr>
        <w:t>_</w:t>
      </w:r>
      <w:r w:rsidR="007C5857" w:rsidRPr="00FF620F">
        <w:rPr>
          <w:rFonts w:ascii="Arial" w:hAnsi="Arial" w:cs="Arial"/>
          <w:sz w:val="20"/>
          <w:szCs w:val="20"/>
        </w:rPr>
        <w:t>NON</w:t>
      </w:r>
      <w:r w:rsidR="00221B8E">
        <w:rPr>
          <w:rFonts w:ascii="Arial" w:hAnsi="Arial" w:cs="Arial"/>
          <w:sz w:val="20"/>
          <w:szCs w:val="20"/>
        </w:rPr>
        <w:t>_</w:t>
      </w:r>
      <w:r w:rsidR="007C5857" w:rsidRPr="00FF620F">
        <w:rPr>
          <w:rFonts w:ascii="Arial" w:hAnsi="Arial" w:cs="Arial"/>
          <w:sz w:val="20"/>
          <w:szCs w:val="20"/>
        </w:rPr>
        <w:t>GEREE</w:t>
      </w:r>
    </w:p>
    <w:p w14:paraId="1C7B197B" w14:textId="3815CDF3" w:rsidR="008668BF" w:rsidRPr="00A24B6E" w:rsidRDefault="00E64E94" w:rsidP="006D0232">
      <w:pPr>
        <w:pStyle w:val="Paragraphedeliste"/>
        <w:numPr>
          <w:ilvl w:val="1"/>
          <w:numId w:val="34"/>
        </w:numPr>
        <w:spacing w:after="120" w:line="240" w:lineRule="auto"/>
        <w:jc w:val="left"/>
        <w:rPr>
          <w:rFonts w:ascii="Arial" w:hAnsi="Arial" w:cs="Arial"/>
          <w:sz w:val="20"/>
          <w:szCs w:val="20"/>
        </w:rPr>
      </w:pPr>
      <w:r w:rsidRPr="00A24B6E">
        <w:rPr>
          <w:rFonts w:ascii="Arial" w:hAnsi="Arial" w:cs="Arial"/>
          <w:sz w:val="20"/>
          <w:szCs w:val="20"/>
        </w:rPr>
        <w:t>ALREADY_RESOLVED</w:t>
      </w:r>
      <w:r w:rsidR="007455D1" w:rsidRPr="00A24B6E">
        <w:rPr>
          <w:rFonts w:ascii="Arial" w:hAnsi="Arial" w:cs="Arial"/>
          <w:sz w:val="20"/>
          <w:szCs w:val="20"/>
        </w:rPr>
        <w:t xml:space="preserve">: </w:t>
      </w:r>
      <w:r w:rsidR="00E127E2" w:rsidRPr="00A24B6E">
        <w:rPr>
          <w:rFonts w:ascii="Arial" w:hAnsi="Arial" w:cs="Arial"/>
          <w:sz w:val="20"/>
          <w:szCs w:val="20"/>
        </w:rPr>
        <w:t>RESSOURCE</w:t>
      </w:r>
      <w:r w:rsidR="00221B8E" w:rsidRPr="00A24B6E">
        <w:rPr>
          <w:rFonts w:ascii="Arial" w:hAnsi="Arial" w:cs="Arial"/>
          <w:sz w:val="20"/>
          <w:szCs w:val="20"/>
        </w:rPr>
        <w:t>_</w:t>
      </w:r>
      <w:r w:rsidR="00E127E2" w:rsidRPr="00A24B6E">
        <w:rPr>
          <w:rFonts w:ascii="Arial" w:hAnsi="Arial" w:cs="Arial"/>
          <w:sz w:val="20"/>
          <w:szCs w:val="20"/>
        </w:rPr>
        <w:t>DEJA</w:t>
      </w:r>
      <w:r w:rsidR="00221B8E" w:rsidRPr="00A24B6E">
        <w:rPr>
          <w:rFonts w:ascii="Arial" w:hAnsi="Arial" w:cs="Arial"/>
          <w:sz w:val="20"/>
          <w:szCs w:val="20"/>
        </w:rPr>
        <w:t>_</w:t>
      </w:r>
      <w:r w:rsidR="00E127E2" w:rsidRPr="00A24B6E">
        <w:rPr>
          <w:rFonts w:ascii="Arial" w:hAnsi="Arial" w:cs="Arial"/>
          <w:sz w:val="20"/>
          <w:szCs w:val="20"/>
        </w:rPr>
        <w:t>EXISTANTE</w:t>
      </w:r>
      <w:r w:rsidRPr="00A24B6E">
        <w:rPr>
          <w:rFonts w:ascii="Arial" w:hAnsi="Arial" w:cs="Arial"/>
          <w:sz w:val="20"/>
          <w:szCs w:val="20"/>
        </w:rPr>
        <w:t xml:space="preserve"> CHEZ L’OI</w:t>
      </w:r>
      <w:r w:rsidR="00C03AD8" w:rsidRPr="00A24B6E">
        <w:rPr>
          <w:rFonts w:ascii="Arial" w:hAnsi="Arial" w:cs="Arial"/>
          <w:sz w:val="20"/>
          <w:szCs w:val="20"/>
        </w:rPr>
        <w:t xml:space="preserve"> </w:t>
      </w:r>
      <w:r w:rsidR="00C03AD8" w:rsidRPr="00C03AD8">
        <w:rPr>
          <w:rFonts w:ascii="Times New Roman" w:hAnsi="Times New Roman"/>
          <w:sz w:val="24"/>
        </w:rPr>
        <w:t xml:space="preserve">=&gt;Le champ </w:t>
      </w:r>
      <w:r w:rsidR="00C03AD8" w:rsidRPr="00C03AD8">
        <w:rPr>
          <w:rFonts w:ascii="Courier New" w:hAnsi="Courier New" w:cs="Courier New"/>
          <w:sz w:val="20"/>
          <w:szCs w:val="20"/>
        </w:rPr>
        <w:t>statusChangeDetails</w:t>
      </w:r>
      <w:r w:rsidR="00C03AD8" w:rsidRPr="00C03AD8">
        <w:rPr>
          <w:rFonts w:ascii="Times New Roman" w:hAnsi="Times New Roman"/>
          <w:sz w:val="24"/>
        </w:rPr>
        <w:t xml:space="preserve"> est obligatoire avec la référence d</w:t>
      </w:r>
      <w:r w:rsidR="00F87155">
        <w:rPr>
          <w:rFonts w:ascii="Times New Roman" w:hAnsi="Times New Roman"/>
          <w:sz w:val="24"/>
        </w:rPr>
        <w:t>e la ressource existante</w:t>
      </w:r>
      <w:r w:rsidR="00C03AD8" w:rsidRPr="00C03AD8">
        <w:rPr>
          <w:rFonts w:ascii="Times New Roman" w:hAnsi="Times New Roman"/>
          <w:sz w:val="24"/>
        </w:rPr>
        <w:t>.</w:t>
      </w:r>
      <w:r w:rsidR="009707D1" w:rsidRPr="00A24B6E">
        <w:rPr>
          <w:rFonts w:ascii="Arial" w:hAnsi="Arial" w:cs="Arial"/>
          <w:sz w:val="20"/>
          <w:szCs w:val="20"/>
        </w:rPr>
        <w:t xml:space="preserve">DUPLICATE : </w:t>
      </w:r>
      <w:r w:rsidR="007C5857" w:rsidRPr="00A24B6E">
        <w:rPr>
          <w:rFonts w:ascii="Arial" w:hAnsi="Arial" w:cs="Arial"/>
          <w:sz w:val="20"/>
          <w:szCs w:val="20"/>
        </w:rPr>
        <w:t>DOUBLON</w:t>
      </w:r>
      <w:r w:rsidR="00910BF7" w:rsidRPr="00A24B6E">
        <w:rPr>
          <w:rFonts w:ascii="Arial" w:hAnsi="Arial" w:cs="Arial"/>
          <w:sz w:val="20"/>
          <w:szCs w:val="20"/>
        </w:rPr>
        <w:t xml:space="preserve"> (2 demandes </w:t>
      </w:r>
      <w:r w:rsidR="00D52FF8" w:rsidRPr="00A24B6E">
        <w:rPr>
          <w:rFonts w:ascii="Arial" w:hAnsi="Arial" w:cs="Arial"/>
          <w:sz w:val="20"/>
          <w:szCs w:val="20"/>
        </w:rPr>
        <w:t xml:space="preserve">de même type, </w:t>
      </w:r>
      <w:r w:rsidR="00910BF7" w:rsidRPr="00A24B6E">
        <w:rPr>
          <w:rFonts w:ascii="Arial" w:hAnsi="Arial" w:cs="Arial"/>
          <w:sz w:val="20"/>
          <w:szCs w:val="20"/>
        </w:rPr>
        <w:t>actives sur</w:t>
      </w:r>
      <w:r w:rsidR="00543E34" w:rsidRPr="00A24B6E">
        <w:rPr>
          <w:rFonts w:ascii="Arial" w:hAnsi="Arial" w:cs="Arial"/>
          <w:sz w:val="20"/>
          <w:szCs w:val="20"/>
        </w:rPr>
        <w:t xml:space="preserve"> </w:t>
      </w:r>
      <w:r w:rsidR="006D6829" w:rsidRPr="00A24B6E">
        <w:rPr>
          <w:rFonts w:ascii="Arial" w:hAnsi="Arial" w:cs="Arial"/>
          <w:sz w:val="20"/>
          <w:szCs w:val="20"/>
        </w:rPr>
        <w:t>l</w:t>
      </w:r>
      <w:r w:rsidR="00AE512E" w:rsidRPr="00A24B6E">
        <w:rPr>
          <w:rFonts w:ascii="Arial" w:hAnsi="Arial" w:cs="Arial"/>
          <w:sz w:val="20"/>
          <w:szCs w:val="20"/>
        </w:rPr>
        <w:t>a</w:t>
      </w:r>
      <w:r w:rsidR="006D6829" w:rsidRPr="00A24B6E">
        <w:rPr>
          <w:rFonts w:ascii="Arial" w:hAnsi="Arial" w:cs="Arial"/>
          <w:sz w:val="20"/>
          <w:szCs w:val="20"/>
        </w:rPr>
        <w:t xml:space="preserve"> même </w:t>
      </w:r>
      <w:r w:rsidR="00AE512E" w:rsidRPr="00A24B6E">
        <w:rPr>
          <w:rFonts w:ascii="Arial" w:hAnsi="Arial" w:cs="Arial"/>
          <w:sz w:val="20"/>
          <w:szCs w:val="20"/>
        </w:rPr>
        <w:t>référence</w:t>
      </w:r>
      <w:r w:rsidR="006D6829" w:rsidRPr="00A24B6E">
        <w:rPr>
          <w:rFonts w:ascii="Arial" w:hAnsi="Arial" w:cs="Arial"/>
          <w:sz w:val="20"/>
          <w:szCs w:val="20"/>
        </w:rPr>
        <w:t xml:space="preserve"> IMB</w:t>
      </w:r>
      <w:r w:rsidR="00543E34" w:rsidRPr="00A24B6E">
        <w:rPr>
          <w:rFonts w:ascii="Arial" w:hAnsi="Arial" w:cs="Arial"/>
          <w:sz w:val="20"/>
          <w:szCs w:val="20"/>
        </w:rPr>
        <w:t xml:space="preserve"> </w:t>
      </w:r>
      <w:r w:rsidR="00910BF7" w:rsidRPr="00A24B6E">
        <w:rPr>
          <w:rFonts w:ascii="Arial" w:hAnsi="Arial" w:cs="Arial"/>
          <w:sz w:val="20"/>
          <w:szCs w:val="20"/>
        </w:rPr>
        <w:t>par le même OC)</w:t>
      </w:r>
      <w:r w:rsidR="004F4315" w:rsidRPr="00A24B6E">
        <w:rPr>
          <w:rFonts w:ascii="Arial" w:hAnsi="Arial" w:cs="Arial"/>
          <w:sz w:val="20"/>
          <w:szCs w:val="20"/>
        </w:rPr>
        <w:t xml:space="preserve"> </w:t>
      </w:r>
      <w:r w:rsidR="00C03AD8" w:rsidRPr="00A24B6E">
        <w:rPr>
          <w:rFonts w:ascii="Arial" w:hAnsi="Arial" w:cs="Arial"/>
          <w:sz w:val="20"/>
          <w:szCs w:val="20"/>
        </w:rPr>
        <w:t xml:space="preserve">=&gt; </w:t>
      </w:r>
      <w:r w:rsidR="004F4315" w:rsidRPr="00A24B6E">
        <w:rPr>
          <w:rFonts w:ascii="Arial" w:hAnsi="Arial" w:cs="Arial"/>
          <w:sz w:val="20"/>
          <w:szCs w:val="20"/>
        </w:rPr>
        <w:t xml:space="preserve"> </w:t>
      </w:r>
      <w:r w:rsidR="004F4315" w:rsidRPr="001E4384">
        <w:rPr>
          <w:rFonts w:ascii="Times New Roman" w:hAnsi="Times New Roman"/>
          <w:sz w:val="24"/>
        </w:rPr>
        <w:t xml:space="preserve">Le champ </w:t>
      </w:r>
      <w:r w:rsidR="004F4315" w:rsidRPr="00A24B6E">
        <w:rPr>
          <w:rFonts w:ascii="Courier New" w:hAnsi="Courier New" w:cs="Courier New"/>
          <w:sz w:val="20"/>
          <w:szCs w:val="20"/>
        </w:rPr>
        <w:t>statusChangeDetails</w:t>
      </w:r>
      <w:r w:rsidR="004F4315" w:rsidRPr="001E4384">
        <w:rPr>
          <w:rFonts w:ascii="Times New Roman" w:hAnsi="Times New Roman"/>
          <w:sz w:val="24"/>
        </w:rPr>
        <w:t xml:space="preserve"> est obligatoire avec la référence du ticket en conflit.</w:t>
      </w:r>
      <w:r w:rsidR="00980842" w:rsidRPr="00A24B6E">
        <w:rPr>
          <w:rFonts w:ascii="Arial" w:hAnsi="Arial" w:cs="Arial"/>
          <w:sz w:val="20"/>
          <w:szCs w:val="20"/>
        </w:rPr>
        <w:t>OTHER :</w:t>
      </w:r>
      <w:r w:rsidR="001C4E3F" w:rsidRPr="00A24B6E">
        <w:rPr>
          <w:rFonts w:ascii="Arial" w:hAnsi="Arial" w:cs="Arial"/>
          <w:sz w:val="20"/>
          <w:szCs w:val="20"/>
        </w:rPr>
        <w:t xml:space="preserve"> autre raison non référencée par le protocole</w:t>
      </w:r>
      <w:r w:rsidR="00A754A8">
        <w:rPr>
          <w:rFonts w:ascii="Arial" w:hAnsi="Arial" w:cs="Arial"/>
          <w:sz w:val="20"/>
          <w:szCs w:val="20"/>
        </w:rPr>
        <w:t xml:space="preserve"> =&gt; </w:t>
      </w:r>
      <w:r w:rsidR="00A754A8" w:rsidRPr="00430EBB">
        <w:rPr>
          <w:rFonts w:ascii="Times New Roman" w:hAnsi="Times New Roman"/>
          <w:sz w:val="24"/>
        </w:rPr>
        <w:t xml:space="preserve">Le champ </w:t>
      </w:r>
      <w:r w:rsidR="00A754A8" w:rsidRPr="00430EBB">
        <w:rPr>
          <w:rFonts w:ascii="Courier New" w:hAnsi="Courier New" w:cs="Courier New"/>
          <w:sz w:val="20"/>
          <w:szCs w:val="20"/>
        </w:rPr>
        <w:t>statusChangeDetails</w:t>
      </w:r>
      <w:r w:rsidR="00A754A8" w:rsidRPr="00430EBB">
        <w:rPr>
          <w:rFonts w:ascii="Times New Roman" w:hAnsi="Times New Roman"/>
          <w:sz w:val="24"/>
        </w:rPr>
        <w:t xml:space="preserve"> est obligatoire</w:t>
      </w:r>
    </w:p>
    <w:p w14:paraId="2F7CB3D5" w14:textId="77777777" w:rsidR="002F7333" w:rsidRDefault="002F7333" w:rsidP="002F7333">
      <w:pPr>
        <w:spacing w:after="120" w:line="240" w:lineRule="auto"/>
        <w:ind w:left="1800"/>
        <w:jc w:val="left"/>
        <w:rPr>
          <w:rFonts w:ascii="Arial" w:hAnsi="Arial" w:cs="Arial"/>
          <w:sz w:val="20"/>
          <w:szCs w:val="20"/>
        </w:rPr>
      </w:pPr>
    </w:p>
    <w:p w14:paraId="12DE360E" w14:textId="1AA5B1F8" w:rsidR="00F37D10" w:rsidRDefault="00F37D10" w:rsidP="00A24B6E">
      <w:pPr>
        <w:spacing w:after="120" w:line="240" w:lineRule="auto"/>
        <w:ind w:left="1134"/>
        <w:jc w:val="left"/>
        <w:rPr>
          <w:rFonts w:ascii="Arial" w:hAnsi="Arial" w:cs="Arial"/>
          <w:sz w:val="20"/>
          <w:szCs w:val="20"/>
        </w:rPr>
      </w:pPr>
      <w:r w:rsidRPr="00430EBB">
        <w:rPr>
          <w:rFonts w:ascii="Times New Roman" w:hAnsi="Times New Roman"/>
          <w:sz w:val="24"/>
        </w:rPr>
        <w:t xml:space="preserve">L'OI doit fournir la durée d'analyse dans le champ </w:t>
      </w:r>
      <w:r w:rsidRPr="00430EBB">
        <w:rPr>
          <w:rFonts w:ascii="Courier New" w:hAnsi="Courier New" w:cs="Courier New"/>
          <w:sz w:val="20"/>
          <w:szCs w:val="20"/>
        </w:rPr>
        <w:t>acknowledgedDuration</w:t>
      </w:r>
    </w:p>
    <w:p w14:paraId="5761414A" w14:textId="77777777" w:rsidR="00F37D10" w:rsidRDefault="00F37D10" w:rsidP="002F7333">
      <w:pPr>
        <w:spacing w:after="120" w:line="240" w:lineRule="auto"/>
        <w:ind w:left="1800"/>
        <w:jc w:val="left"/>
        <w:rPr>
          <w:rFonts w:ascii="Arial" w:hAnsi="Arial" w:cs="Arial"/>
          <w:sz w:val="20"/>
          <w:szCs w:val="20"/>
        </w:rPr>
      </w:pPr>
    </w:p>
    <w:p w14:paraId="1E235ED2" w14:textId="2D8F88AA" w:rsidR="00DE036E" w:rsidRDefault="00B81A6B" w:rsidP="00DE036E">
      <w:pPr>
        <w:spacing w:after="120" w:line="240" w:lineRule="auto"/>
        <w:ind w:left="357"/>
        <w:jc w:val="left"/>
        <w:rPr>
          <w:rFonts w:ascii="Arial" w:hAnsi="Arial" w:cs="Arial"/>
          <w:sz w:val="24"/>
        </w:rPr>
      </w:pPr>
      <w:r w:rsidRPr="006C0ADE">
        <w:rPr>
          <w:rFonts w:ascii="Arial" w:hAnsi="Arial" w:cs="Arial"/>
          <w:sz w:val="24"/>
        </w:rPr>
        <w:t xml:space="preserve">Harmonisation des bonnes pratiques </w:t>
      </w:r>
      <w:r w:rsidR="00B2278B" w:rsidRPr="006C0ADE">
        <w:rPr>
          <w:rFonts w:ascii="Arial" w:hAnsi="Arial" w:cs="Arial"/>
          <w:sz w:val="24"/>
        </w:rPr>
        <w:t>pour la recevabilité des demandes d’ajout et de modification d’adresse</w:t>
      </w:r>
      <w:r w:rsidR="002B3A05">
        <w:rPr>
          <w:rFonts w:ascii="Arial" w:hAnsi="Arial" w:cs="Arial"/>
          <w:sz w:val="24"/>
        </w:rPr>
        <w:t xml:space="preserve"> : </w:t>
      </w:r>
    </w:p>
    <w:p w14:paraId="3C62210E" w14:textId="70F51EB5" w:rsidR="00E43342" w:rsidRDefault="00174F59" w:rsidP="00DE036E">
      <w:pPr>
        <w:spacing w:after="120" w:line="240" w:lineRule="auto"/>
        <w:ind w:left="357"/>
        <w:jc w:val="left"/>
        <w:rPr>
          <w:rFonts w:ascii="Arial" w:hAnsi="Arial" w:cs="Arial"/>
          <w:sz w:val="24"/>
        </w:rPr>
      </w:pPr>
      <w:r>
        <w:rPr>
          <w:rFonts w:ascii="Arial" w:hAnsi="Arial" w:cs="Arial"/>
          <w:sz w:val="24"/>
        </w:rPr>
        <w:object w:dxaOrig="1520" w:dyaOrig="985" w14:anchorId="06A801EA">
          <v:shape id="_x0000_i1034" type="#_x0000_t75" style="width:76pt;height:49.25pt" o:ole="">
            <v:imagedata r:id="rId14" o:title=""/>
          </v:shape>
          <o:OLEObject Type="Embed" ProgID="PowerPoint.Show.12" ShapeID="_x0000_i1034" DrawAspect="Icon" ObjectID="_1794230678" r:id="rId15"/>
        </w:object>
      </w:r>
    </w:p>
    <w:p w14:paraId="5AC40D8D" w14:textId="77777777" w:rsidR="002B3A05" w:rsidRPr="006C0ADE" w:rsidRDefault="002B3A05" w:rsidP="00DE036E">
      <w:pPr>
        <w:spacing w:after="120" w:line="240" w:lineRule="auto"/>
        <w:ind w:left="357"/>
        <w:jc w:val="left"/>
        <w:rPr>
          <w:rFonts w:ascii="Arial" w:hAnsi="Arial" w:cs="Arial"/>
          <w:sz w:val="24"/>
        </w:rPr>
      </w:pPr>
    </w:p>
    <w:p w14:paraId="69F5C0D6" w14:textId="1D1EDA3A" w:rsidR="00433402" w:rsidRDefault="004E4EA9" w:rsidP="002A79DA">
      <w:pPr>
        <w:pStyle w:val="Paragraphedeliste"/>
        <w:numPr>
          <w:ilvl w:val="0"/>
          <w:numId w:val="34"/>
        </w:numPr>
        <w:spacing w:after="120" w:line="240" w:lineRule="auto"/>
        <w:ind w:left="357" w:hanging="357"/>
        <w:jc w:val="left"/>
        <w:rPr>
          <w:rFonts w:ascii="Arial" w:hAnsi="Arial" w:cs="Arial"/>
          <w:sz w:val="24"/>
          <w:szCs w:val="24"/>
        </w:rPr>
      </w:pPr>
      <w:r>
        <w:rPr>
          <w:rFonts w:ascii="Arial" w:hAnsi="Arial" w:cs="Arial"/>
          <w:b/>
          <w:bCs/>
          <w:sz w:val="24"/>
          <w:szCs w:val="24"/>
        </w:rPr>
        <w:t xml:space="preserve">De acknowledge -&gt; </w:t>
      </w:r>
      <w:r w:rsidR="00A26D5C" w:rsidRPr="00433402">
        <w:rPr>
          <w:rFonts w:ascii="Arial" w:hAnsi="Arial" w:cs="Arial"/>
          <w:b/>
          <w:bCs/>
          <w:sz w:val="24"/>
          <w:szCs w:val="24"/>
        </w:rPr>
        <w:t>i</w:t>
      </w:r>
      <w:r w:rsidR="00DD1827">
        <w:rPr>
          <w:rFonts w:ascii="Arial" w:hAnsi="Arial" w:cs="Arial"/>
          <w:b/>
          <w:bCs/>
          <w:sz w:val="24"/>
          <w:szCs w:val="24"/>
        </w:rPr>
        <w:t>IN_</w:t>
      </w:r>
      <w:r w:rsidR="00A26D5C" w:rsidRPr="00433402">
        <w:rPr>
          <w:rFonts w:ascii="Arial" w:hAnsi="Arial" w:cs="Arial"/>
          <w:b/>
          <w:bCs/>
          <w:sz w:val="24"/>
          <w:szCs w:val="24"/>
        </w:rPr>
        <w:t>Progress</w:t>
      </w:r>
      <w:r w:rsidR="00A26D5C" w:rsidRPr="00433402">
        <w:rPr>
          <w:rFonts w:ascii="Arial" w:hAnsi="Arial" w:cs="Arial"/>
          <w:sz w:val="24"/>
          <w:szCs w:val="24"/>
        </w:rPr>
        <w:t xml:space="preserve"> : </w:t>
      </w:r>
      <w:r w:rsidR="001C4E3F">
        <w:rPr>
          <w:rFonts w:ascii="Arial" w:hAnsi="Arial" w:cs="Arial"/>
          <w:sz w:val="24"/>
          <w:szCs w:val="24"/>
        </w:rPr>
        <w:t xml:space="preserve">Le ticket </w:t>
      </w:r>
      <w:r w:rsidR="005F33D0">
        <w:rPr>
          <w:rFonts w:ascii="Arial" w:hAnsi="Arial" w:cs="Arial"/>
          <w:sz w:val="24"/>
          <w:szCs w:val="24"/>
        </w:rPr>
        <w:t xml:space="preserve">a </w:t>
      </w:r>
      <w:r w:rsidR="00BE43FA">
        <w:rPr>
          <w:rFonts w:ascii="Arial" w:hAnsi="Arial" w:cs="Arial"/>
          <w:sz w:val="24"/>
          <w:szCs w:val="24"/>
        </w:rPr>
        <w:t xml:space="preserve">été </w:t>
      </w:r>
      <w:r w:rsidR="005F33D0">
        <w:rPr>
          <w:rFonts w:ascii="Arial" w:hAnsi="Arial" w:cs="Arial"/>
          <w:sz w:val="24"/>
          <w:szCs w:val="24"/>
        </w:rPr>
        <w:t xml:space="preserve">qualifié, il </w:t>
      </w:r>
      <w:r w:rsidR="001C4E3F">
        <w:rPr>
          <w:rFonts w:ascii="Arial" w:hAnsi="Arial" w:cs="Arial"/>
          <w:sz w:val="24"/>
          <w:szCs w:val="24"/>
        </w:rPr>
        <w:t>est recevabl</w:t>
      </w:r>
      <w:r w:rsidR="00A021FA">
        <w:rPr>
          <w:rFonts w:ascii="Arial" w:hAnsi="Arial" w:cs="Arial"/>
          <w:sz w:val="24"/>
          <w:szCs w:val="24"/>
        </w:rPr>
        <w:t xml:space="preserve">e. </w:t>
      </w:r>
      <w:r w:rsidR="00A6152F">
        <w:rPr>
          <w:rFonts w:ascii="Arial" w:hAnsi="Arial" w:cs="Arial"/>
          <w:sz w:val="24"/>
          <w:szCs w:val="24"/>
        </w:rPr>
        <w:t>Q</w:t>
      </w:r>
      <w:r w:rsidR="00A26D5C" w:rsidRPr="00433402">
        <w:rPr>
          <w:rFonts w:ascii="Arial" w:hAnsi="Arial" w:cs="Arial"/>
          <w:sz w:val="24"/>
          <w:szCs w:val="24"/>
        </w:rPr>
        <w:t xml:space="preserve">ualification du ticket par OI </w:t>
      </w:r>
      <w:r w:rsidR="005F33D0">
        <w:rPr>
          <w:rFonts w:ascii="Arial" w:hAnsi="Arial" w:cs="Arial"/>
          <w:sz w:val="24"/>
          <w:szCs w:val="24"/>
        </w:rPr>
        <w:t xml:space="preserve">en </w:t>
      </w:r>
      <w:r w:rsidR="00A26D5C" w:rsidRPr="00433402">
        <w:rPr>
          <w:rFonts w:ascii="Arial" w:hAnsi="Arial" w:cs="Arial"/>
          <w:sz w:val="24"/>
          <w:szCs w:val="24"/>
        </w:rPr>
        <w:t>cas simple ou cas complexe et analyse des PJ</w:t>
      </w:r>
      <w:r w:rsidR="00F8663A">
        <w:rPr>
          <w:rFonts w:ascii="Arial" w:hAnsi="Arial" w:cs="Arial"/>
          <w:sz w:val="24"/>
          <w:szCs w:val="24"/>
        </w:rPr>
        <w:t xml:space="preserve"> </w:t>
      </w:r>
      <w:r w:rsidR="00F30A35">
        <w:rPr>
          <w:rFonts w:ascii="Arial" w:hAnsi="Arial" w:cs="Arial"/>
          <w:sz w:val="24"/>
          <w:szCs w:val="24"/>
        </w:rPr>
        <w:t xml:space="preserve">- </w:t>
      </w:r>
      <w:r w:rsidR="00CF2F43">
        <w:rPr>
          <w:rFonts w:ascii="Arial" w:hAnsi="Arial" w:cs="Arial"/>
          <w:sz w:val="24"/>
          <w:szCs w:val="24"/>
        </w:rPr>
        <w:t xml:space="preserve">Indication du délai </w:t>
      </w:r>
      <w:r w:rsidR="00F30A35">
        <w:rPr>
          <w:rFonts w:ascii="Arial" w:hAnsi="Arial" w:cs="Arial"/>
          <w:sz w:val="24"/>
          <w:szCs w:val="24"/>
        </w:rPr>
        <w:t xml:space="preserve">prévisionnel </w:t>
      </w:r>
      <w:r w:rsidR="00CF2F43">
        <w:rPr>
          <w:rFonts w:ascii="Arial" w:hAnsi="Arial" w:cs="Arial"/>
          <w:sz w:val="24"/>
          <w:szCs w:val="24"/>
        </w:rPr>
        <w:t xml:space="preserve">de </w:t>
      </w:r>
      <w:r w:rsidR="00A73D39">
        <w:rPr>
          <w:rFonts w:ascii="Arial" w:hAnsi="Arial" w:cs="Arial"/>
          <w:sz w:val="24"/>
          <w:szCs w:val="24"/>
        </w:rPr>
        <w:t>traitement</w:t>
      </w:r>
      <w:r w:rsidR="00092F05">
        <w:rPr>
          <w:rFonts w:ascii="Arial" w:hAnsi="Arial" w:cs="Arial"/>
          <w:sz w:val="24"/>
          <w:szCs w:val="24"/>
        </w:rPr>
        <w:t xml:space="preserve"> </w:t>
      </w:r>
      <w:r w:rsidR="00653CE3">
        <w:rPr>
          <w:rFonts w:ascii="Arial" w:hAnsi="Arial" w:cs="Arial"/>
          <w:sz w:val="24"/>
          <w:szCs w:val="24"/>
        </w:rPr>
        <w:t>-</w:t>
      </w:r>
      <w:r w:rsidR="00092F05">
        <w:rPr>
          <w:rFonts w:ascii="Arial" w:hAnsi="Arial" w:cs="Arial"/>
          <w:sz w:val="24"/>
          <w:szCs w:val="24"/>
        </w:rPr>
        <w:t xml:space="preserve"> A partir de cet état, le ticket ne peut plus être </w:t>
      </w:r>
      <w:r w:rsidR="000D1A8E">
        <w:rPr>
          <w:rFonts w:ascii="Arial" w:hAnsi="Arial" w:cs="Arial"/>
          <w:sz w:val="24"/>
          <w:szCs w:val="24"/>
        </w:rPr>
        <w:t>rejeté.</w:t>
      </w:r>
      <w:r w:rsidR="00A67E4B">
        <w:rPr>
          <w:rFonts w:ascii="Arial" w:hAnsi="Arial" w:cs="Arial"/>
          <w:sz w:val="24"/>
          <w:szCs w:val="24"/>
        </w:rPr>
        <w:t xml:space="preserve"> Début du calcul du délai réglementaire.</w:t>
      </w:r>
    </w:p>
    <w:p w14:paraId="4DB6820C" w14:textId="77777777" w:rsidR="001E4384" w:rsidRPr="00A24B6E" w:rsidRDefault="001E4384" w:rsidP="00A24B6E">
      <w:pPr>
        <w:spacing w:before="100" w:beforeAutospacing="1" w:after="100" w:afterAutospacing="1" w:line="240" w:lineRule="auto"/>
        <w:ind w:left="284"/>
        <w:jc w:val="left"/>
        <w:rPr>
          <w:rFonts w:ascii="Times New Roman" w:hAnsi="Times New Roman"/>
          <w:sz w:val="24"/>
        </w:rPr>
      </w:pPr>
      <w:r w:rsidRPr="00A24B6E">
        <w:rPr>
          <w:rFonts w:ascii="Times New Roman" w:hAnsi="Times New Roman"/>
          <w:sz w:val="24"/>
        </w:rPr>
        <w:t>Le temps de traitement est décompté à partir de ce changement de status (</w:t>
      </w:r>
      <w:r w:rsidRPr="001E4384">
        <w:rPr>
          <w:rFonts w:ascii="Courier New" w:hAnsi="Courier New" w:cs="Courier New"/>
          <w:sz w:val="20"/>
          <w:szCs w:val="20"/>
        </w:rPr>
        <w:t>totalInProgressDuration</w:t>
      </w:r>
      <w:r w:rsidRPr="00A24B6E">
        <w:rPr>
          <w:rFonts w:ascii="Times New Roman" w:hAnsi="Times New Roman"/>
          <w:sz w:val="24"/>
        </w:rPr>
        <w:t>).</w:t>
      </w:r>
    </w:p>
    <w:p w14:paraId="13827EC5" w14:textId="77777777" w:rsidR="00E453D8" w:rsidRPr="00430EBB" w:rsidRDefault="00E453D8" w:rsidP="00A24B6E">
      <w:pPr>
        <w:spacing w:before="100" w:beforeAutospacing="1" w:after="100" w:afterAutospacing="1" w:line="240" w:lineRule="auto"/>
        <w:ind w:left="284"/>
        <w:jc w:val="left"/>
        <w:rPr>
          <w:rFonts w:ascii="Times New Roman" w:hAnsi="Times New Roman"/>
          <w:sz w:val="24"/>
        </w:rPr>
      </w:pPr>
      <w:r w:rsidRPr="00430EBB">
        <w:rPr>
          <w:rFonts w:ascii="Times New Roman" w:hAnsi="Times New Roman"/>
          <w:sz w:val="24"/>
        </w:rPr>
        <w:t>L'OI doit renseigner:</w:t>
      </w:r>
    </w:p>
    <w:p w14:paraId="10461752" w14:textId="77777777" w:rsidR="00E453D8" w:rsidRPr="00430EBB" w:rsidRDefault="00E453D8" w:rsidP="00E453D8">
      <w:pPr>
        <w:numPr>
          <w:ilvl w:val="1"/>
          <w:numId w:val="34"/>
        </w:numPr>
        <w:spacing w:before="100" w:beforeAutospacing="1" w:after="100" w:afterAutospacing="1" w:line="240" w:lineRule="auto"/>
        <w:jc w:val="left"/>
        <w:rPr>
          <w:rFonts w:ascii="Times New Roman" w:hAnsi="Times New Roman"/>
          <w:sz w:val="24"/>
        </w:rPr>
      </w:pPr>
      <w:r w:rsidRPr="00430EBB">
        <w:rPr>
          <w:rFonts w:ascii="Times New Roman" w:hAnsi="Times New Roman"/>
          <w:sz w:val="24"/>
        </w:rPr>
        <w:t xml:space="preserve">Une date de résolution prévisionnelle dans le champ </w:t>
      </w:r>
      <w:r w:rsidRPr="00430EBB">
        <w:rPr>
          <w:rFonts w:ascii="Courier New" w:hAnsi="Courier New" w:cs="Courier New"/>
          <w:sz w:val="20"/>
          <w:szCs w:val="20"/>
        </w:rPr>
        <w:t>expectedResolutionDate</w:t>
      </w:r>
      <w:r w:rsidRPr="00430EBB">
        <w:rPr>
          <w:rFonts w:ascii="Times New Roman" w:hAnsi="Times New Roman"/>
          <w:sz w:val="24"/>
        </w:rPr>
        <w:t xml:space="preserve"> (même si cette date est antérieure à la date courante).</w:t>
      </w:r>
    </w:p>
    <w:p w14:paraId="6BF970C4" w14:textId="54CEBD4D" w:rsidR="00E453D8" w:rsidRPr="00430EBB" w:rsidRDefault="00E453D8" w:rsidP="00E453D8">
      <w:pPr>
        <w:numPr>
          <w:ilvl w:val="1"/>
          <w:numId w:val="34"/>
        </w:numPr>
        <w:spacing w:before="100" w:beforeAutospacing="1" w:after="100" w:afterAutospacing="1" w:line="240" w:lineRule="auto"/>
        <w:jc w:val="left"/>
        <w:rPr>
          <w:rFonts w:ascii="Times New Roman" w:hAnsi="Times New Roman"/>
          <w:sz w:val="24"/>
        </w:rPr>
      </w:pPr>
      <w:r w:rsidRPr="00430EBB">
        <w:rPr>
          <w:rFonts w:ascii="Times New Roman" w:hAnsi="Times New Roman"/>
          <w:sz w:val="24"/>
        </w:rPr>
        <w:t>L</w:t>
      </w:r>
      <w:r w:rsidR="001372BE">
        <w:rPr>
          <w:rFonts w:ascii="Times New Roman" w:hAnsi="Times New Roman"/>
          <w:sz w:val="24"/>
        </w:rPr>
        <w:t>a</w:t>
      </w:r>
      <w:r w:rsidRPr="00430EBB">
        <w:rPr>
          <w:rFonts w:ascii="Times New Roman" w:hAnsi="Times New Roman"/>
          <w:sz w:val="24"/>
        </w:rPr>
        <w:t xml:space="preserve"> qualification du ticket dans le champ </w:t>
      </w:r>
      <w:r w:rsidRPr="00430EBB">
        <w:rPr>
          <w:rFonts w:ascii="Courier New" w:hAnsi="Courier New" w:cs="Courier New"/>
          <w:sz w:val="20"/>
          <w:szCs w:val="20"/>
        </w:rPr>
        <w:t>complexity</w:t>
      </w:r>
      <w:r w:rsidRPr="00430EBB">
        <w:rPr>
          <w:rFonts w:ascii="Times New Roman" w:hAnsi="Times New Roman"/>
          <w:sz w:val="24"/>
        </w:rPr>
        <w:t>.</w:t>
      </w:r>
    </w:p>
    <w:p w14:paraId="5B67F016" w14:textId="77777777" w:rsidR="00E453D8" w:rsidRPr="00430EBB" w:rsidRDefault="00E453D8" w:rsidP="00E453D8">
      <w:pPr>
        <w:numPr>
          <w:ilvl w:val="1"/>
          <w:numId w:val="34"/>
        </w:numPr>
        <w:spacing w:before="100" w:beforeAutospacing="1" w:after="100" w:afterAutospacing="1" w:line="240" w:lineRule="auto"/>
        <w:jc w:val="left"/>
        <w:rPr>
          <w:rFonts w:ascii="Times New Roman" w:hAnsi="Times New Roman"/>
          <w:sz w:val="24"/>
        </w:rPr>
      </w:pPr>
      <w:r w:rsidRPr="00430EBB">
        <w:rPr>
          <w:rFonts w:ascii="Times New Roman" w:hAnsi="Times New Roman"/>
          <w:sz w:val="24"/>
        </w:rPr>
        <w:t>Le type de zone (</w:t>
      </w:r>
      <w:r w:rsidRPr="00430EBB">
        <w:rPr>
          <w:rFonts w:ascii="Courier New" w:hAnsi="Courier New" w:cs="Courier New"/>
          <w:sz w:val="20"/>
          <w:szCs w:val="20"/>
        </w:rPr>
        <w:t>ZTD</w:t>
      </w:r>
      <w:r w:rsidRPr="00430EBB">
        <w:rPr>
          <w:rFonts w:ascii="Times New Roman" w:hAnsi="Times New Roman"/>
          <w:sz w:val="24"/>
        </w:rPr>
        <w:t xml:space="preserve"> ou </w:t>
      </w:r>
      <w:r w:rsidRPr="00430EBB">
        <w:rPr>
          <w:rFonts w:ascii="Courier New" w:hAnsi="Courier New" w:cs="Courier New"/>
          <w:sz w:val="20"/>
          <w:szCs w:val="20"/>
        </w:rPr>
        <w:t>ZMD</w:t>
      </w:r>
      <w:r w:rsidRPr="00430EBB">
        <w:rPr>
          <w:rFonts w:ascii="Times New Roman" w:hAnsi="Times New Roman"/>
          <w:sz w:val="24"/>
        </w:rPr>
        <w:t xml:space="preserve">) dans le champ </w:t>
      </w:r>
      <w:r w:rsidRPr="00430EBB">
        <w:rPr>
          <w:rFonts w:ascii="Courier New" w:hAnsi="Courier New" w:cs="Courier New"/>
          <w:sz w:val="20"/>
          <w:szCs w:val="20"/>
        </w:rPr>
        <w:t>zone</w:t>
      </w:r>
      <w:r w:rsidRPr="00430EBB">
        <w:rPr>
          <w:rFonts w:ascii="Times New Roman" w:hAnsi="Times New Roman"/>
          <w:sz w:val="24"/>
        </w:rPr>
        <w:t>.</w:t>
      </w:r>
    </w:p>
    <w:p w14:paraId="3D725096" w14:textId="77777777" w:rsidR="00E453D8" w:rsidRPr="00430EBB" w:rsidRDefault="00E453D8" w:rsidP="00E453D8">
      <w:pPr>
        <w:numPr>
          <w:ilvl w:val="1"/>
          <w:numId w:val="34"/>
        </w:numPr>
        <w:spacing w:before="100" w:beforeAutospacing="1" w:after="100" w:afterAutospacing="1" w:line="240" w:lineRule="auto"/>
        <w:jc w:val="left"/>
        <w:rPr>
          <w:rFonts w:ascii="Times New Roman" w:hAnsi="Times New Roman"/>
          <w:sz w:val="24"/>
        </w:rPr>
      </w:pPr>
      <w:r w:rsidRPr="00430EBB">
        <w:rPr>
          <w:rFonts w:ascii="Times New Roman" w:hAnsi="Times New Roman"/>
          <w:sz w:val="24"/>
        </w:rPr>
        <w:t xml:space="preserve">La durée d'analyse dans le champ </w:t>
      </w:r>
      <w:r w:rsidRPr="00430EBB">
        <w:rPr>
          <w:rFonts w:ascii="Courier New" w:hAnsi="Courier New" w:cs="Courier New"/>
          <w:sz w:val="20"/>
          <w:szCs w:val="20"/>
        </w:rPr>
        <w:t>acknowledgedDuration</w:t>
      </w:r>
      <w:r w:rsidRPr="00430EBB">
        <w:rPr>
          <w:rFonts w:ascii="Times New Roman" w:hAnsi="Times New Roman"/>
          <w:sz w:val="24"/>
        </w:rPr>
        <w:t>.</w:t>
      </w:r>
    </w:p>
    <w:p w14:paraId="5926F9DC" w14:textId="5B1B9344" w:rsidR="00AD1327" w:rsidRDefault="00433402" w:rsidP="00AD1327">
      <w:pPr>
        <w:spacing w:after="120" w:line="240" w:lineRule="auto"/>
        <w:ind w:left="357"/>
        <w:jc w:val="left"/>
        <w:rPr>
          <w:rFonts w:ascii="Arial" w:hAnsi="Arial" w:cs="Arial"/>
          <w:sz w:val="24"/>
        </w:rPr>
      </w:pPr>
      <w:r w:rsidRPr="00433402">
        <w:rPr>
          <w:rFonts w:ascii="Arial" w:hAnsi="Arial" w:cs="Arial"/>
          <w:sz w:val="24"/>
        </w:rPr>
        <w:t>Afin de permettre à l’OC de relancer l’OI (ex : si le client final vient d’emménager dans son logement, délai dépassé, …), une note sera rajoutée dans l’état inProgress. Un changement de</w:t>
      </w:r>
      <w:r w:rsidR="008A6BEC">
        <w:rPr>
          <w:rFonts w:ascii="Arial" w:hAnsi="Arial" w:cs="Arial"/>
          <w:sz w:val="24"/>
        </w:rPr>
        <w:t xml:space="preserve"> priorité</w:t>
      </w:r>
      <w:r w:rsidRPr="00433402">
        <w:rPr>
          <w:rFonts w:ascii="Arial" w:hAnsi="Arial" w:cs="Arial"/>
          <w:sz w:val="24"/>
        </w:rPr>
        <w:t xml:space="preserve"> par l’OC sera également possible à l’état inProgress</w:t>
      </w:r>
      <w:r w:rsidR="00E35F9D">
        <w:rPr>
          <w:rFonts w:ascii="Arial" w:hAnsi="Arial" w:cs="Arial"/>
          <w:sz w:val="24"/>
        </w:rPr>
        <w:t xml:space="preserve"> via une note.</w:t>
      </w:r>
    </w:p>
    <w:p w14:paraId="23E99305" w14:textId="03C0141D" w:rsidR="00885AF8" w:rsidRDefault="00885AF8" w:rsidP="00AD1327">
      <w:pPr>
        <w:spacing w:after="120" w:line="240" w:lineRule="auto"/>
        <w:ind w:left="357"/>
        <w:jc w:val="left"/>
        <w:rPr>
          <w:rFonts w:ascii="Arial" w:hAnsi="Arial" w:cs="Arial"/>
          <w:sz w:val="24"/>
        </w:rPr>
      </w:pPr>
      <w:r>
        <w:rPr>
          <w:rFonts w:ascii="Arial" w:hAnsi="Arial" w:cs="Arial"/>
          <w:sz w:val="24"/>
        </w:rPr>
        <w:t>A cette étape</w:t>
      </w:r>
      <w:r w:rsidR="00A43BF6">
        <w:rPr>
          <w:rFonts w:ascii="Arial" w:hAnsi="Arial" w:cs="Arial"/>
          <w:sz w:val="24"/>
        </w:rPr>
        <w:t>,</w:t>
      </w:r>
      <w:r>
        <w:rPr>
          <w:rFonts w:ascii="Arial" w:hAnsi="Arial" w:cs="Arial"/>
          <w:sz w:val="24"/>
        </w:rPr>
        <w:t xml:space="preserve"> l’OI peut demander à l’OC un complément d’information</w:t>
      </w:r>
      <w:r w:rsidR="00271C18">
        <w:rPr>
          <w:rFonts w:ascii="Arial" w:hAnsi="Arial" w:cs="Arial"/>
          <w:sz w:val="24"/>
        </w:rPr>
        <w:t xml:space="preserve"> si besoin pour le traitement du ticket.</w:t>
      </w:r>
    </w:p>
    <w:p w14:paraId="1158E67F" w14:textId="4F8288FE" w:rsidR="00702D27" w:rsidRPr="00A43BF6" w:rsidRDefault="00702D27" w:rsidP="00BA24D5">
      <w:pPr>
        <w:spacing w:after="120" w:line="240" w:lineRule="auto"/>
        <w:ind w:left="357"/>
        <w:jc w:val="left"/>
        <w:rPr>
          <w:rFonts w:ascii="Arial" w:hAnsi="Arial" w:cs="Arial"/>
          <w:sz w:val="24"/>
        </w:rPr>
      </w:pPr>
      <w:r>
        <w:rPr>
          <w:rFonts w:ascii="Arial" w:hAnsi="Arial" w:cs="Arial"/>
          <w:sz w:val="24"/>
        </w:rPr>
        <w:t xml:space="preserve">Bonne pratique : </w:t>
      </w:r>
      <w:r w:rsidR="00C50FA6" w:rsidRPr="00A43BF6">
        <w:rPr>
          <w:rFonts w:ascii="Arial" w:hAnsi="Arial" w:cs="Arial"/>
          <w:sz w:val="24"/>
        </w:rPr>
        <w:t>Une requalification de la complexité à l’état InProgress ne doit être autorisée une seule fois de simple à complexe. Dans ce cas, l’OI aura l’obligation de requalifier la date prévisionnelle, StatusChangeReason et StatusChangeDetails</w:t>
      </w:r>
      <w:r w:rsidR="00443BAD">
        <w:rPr>
          <w:rFonts w:ascii="Arial" w:hAnsi="Arial" w:cs="Arial"/>
          <w:sz w:val="24"/>
        </w:rPr>
        <w:t>.</w:t>
      </w:r>
    </w:p>
    <w:p w14:paraId="79EA0159" w14:textId="7C574236" w:rsidR="00702D27" w:rsidRPr="00433402" w:rsidRDefault="00702D27" w:rsidP="002E17DD">
      <w:pPr>
        <w:spacing w:after="120" w:line="240" w:lineRule="auto"/>
        <w:jc w:val="left"/>
        <w:rPr>
          <w:rFonts w:ascii="Arial" w:hAnsi="Arial" w:cs="Arial"/>
          <w:sz w:val="24"/>
        </w:rPr>
      </w:pPr>
    </w:p>
    <w:p w14:paraId="65301058" w14:textId="3C845126" w:rsidR="00644898" w:rsidRDefault="002D05DC" w:rsidP="002A79DA">
      <w:pPr>
        <w:pStyle w:val="Paragraphedeliste"/>
        <w:numPr>
          <w:ilvl w:val="0"/>
          <w:numId w:val="34"/>
        </w:numPr>
        <w:spacing w:after="120" w:line="240" w:lineRule="auto"/>
        <w:ind w:left="357" w:hanging="357"/>
        <w:jc w:val="left"/>
        <w:rPr>
          <w:rFonts w:ascii="Arial" w:hAnsi="Arial" w:cs="Arial"/>
          <w:sz w:val="24"/>
          <w:szCs w:val="24"/>
        </w:rPr>
      </w:pPr>
      <w:r>
        <w:rPr>
          <w:rFonts w:ascii="Arial" w:hAnsi="Arial" w:cs="Arial"/>
          <w:b/>
          <w:bCs/>
          <w:sz w:val="24"/>
          <w:szCs w:val="24"/>
        </w:rPr>
        <w:t xml:space="preserve">In progress -&gt; </w:t>
      </w:r>
      <w:r w:rsidR="00A26D5C" w:rsidRPr="00433402">
        <w:rPr>
          <w:rFonts w:ascii="Arial" w:hAnsi="Arial" w:cs="Arial"/>
          <w:b/>
          <w:bCs/>
          <w:sz w:val="24"/>
          <w:szCs w:val="24"/>
        </w:rPr>
        <w:t>pending</w:t>
      </w:r>
      <w:r w:rsidR="00A26D5C" w:rsidRPr="00433402">
        <w:rPr>
          <w:rFonts w:ascii="Arial" w:hAnsi="Arial" w:cs="Arial"/>
          <w:sz w:val="24"/>
          <w:szCs w:val="24"/>
        </w:rPr>
        <w:t xml:space="preserve"> (gel du ticket) : Demande de pièces complémentaires à l’OC</w:t>
      </w:r>
      <w:r w:rsidR="00F83285">
        <w:rPr>
          <w:rFonts w:ascii="Arial" w:hAnsi="Arial" w:cs="Arial"/>
          <w:sz w:val="24"/>
          <w:szCs w:val="24"/>
        </w:rPr>
        <w:t xml:space="preserve">. </w:t>
      </w:r>
      <w:r w:rsidR="00691694">
        <w:rPr>
          <w:rFonts w:ascii="Arial" w:hAnsi="Arial" w:cs="Arial"/>
          <w:sz w:val="24"/>
          <w:szCs w:val="24"/>
        </w:rPr>
        <w:t>Le ticket pourra être</w:t>
      </w:r>
      <w:r w:rsidR="000F3B88">
        <w:rPr>
          <w:rFonts w:ascii="Arial" w:hAnsi="Arial" w:cs="Arial"/>
          <w:sz w:val="24"/>
          <w:szCs w:val="24"/>
        </w:rPr>
        <w:t xml:space="preserve"> passé en resolved </w:t>
      </w:r>
      <w:r w:rsidR="00691694">
        <w:rPr>
          <w:rFonts w:ascii="Arial" w:hAnsi="Arial" w:cs="Arial"/>
          <w:sz w:val="24"/>
          <w:szCs w:val="24"/>
        </w:rPr>
        <w:t>par l’O</w:t>
      </w:r>
      <w:r w:rsidR="00585BCE">
        <w:rPr>
          <w:rFonts w:ascii="Arial" w:hAnsi="Arial" w:cs="Arial"/>
          <w:sz w:val="24"/>
          <w:szCs w:val="24"/>
        </w:rPr>
        <w:t>I avec un motif spécifique</w:t>
      </w:r>
      <w:r w:rsidR="00786B51">
        <w:rPr>
          <w:rFonts w:ascii="Arial" w:hAnsi="Arial" w:cs="Arial"/>
          <w:sz w:val="24"/>
          <w:szCs w:val="24"/>
        </w:rPr>
        <w:t xml:space="preserve"> </w:t>
      </w:r>
      <w:r w:rsidR="00691694">
        <w:rPr>
          <w:rFonts w:ascii="Arial" w:hAnsi="Arial" w:cs="Arial"/>
          <w:sz w:val="24"/>
          <w:szCs w:val="24"/>
        </w:rPr>
        <w:t>si le délai de réponse de l’OC</w:t>
      </w:r>
      <w:r w:rsidR="00786B51">
        <w:rPr>
          <w:rFonts w:ascii="Arial" w:hAnsi="Arial" w:cs="Arial"/>
          <w:sz w:val="24"/>
          <w:szCs w:val="24"/>
        </w:rPr>
        <w:t>,</w:t>
      </w:r>
      <w:r w:rsidR="00691694">
        <w:rPr>
          <w:rFonts w:ascii="Arial" w:hAnsi="Arial" w:cs="Arial"/>
          <w:sz w:val="24"/>
          <w:szCs w:val="24"/>
        </w:rPr>
        <w:t xml:space="preserve"> </w:t>
      </w:r>
      <w:r w:rsidR="00585BCE">
        <w:rPr>
          <w:rFonts w:ascii="Arial" w:hAnsi="Arial" w:cs="Arial"/>
          <w:sz w:val="24"/>
          <w:szCs w:val="24"/>
        </w:rPr>
        <w:t>défini dans les contrats</w:t>
      </w:r>
      <w:r w:rsidR="00786B51">
        <w:rPr>
          <w:rFonts w:ascii="Arial" w:hAnsi="Arial" w:cs="Arial"/>
          <w:sz w:val="24"/>
          <w:szCs w:val="24"/>
        </w:rPr>
        <w:t>,</w:t>
      </w:r>
      <w:r w:rsidR="00585BCE">
        <w:rPr>
          <w:rFonts w:ascii="Arial" w:hAnsi="Arial" w:cs="Arial"/>
          <w:sz w:val="24"/>
          <w:szCs w:val="24"/>
        </w:rPr>
        <w:t xml:space="preserve"> </w:t>
      </w:r>
      <w:r w:rsidR="00691694">
        <w:rPr>
          <w:rFonts w:ascii="Arial" w:hAnsi="Arial" w:cs="Arial"/>
          <w:sz w:val="24"/>
          <w:szCs w:val="24"/>
        </w:rPr>
        <w:t>est</w:t>
      </w:r>
      <w:r w:rsidR="00585BCE">
        <w:rPr>
          <w:rFonts w:ascii="Arial" w:hAnsi="Arial" w:cs="Arial"/>
          <w:sz w:val="24"/>
          <w:szCs w:val="24"/>
        </w:rPr>
        <w:t xml:space="preserve"> dépassé</w:t>
      </w:r>
    </w:p>
    <w:p w14:paraId="23A4B33C" w14:textId="77777777" w:rsidR="000E598E" w:rsidRPr="00A24B6E" w:rsidRDefault="000E598E" w:rsidP="00A24B6E">
      <w:pPr>
        <w:spacing w:before="100" w:beforeAutospacing="1" w:after="100" w:afterAutospacing="1" w:line="240" w:lineRule="auto"/>
        <w:ind w:left="284"/>
        <w:jc w:val="left"/>
        <w:rPr>
          <w:rFonts w:ascii="Arial" w:hAnsi="Arial" w:cs="Arial"/>
          <w:sz w:val="24"/>
        </w:rPr>
      </w:pPr>
      <w:r w:rsidRPr="00A24B6E">
        <w:rPr>
          <w:rFonts w:ascii="Arial" w:hAnsi="Arial" w:cs="Arial"/>
          <w:sz w:val="24"/>
        </w:rPr>
        <w:t>Le temps de traitement est suspendu à partir de ce changement de status.</w:t>
      </w:r>
    </w:p>
    <w:p w14:paraId="007CD559" w14:textId="77777777" w:rsidR="000E598E" w:rsidRPr="00A24B6E" w:rsidRDefault="000E598E" w:rsidP="00A24B6E">
      <w:pPr>
        <w:spacing w:before="100" w:beforeAutospacing="1" w:after="100" w:afterAutospacing="1" w:line="240" w:lineRule="auto"/>
        <w:ind w:left="284"/>
        <w:jc w:val="left"/>
        <w:rPr>
          <w:rFonts w:ascii="Arial" w:hAnsi="Arial" w:cs="Arial"/>
          <w:sz w:val="24"/>
        </w:rPr>
      </w:pPr>
      <w:r w:rsidRPr="00A24B6E">
        <w:rPr>
          <w:rFonts w:ascii="Arial" w:hAnsi="Arial" w:cs="Arial"/>
          <w:sz w:val="24"/>
        </w:rPr>
        <w:t>Le champ statusChangeReason doit être renseigné avec la valeur WAITING_INFORMATION.</w:t>
      </w:r>
    </w:p>
    <w:p w14:paraId="501174EC" w14:textId="06DAF3BE" w:rsidR="000E598E" w:rsidRPr="00A24B6E" w:rsidRDefault="000E598E" w:rsidP="00A24B6E">
      <w:pPr>
        <w:spacing w:before="100" w:beforeAutospacing="1" w:after="100" w:afterAutospacing="1" w:line="240" w:lineRule="auto"/>
        <w:ind w:left="284"/>
        <w:jc w:val="left"/>
        <w:rPr>
          <w:rFonts w:ascii="Arial" w:hAnsi="Arial" w:cs="Arial"/>
          <w:sz w:val="24"/>
        </w:rPr>
      </w:pPr>
      <w:r w:rsidRPr="00A24B6E">
        <w:rPr>
          <w:rFonts w:ascii="Arial" w:hAnsi="Arial" w:cs="Arial"/>
          <w:sz w:val="24"/>
        </w:rPr>
        <w:t xml:space="preserve">L'OC doit fournir en </w:t>
      </w:r>
      <w:r w:rsidR="001864ED" w:rsidRPr="001864ED">
        <w:rPr>
          <w:rFonts w:ascii="Arial" w:hAnsi="Arial" w:cs="Arial"/>
          <w:sz w:val="24"/>
        </w:rPr>
        <w:t>retour :</w:t>
      </w:r>
    </w:p>
    <w:p w14:paraId="48BF676A" w14:textId="77777777" w:rsidR="000E598E" w:rsidRPr="00A24B6E" w:rsidRDefault="000E598E" w:rsidP="00A24B6E">
      <w:pPr>
        <w:pStyle w:val="Paragraphedeliste"/>
        <w:numPr>
          <w:ilvl w:val="0"/>
          <w:numId w:val="54"/>
        </w:numPr>
        <w:spacing w:before="100" w:beforeAutospacing="1" w:after="100" w:afterAutospacing="1" w:line="240" w:lineRule="auto"/>
        <w:jc w:val="left"/>
        <w:rPr>
          <w:rFonts w:ascii="Arial" w:hAnsi="Arial" w:cs="Arial"/>
          <w:sz w:val="24"/>
        </w:rPr>
      </w:pPr>
      <w:r w:rsidRPr="00A24B6E">
        <w:rPr>
          <w:rFonts w:ascii="Arial" w:hAnsi="Arial" w:cs="Arial"/>
          <w:sz w:val="24"/>
          <w:szCs w:val="24"/>
        </w:rPr>
        <w:t>La liste des informations complémentaires attendues dans le champ statusChangeDetails.</w:t>
      </w:r>
    </w:p>
    <w:p w14:paraId="71EF1F1A" w14:textId="77777777" w:rsidR="000E598E" w:rsidRPr="00A24B6E" w:rsidRDefault="000E598E" w:rsidP="00A24B6E">
      <w:pPr>
        <w:pStyle w:val="Paragraphedeliste"/>
        <w:numPr>
          <w:ilvl w:val="0"/>
          <w:numId w:val="54"/>
        </w:numPr>
        <w:spacing w:before="100" w:beforeAutospacing="1" w:after="100" w:afterAutospacing="1" w:line="240" w:lineRule="auto"/>
        <w:jc w:val="left"/>
        <w:rPr>
          <w:rFonts w:ascii="Arial" w:hAnsi="Arial" w:cs="Arial"/>
          <w:sz w:val="24"/>
        </w:rPr>
      </w:pPr>
      <w:r w:rsidRPr="00A24B6E">
        <w:rPr>
          <w:rFonts w:ascii="Arial" w:hAnsi="Arial" w:cs="Arial"/>
          <w:sz w:val="24"/>
          <w:szCs w:val="24"/>
        </w:rPr>
        <w:t>Ces informations peuvent être fournies dans une note ou un attachement.</w:t>
      </w:r>
    </w:p>
    <w:p w14:paraId="32AC0DF4" w14:textId="03E710D4" w:rsidR="00055938" w:rsidRPr="00A24B6E" w:rsidRDefault="00DD1827" w:rsidP="00A24B6E">
      <w:pPr>
        <w:pStyle w:val="Paragraphedeliste"/>
        <w:numPr>
          <w:ilvl w:val="0"/>
          <w:numId w:val="54"/>
        </w:numPr>
        <w:spacing w:before="100" w:beforeAutospacing="1" w:after="100" w:afterAutospacing="1" w:line="240" w:lineRule="auto"/>
        <w:ind w:left="284"/>
        <w:jc w:val="left"/>
        <w:rPr>
          <w:rFonts w:ascii="Arial" w:hAnsi="Arial" w:cs="Arial"/>
          <w:sz w:val="24"/>
          <w:lang w:val="en-US"/>
        </w:rPr>
      </w:pPr>
      <w:r w:rsidRPr="00A24B6E">
        <w:rPr>
          <w:rFonts w:ascii="Arial" w:hAnsi="Arial" w:cs="Arial"/>
          <w:b/>
          <w:bCs/>
          <w:sz w:val="24"/>
          <w:szCs w:val="24"/>
          <w:lang w:val="en-US"/>
        </w:rPr>
        <w:t>I</w:t>
      </w:r>
      <w:r w:rsidR="003637AB" w:rsidRPr="00A24B6E">
        <w:rPr>
          <w:rFonts w:ascii="Arial" w:hAnsi="Arial" w:cs="Arial"/>
          <w:b/>
          <w:bCs/>
          <w:sz w:val="24"/>
          <w:szCs w:val="24"/>
          <w:lang w:val="en-US"/>
        </w:rPr>
        <w:t>n</w:t>
      </w:r>
      <w:r w:rsidR="00200663" w:rsidRPr="00A24B6E">
        <w:rPr>
          <w:rFonts w:ascii="Arial" w:hAnsi="Arial" w:cs="Arial"/>
          <w:b/>
          <w:bCs/>
          <w:sz w:val="24"/>
          <w:szCs w:val="24"/>
          <w:lang w:val="en-US"/>
        </w:rPr>
        <w:t>_Progress -&gt; I</w:t>
      </w:r>
      <w:r w:rsidR="003637AB" w:rsidRPr="00A24B6E">
        <w:rPr>
          <w:rFonts w:ascii="Arial" w:hAnsi="Arial" w:cs="Arial"/>
          <w:b/>
          <w:bCs/>
          <w:sz w:val="24"/>
          <w:szCs w:val="24"/>
          <w:lang w:val="en-US"/>
        </w:rPr>
        <w:t>n</w:t>
      </w:r>
      <w:r w:rsidR="00200663" w:rsidRPr="00A24B6E">
        <w:rPr>
          <w:rFonts w:ascii="Arial" w:hAnsi="Arial" w:cs="Arial"/>
          <w:b/>
          <w:bCs/>
          <w:sz w:val="24"/>
          <w:szCs w:val="24"/>
          <w:lang w:val="en-US"/>
        </w:rPr>
        <w:t>_P</w:t>
      </w:r>
      <w:r w:rsidRPr="00A24B6E">
        <w:rPr>
          <w:rFonts w:ascii="Arial" w:hAnsi="Arial" w:cs="Arial"/>
          <w:b/>
          <w:bCs/>
          <w:sz w:val="24"/>
          <w:szCs w:val="24"/>
          <w:lang w:val="en-US"/>
        </w:rPr>
        <w:t>rogress</w:t>
      </w:r>
      <w:r w:rsidR="00055938" w:rsidRPr="00A24B6E">
        <w:rPr>
          <w:rFonts w:ascii="Arial" w:hAnsi="Arial" w:cs="Arial"/>
          <w:sz w:val="24"/>
          <w:szCs w:val="24"/>
          <w:lang w:val="en-US"/>
        </w:rPr>
        <w:t xml:space="preserve"> : </w:t>
      </w:r>
      <w:r w:rsidR="00055938" w:rsidRPr="003637AB">
        <w:rPr>
          <w:rFonts w:ascii="Arial" w:hAnsi="Arial" w:cs="Arial"/>
          <w:sz w:val="24"/>
          <w:szCs w:val="24"/>
          <w:lang w:val="en-US"/>
        </w:rPr>
        <w:t>r</w:t>
      </w:r>
      <w:r w:rsidR="00055938" w:rsidRPr="00A24B6E">
        <w:rPr>
          <w:rFonts w:ascii="Arial" w:hAnsi="Arial" w:cs="Arial"/>
          <w:sz w:val="24"/>
          <w:szCs w:val="24"/>
          <w:lang w:val="en-US"/>
        </w:rPr>
        <w:t>equalification du ticket.</w:t>
      </w:r>
    </w:p>
    <w:p w14:paraId="0DA0238F" w14:textId="77777777" w:rsidR="00055938" w:rsidRPr="00A24B6E" w:rsidRDefault="00055938" w:rsidP="00A24B6E">
      <w:pPr>
        <w:spacing w:before="100" w:beforeAutospacing="1" w:after="100" w:afterAutospacing="1" w:line="240" w:lineRule="auto"/>
        <w:ind w:left="426"/>
        <w:jc w:val="left"/>
        <w:rPr>
          <w:rFonts w:ascii="Arial" w:hAnsi="Arial" w:cs="Arial"/>
          <w:sz w:val="24"/>
        </w:rPr>
      </w:pPr>
      <w:r w:rsidRPr="00A24B6E">
        <w:rPr>
          <w:rFonts w:ascii="Arial" w:hAnsi="Arial" w:cs="Arial"/>
          <w:sz w:val="24"/>
        </w:rPr>
        <w:t>Ce changement de status ne peut être effectué que par l'OI.</w:t>
      </w:r>
    </w:p>
    <w:p w14:paraId="5380D73A" w14:textId="666238B4" w:rsidR="00055938" w:rsidRPr="00A24B6E" w:rsidRDefault="00055938" w:rsidP="00A24B6E">
      <w:pPr>
        <w:spacing w:before="100" w:beforeAutospacing="1" w:after="100" w:afterAutospacing="1" w:line="240" w:lineRule="auto"/>
        <w:ind w:left="426"/>
        <w:jc w:val="left"/>
        <w:rPr>
          <w:rFonts w:ascii="Arial" w:hAnsi="Arial" w:cs="Arial"/>
          <w:sz w:val="24"/>
        </w:rPr>
      </w:pPr>
      <w:r w:rsidRPr="00A24B6E">
        <w:rPr>
          <w:rFonts w:ascii="Arial" w:hAnsi="Arial" w:cs="Arial"/>
          <w:sz w:val="24"/>
        </w:rPr>
        <w:t xml:space="preserve">L'OI doit </w:t>
      </w:r>
      <w:r w:rsidR="001864ED" w:rsidRPr="001864ED">
        <w:rPr>
          <w:rFonts w:ascii="Arial" w:hAnsi="Arial" w:cs="Arial"/>
          <w:sz w:val="24"/>
        </w:rPr>
        <w:t>renseigner :</w:t>
      </w:r>
    </w:p>
    <w:p w14:paraId="10CDA158" w14:textId="77777777" w:rsidR="00055938" w:rsidRPr="00A24B6E" w:rsidRDefault="00055938" w:rsidP="00A24B6E">
      <w:pPr>
        <w:numPr>
          <w:ilvl w:val="1"/>
          <w:numId w:val="56"/>
        </w:numPr>
        <w:spacing w:before="100" w:beforeAutospacing="1" w:after="100" w:afterAutospacing="1" w:line="240" w:lineRule="auto"/>
        <w:ind w:left="993"/>
        <w:jc w:val="left"/>
        <w:rPr>
          <w:rFonts w:ascii="Arial" w:hAnsi="Arial" w:cs="Arial"/>
          <w:sz w:val="24"/>
        </w:rPr>
      </w:pPr>
      <w:r w:rsidRPr="00A24B6E">
        <w:rPr>
          <w:rFonts w:ascii="Arial" w:hAnsi="Arial" w:cs="Arial"/>
          <w:sz w:val="24"/>
        </w:rPr>
        <w:t>La nouvelle qualification du ticket si changement dans le champ complexity.</w:t>
      </w:r>
    </w:p>
    <w:p w14:paraId="3BB35535" w14:textId="6C48103E" w:rsidR="00055938" w:rsidRPr="00A24B6E" w:rsidRDefault="00055938" w:rsidP="00A24B6E">
      <w:pPr>
        <w:numPr>
          <w:ilvl w:val="1"/>
          <w:numId w:val="56"/>
        </w:numPr>
        <w:spacing w:before="100" w:beforeAutospacing="1" w:after="100" w:afterAutospacing="1" w:line="240" w:lineRule="auto"/>
        <w:ind w:left="993"/>
        <w:jc w:val="left"/>
        <w:rPr>
          <w:rFonts w:ascii="Arial" w:hAnsi="Arial" w:cs="Arial"/>
          <w:sz w:val="24"/>
        </w:rPr>
      </w:pPr>
      <w:r w:rsidRPr="00A24B6E">
        <w:rPr>
          <w:rFonts w:ascii="Arial" w:hAnsi="Arial" w:cs="Arial"/>
          <w:sz w:val="24"/>
        </w:rPr>
        <w:t xml:space="preserve">Le nouveau type de zone si changement dans </w:t>
      </w:r>
      <w:r w:rsidR="001864ED" w:rsidRPr="001864ED">
        <w:rPr>
          <w:rFonts w:ascii="Arial" w:hAnsi="Arial" w:cs="Arial"/>
          <w:sz w:val="24"/>
        </w:rPr>
        <w:t>le champ</w:t>
      </w:r>
      <w:r w:rsidRPr="00A24B6E">
        <w:rPr>
          <w:rFonts w:ascii="Arial" w:hAnsi="Arial" w:cs="Arial"/>
          <w:sz w:val="24"/>
        </w:rPr>
        <w:t xml:space="preserve"> zone.</w:t>
      </w:r>
    </w:p>
    <w:p w14:paraId="69D89A7C" w14:textId="77777777" w:rsidR="00055938" w:rsidRPr="00A24B6E" w:rsidRDefault="00055938" w:rsidP="00A24B6E">
      <w:pPr>
        <w:numPr>
          <w:ilvl w:val="1"/>
          <w:numId w:val="56"/>
        </w:numPr>
        <w:spacing w:before="100" w:beforeAutospacing="1" w:after="100" w:afterAutospacing="1" w:line="240" w:lineRule="auto"/>
        <w:ind w:left="993"/>
        <w:jc w:val="left"/>
        <w:rPr>
          <w:rFonts w:ascii="Arial" w:hAnsi="Arial" w:cs="Arial"/>
          <w:sz w:val="24"/>
        </w:rPr>
      </w:pPr>
      <w:r w:rsidRPr="00A24B6E">
        <w:rPr>
          <w:rFonts w:ascii="Arial" w:hAnsi="Arial" w:cs="Arial"/>
          <w:sz w:val="24"/>
        </w:rPr>
        <w:t>La date de résolution prévisionnelle dans le champ expectedResolutionDate.</w:t>
      </w:r>
    </w:p>
    <w:p w14:paraId="35AB64C8" w14:textId="77777777" w:rsidR="00055938" w:rsidRPr="00A24B6E" w:rsidRDefault="00055938" w:rsidP="00A24B6E">
      <w:pPr>
        <w:numPr>
          <w:ilvl w:val="1"/>
          <w:numId w:val="56"/>
        </w:numPr>
        <w:spacing w:before="100" w:beforeAutospacing="1" w:after="100" w:afterAutospacing="1" w:line="240" w:lineRule="auto"/>
        <w:ind w:left="993"/>
        <w:jc w:val="left"/>
        <w:rPr>
          <w:rFonts w:ascii="Arial" w:hAnsi="Arial" w:cs="Arial"/>
          <w:sz w:val="24"/>
        </w:rPr>
      </w:pPr>
      <w:r w:rsidRPr="00A24B6E">
        <w:rPr>
          <w:rFonts w:ascii="Arial" w:hAnsi="Arial" w:cs="Arial"/>
          <w:sz w:val="24"/>
        </w:rPr>
        <w:t>Le champ statusChangeDetails doit être renseigné avec la raison de la requalification.</w:t>
      </w:r>
    </w:p>
    <w:p w14:paraId="2CC70FA5" w14:textId="0B462F6A" w:rsidR="00055938" w:rsidRPr="00A24B6E" w:rsidRDefault="00055938" w:rsidP="00A24B6E">
      <w:pPr>
        <w:pStyle w:val="Paragraphedeliste"/>
        <w:numPr>
          <w:ilvl w:val="0"/>
          <w:numId w:val="0"/>
        </w:numPr>
        <w:spacing w:after="120" w:line="240" w:lineRule="auto"/>
        <w:ind w:left="284"/>
        <w:jc w:val="left"/>
        <w:rPr>
          <w:rFonts w:ascii="Arial" w:hAnsi="Arial" w:cs="Arial"/>
          <w:sz w:val="24"/>
        </w:rPr>
      </w:pPr>
      <w:r w:rsidRPr="00A24B6E">
        <w:rPr>
          <w:rFonts w:ascii="Arial" w:hAnsi="Arial" w:cs="Arial"/>
          <w:sz w:val="24"/>
          <w:szCs w:val="24"/>
        </w:rPr>
        <w:t>Le champ statusChangeReason doit être renseigné avec la valeur REQUALIFIED</w:t>
      </w:r>
    </w:p>
    <w:p w14:paraId="6F82F2EB" w14:textId="551A1D3B" w:rsidR="008B5FB4" w:rsidRPr="00A24B6E" w:rsidRDefault="00FB10BD" w:rsidP="00A24B6E">
      <w:pPr>
        <w:pStyle w:val="Paragraphedeliste"/>
        <w:numPr>
          <w:ilvl w:val="0"/>
          <w:numId w:val="61"/>
        </w:numPr>
        <w:spacing w:before="100" w:beforeAutospacing="1" w:after="100" w:afterAutospacing="1" w:line="240" w:lineRule="auto"/>
        <w:ind w:left="426"/>
        <w:jc w:val="left"/>
        <w:rPr>
          <w:rFonts w:ascii="Arial" w:hAnsi="Arial" w:cs="Arial"/>
          <w:sz w:val="24"/>
        </w:rPr>
      </w:pPr>
      <w:r w:rsidRPr="00A24B6E">
        <w:rPr>
          <w:rFonts w:ascii="Arial" w:hAnsi="Arial" w:cs="Arial"/>
          <w:b/>
          <w:bCs/>
          <w:sz w:val="24"/>
        </w:rPr>
        <w:t xml:space="preserve">In progress -&gt; </w:t>
      </w:r>
      <w:r w:rsidR="00EB1D74" w:rsidRPr="00A24B6E">
        <w:rPr>
          <w:rFonts w:ascii="Arial" w:hAnsi="Arial" w:cs="Arial"/>
          <w:b/>
          <w:bCs/>
          <w:sz w:val="24"/>
        </w:rPr>
        <w:t>resolved</w:t>
      </w:r>
      <w:r w:rsidR="00EB1D74" w:rsidRPr="00A24B6E">
        <w:rPr>
          <w:rFonts w:ascii="Arial" w:hAnsi="Arial" w:cs="Arial"/>
          <w:sz w:val="24"/>
        </w:rPr>
        <w:t xml:space="preserve"> : </w:t>
      </w:r>
      <w:r w:rsidR="00EB786B" w:rsidRPr="00A24B6E">
        <w:rPr>
          <w:rFonts w:ascii="Arial" w:hAnsi="Arial" w:cs="Arial"/>
          <w:sz w:val="24"/>
        </w:rPr>
        <w:t>L’O</w:t>
      </w:r>
      <w:r w:rsidR="002228D7" w:rsidRPr="00A24B6E">
        <w:rPr>
          <w:rFonts w:ascii="Arial" w:hAnsi="Arial" w:cs="Arial"/>
          <w:sz w:val="24"/>
        </w:rPr>
        <w:t xml:space="preserve">I positionne le ticket en résolu </w:t>
      </w:r>
      <w:r w:rsidR="000A37E0" w:rsidRPr="00A24B6E">
        <w:rPr>
          <w:rFonts w:ascii="Arial" w:hAnsi="Arial" w:cs="Arial"/>
          <w:sz w:val="24"/>
        </w:rPr>
        <w:t>en attente de validation par l’OC</w:t>
      </w:r>
      <w:r w:rsidR="00BB6E5E" w:rsidRPr="00A24B6E">
        <w:rPr>
          <w:rFonts w:ascii="Arial" w:hAnsi="Arial" w:cs="Arial"/>
          <w:sz w:val="24"/>
        </w:rPr>
        <w:t>.</w:t>
      </w:r>
      <w:r w:rsidR="00E77560" w:rsidRPr="00A24B6E">
        <w:rPr>
          <w:rFonts w:ascii="Arial" w:hAnsi="Arial" w:cs="Arial"/>
          <w:sz w:val="24"/>
        </w:rPr>
        <w:t xml:space="preserve">L’OC peut accepter </w:t>
      </w:r>
      <w:r w:rsidR="002E7906" w:rsidRPr="00A24B6E">
        <w:rPr>
          <w:rFonts w:ascii="Arial" w:hAnsi="Arial" w:cs="Arial"/>
          <w:sz w:val="24"/>
        </w:rPr>
        <w:t xml:space="preserve">la résolution du ticket en passant le statut à closed </w:t>
      </w:r>
      <w:r w:rsidR="00E77560" w:rsidRPr="00A24B6E">
        <w:rPr>
          <w:rFonts w:ascii="Arial" w:hAnsi="Arial" w:cs="Arial"/>
          <w:sz w:val="24"/>
        </w:rPr>
        <w:t>ou refuser la résolution du ticket</w:t>
      </w:r>
      <w:r w:rsidR="00F75545" w:rsidRPr="00A24B6E">
        <w:rPr>
          <w:rFonts w:ascii="Arial" w:hAnsi="Arial" w:cs="Arial"/>
          <w:sz w:val="24"/>
        </w:rPr>
        <w:t xml:space="preserve"> en passant le ticket à </w:t>
      </w:r>
      <w:r w:rsidR="002E7906" w:rsidRPr="00A24B6E">
        <w:rPr>
          <w:rFonts w:ascii="Arial" w:hAnsi="Arial" w:cs="Arial"/>
          <w:sz w:val="24"/>
        </w:rPr>
        <w:t>acknowledged</w:t>
      </w:r>
      <w:r w:rsidR="00E77560" w:rsidRPr="00A24B6E">
        <w:rPr>
          <w:rFonts w:ascii="Arial" w:hAnsi="Arial" w:cs="Arial"/>
          <w:sz w:val="24"/>
        </w:rPr>
        <w:t>.</w:t>
      </w:r>
      <w:r w:rsidR="00BB6E5E" w:rsidRPr="00A24B6E">
        <w:rPr>
          <w:rFonts w:ascii="Arial" w:hAnsi="Arial" w:cs="Arial"/>
          <w:sz w:val="24"/>
        </w:rPr>
        <w:t xml:space="preserve"> Une clôture automatique sera faite par l’OI selon les délais définis dans les contrats</w:t>
      </w:r>
      <w:r w:rsidR="002228D7" w:rsidRPr="00A24B6E">
        <w:rPr>
          <w:rFonts w:ascii="Arial" w:hAnsi="Arial" w:cs="Arial"/>
          <w:sz w:val="24"/>
        </w:rPr>
        <w:t>.</w:t>
      </w:r>
      <w:r w:rsidR="008B5FB4" w:rsidRPr="00A24B6E">
        <w:rPr>
          <w:rFonts w:ascii="Arial" w:hAnsi="Arial" w:cs="Arial"/>
          <w:sz w:val="24"/>
        </w:rPr>
        <w:t xml:space="preserve"> Le temps de traitement est suspendu à partir de ce changement de status.</w:t>
      </w:r>
    </w:p>
    <w:p w14:paraId="5EF9BCE0" w14:textId="0E6C9D62" w:rsidR="005541B0" w:rsidRPr="00A24B6E" w:rsidRDefault="005541B0" w:rsidP="006D22AA">
      <w:pPr>
        <w:spacing w:before="100" w:beforeAutospacing="1" w:after="100" w:afterAutospacing="1" w:line="240" w:lineRule="auto"/>
        <w:ind w:left="426"/>
        <w:jc w:val="left"/>
        <w:rPr>
          <w:rFonts w:ascii="Arial" w:hAnsi="Arial" w:cs="Arial"/>
          <w:sz w:val="24"/>
        </w:rPr>
      </w:pPr>
      <w:r w:rsidRPr="00A24B6E">
        <w:rPr>
          <w:rFonts w:ascii="Arial" w:hAnsi="Arial" w:cs="Arial"/>
          <w:sz w:val="24"/>
        </w:rPr>
        <w:t xml:space="preserve">L'OI doit </w:t>
      </w:r>
      <w:r w:rsidR="001864ED" w:rsidRPr="00A24B6E">
        <w:rPr>
          <w:rFonts w:ascii="Arial" w:hAnsi="Arial" w:cs="Arial"/>
          <w:sz w:val="24"/>
        </w:rPr>
        <w:t>renseigner :</w:t>
      </w:r>
    </w:p>
    <w:p w14:paraId="2DCFB498" w14:textId="77777777" w:rsidR="005541B0" w:rsidRPr="006D22AA" w:rsidRDefault="005541B0" w:rsidP="005541B0">
      <w:pPr>
        <w:numPr>
          <w:ilvl w:val="1"/>
          <w:numId w:val="34"/>
        </w:numPr>
        <w:spacing w:before="100" w:beforeAutospacing="1" w:after="100" w:afterAutospacing="1" w:line="240" w:lineRule="auto"/>
        <w:jc w:val="left"/>
        <w:rPr>
          <w:rFonts w:ascii="Arial" w:hAnsi="Arial" w:cs="Arial"/>
          <w:sz w:val="24"/>
        </w:rPr>
      </w:pPr>
      <w:r w:rsidRPr="00A24B6E">
        <w:rPr>
          <w:rFonts w:ascii="Arial" w:hAnsi="Arial" w:cs="Arial"/>
          <w:sz w:val="24"/>
        </w:rPr>
        <w:t xml:space="preserve">La durée de résolution dans le champ </w:t>
      </w:r>
      <w:r w:rsidRPr="006D22AA">
        <w:rPr>
          <w:rFonts w:ascii="Arial" w:hAnsi="Arial" w:cs="Arial"/>
          <w:sz w:val="24"/>
        </w:rPr>
        <w:t>totalInProgressDuration.</w:t>
      </w:r>
    </w:p>
    <w:p w14:paraId="144FEF2F" w14:textId="1205D8A0" w:rsidR="005541B0" w:rsidRPr="006D22AA" w:rsidRDefault="005541B0" w:rsidP="005541B0">
      <w:pPr>
        <w:numPr>
          <w:ilvl w:val="1"/>
          <w:numId w:val="34"/>
        </w:numPr>
        <w:spacing w:before="100" w:beforeAutospacing="1" w:after="100" w:afterAutospacing="1" w:line="240" w:lineRule="auto"/>
        <w:jc w:val="left"/>
        <w:rPr>
          <w:rFonts w:ascii="Arial" w:hAnsi="Arial" w:cs="Arial"/>
          <w:sz w:val="24"/>
        </w:rPr>
      </w:pPr>
      <w:r w:rsidRPr="006D22AA">
        <w:rPr>
          <w:rFonts w:ascii="Arial" w:hAnsi="Arial" w:cs="Arial"/>
          <w:sz w:val="24"/>
        </w:rPr>
        <w:t xml:space="preserve">Pour </w:t>
      </w:r>
      <w:r w:rsidR="001864ED" w:rsidRPr="006D22AA">
        <w:rPr>
          <w:rFonts w:ascii="Arial" w:hAnsi="Arial" w:cs="Arial"/>
          <w:sz w:val="24"/>
        </w:rPr>
        <w:t>les créations</w:t>
      </w:r>
      <w:r w:rsidRPr="006D22AA">
        <w:rPr>
          <w:rFonts w:ascii="Arial" w:hAnsi="Arial" w:cs="Arial"/>
          <w:sz w:val="24"/>
        </w:rPr>
        <w:t>, la référence de la ressource créée ou modifiée dans le champ building.id.</w:t>
      </w:r>
    </w:p>
    <w:p w14:paraId="1BBB0C29" w14:textId="77777777" w:rsidR="005541B0" w:rsidRDefault="005541B0" w:rsidP="006D22AA">
      <w:pPr>
        <w:pStyle w:val="Paragraphedeliste"/>
        <w:numPr>
          <w:ilvl w:val="0"/>
          <w:numId w:val="0"/>
        </w:numPr>
        <w:spacing w:after="120" w:line="240" w:lineRule="auto"/>
        <w:ind w:left="357"/>
        <w:rPr>
          <w:rFonts w:ascii="Arial" w:hAnsi="Arial" w:cs="Arial"/>
          <w:sz w:val="24"/>
          <w:szCs w:val="24"/>
        </w:rPr>
      </w:pPr>
    </w:p>
    <w:p w14:paraId="4C522F14" w14:textId="3DCEBD88" w:rsidR="002228D7" w:rsidRPr="002228D7" w:rsidRDefault="002228D7" w:rsidP="002228D7">
      <w:pPr>
        <w:spacing w:after="120" w:line="240" w:lineRule="auto"/>
        <w:ind w:left="357"/>
        <w:rPr>
          <w:rFonts w:ascii="Arial" w:hAnsi="Arial" w:cs="Arial"/>
          <w:sz w:val="24"/>
        </w:rPr>
      </w:pPr>
      <w:r w:rsidRPr="002228D7">
        <w:rPr>
          <w:rFonts w:ascii="Arial" w:hAnsi="Arial" w:cs="Arial"/>
          <w:sz w:val="24"/>
        </w:rPr>
        <w:t xml:space="preserve">L’attribut </w:t>
      </w:r>
      <w:r w:rsidR="00AF569B">
        <w:rPr>
          <w:rFonts w:ascii="Arial" w:hAnsi="Arial" w:cs="Arial"/>
          <w:sz w:val="24"/>
        </w:rPr>
        <w:t>S</w:t>
      </w:r>
      <w:r w:rsidRPr="002228D7">
        <w:rPr>
          <w:rFonts w:ascii="Arial" w:hAnsi="Arial" w:cs="Arial"/>
          <w:sz w:val="24"/>
        </w:rPr>
        <w:t>tatu</w:t>
      </w:r>
      <w:r w:rsidR="00736589">
        <w:rPr>
          <w:rFonts w:ascii="Arial" w:hAnsi="Arial" w:cs="Arial"/>
          <w:sz w:val="24"/>
        </w:rPr>
        <w:t>s</w:t>
      </w:r>
      <w:r w:rsidRPr="002228D7">
        <w:rPr>
          <w:rFonts w:ascii="Arial" w:hAnsi="Arial" w:cs="Arial"/>
          <w:sz w:val="24"/>
        </w:rPr>
        <w:t>ChangeReason donnera le motif de la clôture :</w:t>
      </w:r>
    </w:p>
    <w:p w14:paraId="419D6019" w14:textId="1416E505" w:rsidR="002228D7" w:rsidRPr="006D22AA" w:rsidRDefault="007E1408" w:rsidP="002228D7">
      <w:pPr>
        <w:pStyle w:val="Paragraphedeliste"/>
        <w:numPr>
          <w:ilvl w:val="1"/>
          <w:numId w:val="34"/>
        </w:numPr>
        <w:spacing w:after="0"/>
        <w:ind w:left="1434" w:hanging="357"/>
        <w:rPr>
          <w:rFonts w:ascii="Arial" w:hAnsi="Arial" w:cs="Arial"/>
          <w:sz w:val="24"/>
          <w:szCs w:val="24"/>
        </w:rPr>
      </w:pPr>
      <w:r w:rsidRPr="006D22AA">
        <w:rPr>
          <w:rFonts w:ascii="Arial" w:hAnsi="Arial" w:cs="Arial"/>
          <w:sz w:val="24"/>
          <w:szCs w:val="24"/>
        </w:rPr>
        <w:t>DELAY_ANSWER_EXPIRED :</w:t>
      </w:r>
      <w:r w:rsidR="00FA32B1" w:rsidRPr="006D22AA">
        <w:rPr>
          <w:rFonts w:ascii="Arial" w:hAnsi="Arial" w:cs="Arial"/>
          <w:sz w:val="24"/>
          <w:szCs w:val="24"/>
        </w:rPr>
        <w:t xml:space="preserve"> </w:t>
      </w:r>
      <w:r w:rsidR="002228D7" w:rsidRPr="006D22AA">
        <w:rPr>
          <w:rFonts w:ascii="Arial" w:hAnsi="Arial" w:cs="Arial"/>
          <w:sz w:val="24"/>
          <w:szCs w:val="24"/>
        </w:rPr>
        <w:t xml:space="preserve">DELAI_INFO_COMPLEMENTAIRE_DEPASSE </w:t>
      </w:r>
      <w:r w:rsidR="00126AFA" w:rsidRPr="006D22AA">
        <w:rPr>
          <w:rFonts w:ascii="Arial" w:hAnsi="Arial" w:cs="Arial"/>
          <w:sz w:val="24"/>
          <w:szCs w:val="24"/>
        </w:rPr>
        <w:t>par l’OC</w:t>
      </w:r>
      <w:r w:rsidR="00FA32B1" w:rsidRPr="006D22AA">
        <w:rPr>
          <w:rFonts w:ascii="Arial" w:hAnsi="Arial" w:cs="Arial"/>
          <w:sz w:val="24"/>
          <w:szCs w:val="24"/>
        </w:rPr>
        <w:t xml:space="preserve"> </w:t>
      </w:r>
      <w:r w:rsidR="00477DFA" w:rsidRPr="006D22AA">
        <w:rPr>
          <w:rFonts w:ascii="Arial" w:hAnsi="Arial" w:cs="Arial"/>
          <w:sz w:val="24"/>
          <w:szCs w:val="24"/>
        </w:rPr>
        <w:t>(unique</w:t>
      </w:r>
      <w:r w:rsidR="00FA32B1" w:rsidRPr="006D22AA">
        <w:rPr>
          <w:rFonts w:ascii="Arial" w:hAnsi="Arial" w:cs="Arial"/>
          <w:sz w:val="24"/>
          <w:szCs w:val="24"/>
        </w:rPr>
        <w:t>ment</w:t>
      </w:r>
      <w:r w:rsidR="00477DFA" w:rsidRPr="006D22AA">
        <w:rPr>
          <w:rFonts w:ascii="Arial" w:hAnsi="Arial" w:cs="Arial"/>
          <w:sz w:val="24"/>
          <w:szCs w:val="24"/>
        </w:rPr>
        <w:t xml:space="preserve"> si le Ticket était dans l’état Pending précédemment)</w:t>
      </w:r>
    </w:p>
    <w:p w14:paraId="318AD1A9" w14:textId="40EC8018" w:rsidR="002228D7" w:rsidRPr="006D22AA" w:rsidRDefault="000446BA" w:rsidP="002228D7">
      <w:pPr>
        <w:pStyle w:val="Paragraphedeliste"/>
        <w:numPr>
          <w:ilvl w:val="1"/>
          <w:numId w:val="34"/>
        </w:numPr>
        <w:spacing w:after="0" w:line="240" w:lineRule="auto"/>
        <w:ind w:left="1434" w:hanging="357"/>
        <w:rPr>
          <w:rFonts w:ascii="Arial" w:hAnsi="Arial" w:cs="Arial"/>
          <w:sz w:val="24"/>
          <w:szCs w:val="24"/>
        </w:rPr>
      </w:pPr>
      <w:r w:rsidRPr="006D22AA">
        <w:rPr>
          <w:rFonts w:ascii="Arial" w:hAnsi="Arial" w:cs="Arial"/>
          <w:sz w:val="24"/>
          <w:szCs w:val="24"/>
        </w:rPr>
        <w:t xml:space="preserve">RESOLVED : </w:t>
      </w:r>
      <w:r w:rsidR="002228D7" w:rsidRPr="006D22AA">
        <w:rPr>
          <w:rFonts w:ascii="Arial" w:hAnsi="Arial" w:cs="Arial"/>
          <w:sz w:val="24"/>
          <w:szCs w:val="24"/>
        </w:rPr>
        <w:t>TRAITE_SUCCES</w:t>
      </w:r>
    </w:p>
    <w:p w14:paraId="2D3BE1B7" w14:textId="02C7AACB" w:rsidR="00FD2654" w:rsidRPr="00FD2654" w:rsidRDefault="000446BA" w:rsidP="00FD2654">
      <w:pPr>
        <w:spacing w:after="0" w:line="240" w:lineRule="auto"/>
        <w:ind w:left="1077"/>
        <w:rPr>
          <w:rFonts w:ascii="Arial" w:hAnsi="Arial" w:cs="Arial"/>
          <w:sz w:val="24"/>
        </w:rPr>
      </w:pPr>
      <w:r w:rsidRPr="006D22AA">
        <w:rPr>
          <w:rFonts w:ascii="Arial" w:hAnsi="Arial" w:cs="Arial"/>
          <w:sz w:val="24"/>
        </w:rPr>
        <w:t xml:space="preserve">UNRESOLVABLE : </w:t>
      </w:r>
      <w:r w:rsidR="002228D7" w:rsidRPr="006D22AA">
        <w:rPr>
          <w:rFonts w:ascii="Arial" w:hAnsi="Arial" w:cs="Arial"/>
          <w:sz w:val="24"/>
        </w:rPr>
        <w:t>TICKET_INTRAITABLE</w:t>
      </w:r>
      <w:r w:rsidR="00B25DCA" w:rsidRPr="006D22AA">
        <w:rPr>
          <w:rFonts w:ascii="Arial" w:hAnsi="Arial" w:cs="Arial"/>
          <w:sz w:val="24"/>
        </w:rPr>
        <w:t xml:space="preserve"> =&gt; . Le champ statusChangeDetails doit être renseigné avec la raison qui empêche la résolution du ticket.</w:t>
      </w:r>
    </w:p>
    <w:p w14:paraId="06A0A8E1" w14:textId="0FEE8B26" w:rsidR="00836F42" w:rsidRDefault="00433402" w:rsidP="00CE49ED">
      <w:pPr>
        <w:pStyle w:val="Paragraphedeliste"/>
        <w:numPr>
          <w:ilvl w:val="0"/>
          <w:numId w:val="34"/>
        </w:numPr>
        <w:spacing w:after="120" w:line="240" w:lineRule="auto"/>
        <w:ind w:left="357" w:hanging="357"/>
        <w:rPr>
          <w:rFonts w:ascii="Arial" w:hAnsi="Arial" w:cs="Arial"/>
          <w:sz w:val="24"/>
          <w:szCs w:val="24"/>
        </w:rPr>
      </w:pPr>
      <w:r w:rsidRPr="003637AB">
        <w:rPr>
          <w:rFonts w:ascii="Arial" w:hAnsi="Arial" w:cs="Arial"/>
          <w:b/>
          <w:bCs/>
          <w:sz w:val="24"/>
          <w:szCs w:val="24"/>
        </w:rPr>
        <w:t>canceled</w:t>
      </w:r>
      <w:r w:rsidRPr="006D22AA">
        <w:rPr>
          <w:rFonts w:ascii="Arial" w:hAnsi="Arial" w:cs="Arial"/>
          <w:sz w:val="24"/>
          <w:szCs w:val="24"/>
        </w:rPr>
        <w:t> :</w:t>
      </w:r>
      <w:r w:rsidRPr="00433402">
        <w:rPr>
          <w:rFonts w:ascii="Arial" w:hAnsi="Arial" w:cs="Arial"/>
          <w:sz w:val="24"/>
          <w:szCs w:val="24"/>
        </w:rPr>
        <w:t xml:space="preserve"> ticket annulé par l’OC</w:t>
      </w:r>
      <w:r w:rsidR="00FD2654">
        <w:rPr>
          <w:rFonts w:ascii="Arial" w:hAnsi="Arial" w:cs="Arial"/>
          <w:sz w:val="24"/>
          <w:szCs w:val="24"/>
        </w:rPr>
        <w:t xml:space="preserve"> uniquement. L’OC peut annuler son ticket à tout moment s’il considère que </w:t>
      </w:r>
      <w:r w:rsidR="007133BE">
        <w:rPr>
          <w:rFonts w:ascii="Arial" w:hAnsi="Arial" w:cs="Arial"/>
          <w:sz w:val="24"/>
          <w:szCs w:val="24"/>
        </w:rPr>
        <w:t>s</w:t>
      </w:r>
      <w:r w:rsidR="00FD2654">
        <w:rPr>
          <w:rFonts w:ascii="Arial" w:hAnsi="Arial" w:cs="Arial"/>
          <w:sz w:val="24"/>
          <w:szCs w:val="24"/>
        </w:rPr>
        <w:t>a demande de création ou de modification d’adresse n’est plus nécessaire.</w:t>
      </w:r>
    </w:p>
    <w:p w14:paraId="1E898965" w14:textId="76A35A61" w:rsidR="00257638" w:rsidRPr="006D22AA" w:rsidRDefault="00801DDD" w:rsidP="006D22AA">
      <w:pPr>
        <w:pStyle w:val="Paragraphedeliste"/>
        <w:numPr>
          <w:ilvl w:val="0"/>
          <w:numId w:val="59"/>
        </w:numPr>
        <w:spacing w:before="100" w:beforeAutospacing="1" w:after="100" w:afterAutospacing="1" w:line="240" w:lineRule="auto"/>
        <w:ind w:left="284"/>
        <w:jc w:val="left"/>
        <w:rPr>
          <w:rFonts w:ascii="Arial" w:hAnsi="Arial" w:cs="Arial"/>
          <w:sz w:val="24"/>
        </w:rPr>
      </w:pPr>
      <w:r w:rsidRPr="006D22AA">
        <w:rPr>
          <w:rFonts w:ascii="Arial" w:hAnsi="Arial" w:cs="Arial"/>
          <w:b/>
          <w:bCs/>
          <w:sz w:val="24"/>
          <w:szCs w:val="24"/>
        </w:rPr>
        <w:t>Pending -&gt; resolved</w:t>
      </w:r>
      <w:r w:rsidRPr="006D22AA">
        <w:rPr>
          <w:rFonts w:ascii="Arial" w:hAnsi="Arial" w:cs="Arial"/>
          <w:sz w:val="24"/>
          <w:szCs w:val="24"/>
        </w:rPr>
        <w:t xml:space="preserve"> : annulation de ticket par l’OI car l’OC n’a pas répondu dans les délais </w:t>
      </w:r>
      <w:r w:rsidR="00EE6D98" w:rsidRPr="006D22AA">
        <w:rPr>
          <w:rFonts w:ascii="Arial" w:hAnsi="Arial" w:cs="Arial"/>
          <w:sz w:val="24"/>
          <w:szCs w:val="24"/>
        </w:rPr>
        <w:t xml:space="preserve">impartis </w:t>
      </w:r>
      <w:r w:rsidRPr="006D22AA">
        <w:rPr>
          <w:rFonts w:ascii="Arial" w:hAnsi="Arial" w:cs="Arial"/>
          <w:sz w:val="24"/>
          <w:szCs w:val="24"/>
        </w:rPr>
        <w:t>à la demande d’information complémentaire</w:t>
      </w:r>
      <w:r w:rsidR="00EE6D98" w:rsidRPr="006D22AA">
        <w:rPr>
          <w:rFonts w:ascii="Arial" w:hAnsi="Arial" w:cs="Arial"/>
          <w:sz w:val="24"/>
          <w:szCs w:val="24"/>
        </w:rPr>
        <w:t xml:space="preserve">.Délai défini dans les contrats de l’OI. </w:t>
      </w:r>
      <w:r w:rsidR="00562B8E" w:rsidRPr="006D22AA">
        <w:rPr>
          <w:rFonts w:ascii="Arial" w:hAnsi="Arial" w:cs="Arial"/>
          <w:sz w:val="24"/>
          <w:szCs w:val="24"/>
        </w:rPr>
        <w:t>Le champ statusChangeReason doit être renseigné avec la valeur DELAY_ANSWER_EXPIRED.</w:t>
      </w:r>
      <w:r w:rsidR="00405D3E">
        <w:rPr>
          <w:rFonts w:ascii="Arial" w:hAnsi="Arial" w:cs="Arial"/>
          <w:sz w:val="24"/>
          <w:szCs w:val="24"/>
        </w:rPr>
        <w:t xml:space="preserve">L’OI doit renseigner le champ </w:t>
      </w:r>
      <w:r w:rsidR="00405D3E" w:rsidRPr="00405D3E">
        <w:rPr>
          <w:rFonts w:ascii="Arial" w:hAnsi="Arial" w:cs="Arial"/>
          <w:sz w:val="24"/>
          <w:szCs w:val="24"/>
        </w:rPr>
        <w:t>totalPendingDuration</w:t>
      </w:r>
    </w:p>
    <w:p w14:paraId="61A34ABB" w14:textId="2B2D1B2A" w:rsidR="00D4096C" w:rsidRPr="00661E4E" w:rsidRDefault="00911A4D" w:rsidP="00661E4E">
      <w:pPr>
        <w:pStyle w:val="Paragraphedeliste"/>
        <w:numPr>
          <w:ilvl w:val="0"/>
          <w:numId w:val="34"/>
        </w:numPr>
        <w:spacing w:after="120" w:line="240" w:lineRule="auto"/>
        <w:ind w:left="357" w:hanging="357"/>
        <w:rPr>
          <w:rFonts w:ascii="Arial" w:hAnsi="Arial" w:cs="Arial"/>
          <w:sz w:val="24"/>
          <w:szCs w:val="24"/>
        </w:rPr>
      </w:pPr>
      <w:r w:rsidRPr="00FC11D7">
        <w:rPr>
          <w:rFonts w:ascii="Arial" w:hAnsi="Arial" w:cs="Arial"/>
          <w:b/>
          <w:bCs/>
          <w:sz w:val="24"/>
          <w:szCs w:val="24"/>
        </w:rPr>
        <w:t xml:space="preserve">Resolved -&gt; </w:t>
      </w:r>
      <w:r w:rsidR="00EB1D74" w:rsidRPr="00FC11D7">
        <w:rPr>
          <w:rFonts w:ascii="Arial" w:hAnsi="Arial" w:cs="Arial"/>
          <w:b/>
          <w:bCs/>
          <w:sz w:val="24"/>
          <w:szCs w:val="24"/>
        </w:rPr>
        <w:t>closed</w:t>
      </w:r>
      <w:r w:rsidR="00EB1D74" w:rsidRPr="006D22AA">
        <w:rPr>
          <w:rFonts w:ascii="Arial" w:hAnsi="Arial" w:cs="Arial"/>
          <w:sz w:val="24"/>
          <w:szCs w:val="24"/>
        </w:rPr>
        <w:t> :</w:t>
      </w:r>
      <w:r w:rsidR="00EB1D74" w:rsidRPr="00433402">
        <w:rPr>
          <w:rFonts w:ascii="Arial" w:hAnsi="Arial" w:cs="Arial"/>
          <w:sz w:val="24"/>
          <w:szCs w:val="24"/>
        </w:rPr>
        <w:t xml:space="preserve"> ticket clôturé</w:t>
      </w:r>
      <w:r w:rsidR="003C4BEC">
        <w:rPr>
          <w:rFonts w:ascii="Arial" w:hAnsi="Arial" w:cs="Arial"/>
          <w:sz w:val="24"/>
          <w:szCs w:val="24"/>
        </w:rPr>
        <w:t xml:space="preserve"> et validé par l’OC</w:t>
      </w:r>
      <w:r w:rsidR="007E4BD3">
        <w:rPr>
          <w:rFonts w:ascii="Arial" w:hAnsi="Arial" w:cs="Arial"/>
          <w:sz w:val="24"/>
          <w:szCs w:val="24"/>
        </w:rPr>
        <w:t xml:space="preserve"> ou </w:t>
      </w:r>
      <w:r w:rsidR="006C5CEA">
        <w:rPr>
          <w:rFonts w:ascii="Arial" w:hAnsi="Arial" w:cs="Arial"/>
          <w:sz w:val="24"/>
          <w:szCs w:val="24"/>
        </w:rPr>
        <w:t xml:space="preserve">ticket </w:t>
      </w:r>
      <w:r w:rsidR="001B1CFD">
        <w:rPr>
          <w:rFonts w:ascii="Arial" w:hAnsi="Arial" w:cs="Arial"/>
          <w:sz w:val="24"/>
          <w:szCs w:val="24"/>
        </w:rPr>
        <w:t>clôturé par l’OI</w:t>
      </w:r>
      <w:r w:rsidR="005A5EFA">
        <w:rPr>
          <w:rFonts w:ascii="Arial" w:hAnsi="Arial" w:cs="Arial"/>
          <w:sz w:val="24"/>
          <w:szCs w:val="24"/>
        </w:rPr>
        <w:t xml:space="preserve"> uniquement </w:t>
      </w:r>
      <w:r w:rsidR="00711400">
        <w:rPr>
          <w:rFonts w:ascii="Arial" w:hAnsi="Arial" w:cs="Arial"/>
          <w:sz w:val="24"/>
          <w:szCs w:val="24"/>
        </w:rPr>
        <w:t xml:space="preserve">si le délai de validation par l’OC est dépassé. </w:t>
      </w:r>
      <w:r w:rsidR="00711400" w:rsidRPr="0038606F">
        <w:rPr>
          <w:rFonts w:ascii="Arial" w:hAnsi="Arial" w:cs="Arial"/>
          <w:sz w:val="24"/>
          <w:szCs w:val="24"/>
        </w:rPr>
        <w:t>L</w:t>
      </w:r>
      <w:r w:rsidR="00711400" w:rsidRPr="007F3A5F">
        <w:rPr>
          <w:rFonts w:ascii="Arial" w:hAnsi="Arial" w:cs="Arial"/>
          <w:sz w:val="24"/>
          <w:szCs w:val="24"/>
        </w:rPr>
        <w:t xml:space="preserve">’attribut </w:t>
      </w:r>
      <w:r w:rsidR="00736589">
        <w:rPr>
          <w:rFonts w:ascii="Arial" w:hAnsi="Arial" w:cs="Arial"/>
          <w:sz w:val="24"/>
          <w:szCs w:val="24"/>
        </w:rPr>
        <w:t>S</w:t>
      </w:r>
      <w:r w:rsidR="00711400" w:rsidRPr="007F3A5F">
        <w:rPr>
          <w:rFonts w:ascii="Arial" w:hAnsi="Arial" w:cs="Arial"/>
          <w:sz w:val="24"/>
          <w:szCs w:val="24"/>
        </w:rPr>
        <w:t>tatu</w:t>
      </w:r>
      <w:r w:rsidR="00736589">
        <w:rPr>
          <w:rFonts w:ascii="Arial" w:hAnsi="Arial" w:cs="Arial"/>
          <w:sz w:val="24"/>
          <w:szCs w:val="24"/>
        </w:rPr>
        <w:t>s</w:t>
      </w:r>
      <w:r w:rsidR="00711400" w:rsidRPr="007F3A5F">
        <w:rPr>
          <w:rFonts w:ascii="Arial" w:hAnsi="Arial" w:cs="Arial"/>
          <w:sz w:val="24"/>
          <w:szCs w:val="24"/>
        </w:rPr>
        <w:t>ChangeReason</w:t>
      </w:r>
      <w:r w:rsidR="00711400" w:rsidRPr="0038606F">
        <w:rPr>
          <w:rFonts w:ascii="Arial" w:hAnsi="Arial" w:cs="Arial"/>
          <w:sz w:val="24"/>
          <w:szCs w:val="24"/>
        </w:rPr>
        <w:t xml:space="preserve"> </w:t>
      </w:r>
      <w:r w:rsidR="007D7AE3">
        <w:rPr>
          <w:rFonts w:ascii="Arial" w:hAnsi="Arial" w:cs="Arial"/>
          <w:sz w:val="24"/>
          <w:szCs w:val="24"/>
        </w:rPr>
        <w:t>donnera le motif de la clôture</w:t>
      </w:r>
      <w:r w:rsidR="00661E4E">
        <w:rPr>
          <w:rFonts w:ascii="Arial" w:hAnsi="Arial" w:cs="Arial"/>
          <w:sz w:val="24"/>
          <w:szCs w:val="24"/>
        </w:rPr>
        <w:t> :</w:t>
      </w:r>
    </w:p>
    <w:p w14:paraId="26433D5E" w14:textId="1C33F985" w:rsidR="00F61F6D" w:rsidRPr="006D22AA" w:rsidRDefault="002E7F0E" w:rsidP="001B1CFD">
      <w:pPr>
        <w:pStyle w:val="Paragraphedeliste"/>
        <w:numPr>
          <w:ilvl w:val="0"/>
          <w:numId w:val="34"/>
        </w:numPr>
        <w:spacing w:after="120" w:line="240" w:lineRule="auto"/>
        <w:ind w:left="1074"/>
        <w:rPr>
          <w:rFonts w:ascii="Arial" w:hAnsi="Arial" w:cs="Arial"/>
          <w:sz w:val="24"/>
          <w:szCs w:val="24"/>
        </w:rPr>
      </w:pPr>
      <w:r w:rsidRPr="006D22AA">
        <w:rPr>
          <w:rFonts w:ascii="Arial" w:hAnsi="Arial" w:cs="Arial"/>
          <w:sz w:val="24"/>
          <w:szCs w:val="24"/>
        </w:rPr>
        <w:t xml:space="preserve">DELAY_VALIDATION_EXPIRED : </w:t>
      </w:r>
      <w:r w:rsidR="00F61F6D" w:rsidRPr="006D22AA">
        <w:rPr>
          <w:rFonts w:ascii="Arial" w:hAnsi="Arial" w:cs="Arial"/>
          <w:sz w:val="24"/>
          <w:szCs w:val="24"/>
        </w:rPr>
        <w:t>DELAI</w:t>
      </w:r>
      <w:r w:rsidR="00E443F1" w:rsidRPr="006D22AA">
        <w:rPr>
          <w:rFonts w:ascii="Arial" w:hAnsi="Arial" w:cs="Arial"/>
          <w:sz w:val="24"/>
          <w:szCs w:val="24"/>
        </w:rPr>
        <w:t>_VALIDATION_DEPASSE (motif OI)</w:t>
      </w:r>
    </w:p>
    <w:p w14:paraId="6A00B087" w14:textId="49930A6F" w:rsidR="005A5EFA" w:rsidRPr="006D22AA" w:rsidRDefault="00150DD2" w:rsidP="001B1CFD">
      <w:pPr>
        <w:pStyle w:val="Paragraphedeliste"/>
        <w:numPr>
          <w:ilvl w:val="0"/>
          <w:numId w:val="34"/>
        </w:numPr>
        <w:spacing w:after="120" w:line="240" w:lineRule="auto"/>
        <w:ind w:left="1074"/>
        <w:rPr>
          <w:rFonts w:ascii="Arial" w:hAnsi="Arial" w:cs="Arial"/>
          <w:sz w:val="24"/>
          <w:szCs w:val="24"/>
        </w:rPr>
      </w:pPr>
      <w:r w:rsidRPr="006D22AA">
        <w:rPr>
          <w:rFonts w:ascii="Arial" w:hAnsi="Arial" w:cs="Arial"/>
          <w:sz w:val="24"/>
          <w:szCs w:val="24"/>
        </w:rPr>
        <w:t>RESOLU</w:t>
      </w:r>
      <w:r w:rsidR="002E7F0E" w:rsidRPr="006D22AA">
        <w:rPr>
          <w:rFonts w:ascii="Arial" w:hAnsi="Arial" w:cs="Arial"/>
          <w:sz w:val="24"/>
          <w:szCs w:val="24"/>
        </w:rPr>
        <w:t>TION_ACCEPTED : résolution du ticket acceptée par l’OC</w:t>
      </w:r>
      <w:r w:rsidR="00EA0A3F" w:rsidRPr="006D22AA">
        <w:rPr>
          <w:rFonts w:ascii="Arial" w:hAnsi="Arial" w:cs="Arial"/>
          <w:sz w:val="24"/>
          <w:szCs w:val="24"/>
        </w:rPr>
        <w:t xml:space="preserve"> </w:t>
      </w:r>
      <w:r w:rsidR="00145106" w:rsidRPr="006D22AA">
        <w:rPr>
          <w:rFonts w:ascii="Arial" w:hAnsi="Arial" w:cs="Arial"/>
          <w:sz w:val="24"/>
          <w:szCs w:val="24"/>
        </w:rPr>
        <w:t>(Motif OC)</w:t>
      </w:r>
    </w:p>
    <w:p w14:paraId="75B1A339" w14:textId="46457637" w:rsidR="008B52CE" w:rsidRPr="006D22AA" w:rsidRDefault="008B52CE" w:rsidP="006D22AA">
      <w:pPr>
        <w:spacing w:before="100" w:beforeAutospacing="1" w:after="100" w:afterAutospacing="1" w:line="240" w:lineRule="auto"/>
        <w:ind w:left="284"/>
        <w:jc w:val="left"/>
        <w:rPr>
          <w:rFonts w:ascii="Arial" w:hAnsi="Arial" w:cs="Arial"/>
          <w:sz w:val="24"/>
        </w:rPr>
      </w:pPr>
      <w:r w:rsidRPr="006D22AA">
        <w:rPr>
          <w:rFonts w:ascii="Arial" w:hAnsi="Arial" w:cs="Arial"/>
          <w:sz w:val="24"/>
        </w:rPr>
        <w:t xml:space="preserve">L'OI doit </w:t>
      </w:r>
      <w:r w:rsidR="00FC11D7" w:rsidRPr="00FC11D7">
        <w:rPr>
          <w:rFonts w:ascii="Arial" w:hAnsi="Arial" w:cs="Arial"/>
          <w:sz w:val="24"/>
        </w:rPr>
        <w:t>renseigner :</w:t>
      </w:r>
      <w:r w:rsidRPr="006D22AA">
        <w:rPr>
          <w:rFonts w:ascii="Arial" w:hAnsi="Arial" w:cs="Arial"/>
          <w:sz w:val="24"/>
        </w:rPr>
        <w:t xml:space="preserve"> La durée </w:t>
      </w:r>
      <w:r w:rsidR="00D423CB">
        <w:rPr>
          <w:rFonts w:ascii="Arial" w:hAnsi="Arial" w:cs="Arial"/>
          <w:sz w:val="24"/>
        </w:rPr>
        <w:t>doit être insérée</w:t>
      </w:r>
      <w:r w:rsidRPr="006D22AA">
        <w:rPr>
          <w:rFonts w:ascii="Arial" w:hAnsi="Arial" w:cs="Arial"/>
          <w:sz w:val="24"/>
        </w:rPr>
        <w:t xml:space="preserve"> dans le champ </w:t>
      </w:r>
      <w:r w:rsidR="00D25B7D">
        <w:rPr>
          <w:rFonts w:ascii="Arial" w:hAnsi="Arial" w:cs="Arial"/>
          <w:sz w:val="24"/>
        </w:rPr>
        <w:t>resolvedToClosedDuration</w:t>
      </w:r>
      <w:r w:rsidRPr="006D22AA">
        <w:rPr>
          <w:rFonts w:ascii="Arial" w:hAnsi="Arial" w:cs="Arial"/>
          <w:sz w:val="24"/>
        </w:rPr>
        <w:t>.</w:t>
      </w:r>
    </w:p>
    <w:p w14:paraId="4DE1EA13" w14:textId="77777777" w:rsidR="008B52CE" w:rsidRDefault="008B52CE" w:rsidP="00B4568C">
      <w:pPr>
        <w:spacing w:after="0" w:line="240" w:lineRule="auto"/>
        <w:jc w:val="left"/>
        <w:rPr>
          <w:rFonts w:ascii="Arial" w:hAnsi="Arial" w:cs="Arial"/>
          <w:sz w:val="24"/>
        </w:rPr>
      </w:pPr>
    </w:p>
    <w:p w14:paraId="626C6368" w14:textId="0A0A72C7" w:rsidR="00E31392" w:rsidRDefault="00E31392" w:rsidP="00B4568C">
      <w:pPr>
        <w:spacing w:after="0" w:line="240" w:lineRule="auto"/>
        <w:jc w:val="left"/>
        <w:rPr>
          <w:rFonts w:ascii="Arial" w:hAnsi="Arial" w:cs="Arial"/>
          <w:sz w:val="24"/>
        </w:rPr>
      </w:pPr>
      <w:r w:rsidRPr="00B4568C">
        <w:rPr>
          <w:rFonts w:ascii="Arial" w:hAnsi="Arial" w:cs="Arial"/>
          <w:sz w:val="24"/>
        </w:rPr>
        <w:t>Aucune</w:t>
      </w:r>
      <w:r w:rsidR="00B4568C" w:rsidRPr="00B4568C">
        <w:rPr>
          <w:rFonts w:ascii="Arial" w:hAnsi="Arial" w:cs="Arial"/>
          <w:sz w:val="24"/>
        </w:rPr>
        <w:t xml:space="preserve"> action ne pourra être permise à partir du statut closed</w:t>
      </w:r>
      <w:r w:rsidR="00B4568C">
        <w:rPr>
          <w:rFonts w:ascii="Arial" w:hAnsi="Arial" w:cs="Arial"/>
          <w:sz w:val="24"/>
        </w:rPr>
        <w:t>.</w:t>
      </w:r>
    </w:p>
    <w:p w14:paraId="1B43123A" w14:textId="77777777" w:rsidR="00257638" w:rsidRDefault="00257638" w:rsidP="00B4568C">
      <w:pPr>
        <w:spacing w:after="0" w:line="240" w:lineRule="auto"/>
        <w:jc w:val="left"/>
        <w:rPr>
          <w:rFonts w:ascii="Arial" w:hAnsi="Arial" w:cs="Arial"/>
          <w:sz w:val="24"/>
        </w:rPr>
      </w:pPr>
    </w:p>
    <w:p w14:paraId="1A448737" w14:textId="77777777" w:rsidR="00B4568C" w:rsidRPr="00B4568C" w:rsidRDefault="00B4568C" w:rsidP="00B4568C">
      <w:pPr>
        <w:spacing w:after="0" w:line="240" w:lineRule="auto"/>
        <w:jc w:val="left"/>
        <w:rPr>
          <w:rFonts w:ascii="Arial" w:hAnsi="Arial" w:cs="Arial"/>
          <w:sz w:val="24"/>
        </w:rPr>
      </w:pPr>
    </w:p>
    <w:p w14:paraId="3870A2E8" w14:textId="348783DB" w:rsidR="00433402" w:rsidRPr="000878E9" w:rsidRDefault="00433402" w:rsidP="002A79DA">
      <w:pPr>
        <w:pStyle w:val="Paragraphedeliste"/>
        <w:numPr>
          <w:ilvl w:val="0"/>
          <w:numId w:val="33"/>
        </w:numPr>
        <w:spacing w:after="0" w:line="240" w:lineRule="auto"/>
        <w:jc w:val="left"/>
        <w:rPr>
          <w:rFonts w:ascii="Arial" w:hAnsi="Arial" w:cs="Arial"/>
          <w:sz w:val="24"/>
          <w:szCs w:val="24"/>
        </w:rPr>
      </w:pPr>
      <w:r w:rsidRPr="000878E9">
        <w:rPr>
          <w:rFonts w:ascii="Arial" w:hAnsi="Arial" w:cs="Arial"/>
          <w:sz w:val="24"/>
          <w:szCs w:val="24"/>
        </w:rPr>
        <w:t>Possibilité pour l’OC</w:t>
      </w:r>
      <w:r w:rsidR="00EB0456">
        <w:rPr>
          <w:rFonts w:ascii="Arial" w:hAnsi="Arial" w:cs="Arial"/>
          <w:sz w:val="24"/>
          <w:szCs w:val="24"/>
        </w:rPr>
        <w:t xml:space="preserve"> de</w:t>
      </w:r>
      <w:r w:rsidRPr="000878E9">
        <w:rPr>
          <w:rFonts w:ascii="Arial" w:hAnsi="Arial" w:cs="Arial"/>
          <w:sz w:val="24"/>
          <w:szCs w:val="24"/>
        </w:rPr>
        <w:t xml:space="preserve"> </w:t>
      </w:r>
      <w:r w:rsidR="008B7134">
        <w:rPr>
          <w:rFonts w:ascii="Arial" w:hAnsi="Arial" w:cs="Arial"/>
          <w:sz w:val="24"/>
          <w:szCs w:val="24"/>
        </w:rPr>
        <w:t>modifier le</w:t>
      </w:r>
      <w:r w:rsidRPr="000878E9">
        <w:rPr>
          <w:rFonts w:ascii="Arial" w:hAnsi="Arial" w:cs="Arial"/>
          <w:sz w:val="24"/>
          <w:szCs w:val="24"/>
        </w:rPr>
        <w:t xml:space="preserve"> statut du ticket sur les cas :</w:t>
      </w:r>
    </w:p>
    <w:p w14:paraId="36C564AE" w14:textId="77777777" w:rsidR="008A7820" w:rsidRDefault="008A7820" w:rsidP="00375AF5">
      <w:pPr>
        <w:spacing w:after="0" w:line="240" w:lineRule="auto"/>
        <w:ind w:left="709"/>
        <w:jc w:val="left"/>
        <w:rPr>
          <w:rFonts w:ascii="Arial" w:hAnsi="Arial" w:cs="Arial"/>
          <w:sz w:val="24"/>
        </w:rPr>
      </w:pPr>
    </w:p>
    <w:tbl>
      <w:tblPr>
        <w:tblStyle w:val="Grilledutableau"/>
        <w:tblW w:w="9067" w:type="dxa"/>
        <w:tblInd w:w="709" w:type="dxa"/>
        <w:tblLook w:val="04A0" w:firstRow="1" w:lastRow="0" w:firstColumn="1" w:lastColumn="0" w:noHBand="0" w:noVBand="1"/>
      </w:tblPr>
      <w:tblGrid>
        <w:gridCol w:w="4447"/>
        <w:gridCol w:w="4620"/>
      </w:tblGrid>
      <w:tr w:rsidR="0022247F" w14:paraId="54851468" w14:textId="77777777" w:rsidTr="00A21BA3">
        <w:tc>
          <w:tcPr>
            <w:tcW w:w="4447" w:type="dxa"/>
          </w:tcPr>
          <w:p w14:paraId="4130869C" w14:textId="2D4D8A97" w:rsidR="0022247F" w:rsidRPr="0022247F" w:rsidRDefault="0022247F" w:rsidP="003C32E0">
            <w:pPr>
              <w:spacing w:after="0" w:line="240" w:lineRule="auto"/>
              <w:jc w:val="left"/>
              <w:rPr>
                <w:rFonts w:ascii="Arial" w:hAnsi="Arial" w:cs="Arial"/>
                <w:sz w:val="24"/>
              </w:rPr>
            </w:pPr>
            <w:r w:rsidRPr="0022247F">
              <w:rPr>
                <w:rFonts w:ascii="Arial" w:hAnsi="Arial" w:cs="Arial"/>
                <w:sz w:val="24"/>
              </w:rPr>
              <w:t xml:space="preserve">pending -&gt; </w:t>
            </w:r>
            <w:r w:rsidR="00726456" w:rsidRPr="000878E9">
              <w:rPr>
                <w:rFonts w:ascii="Arial" w:hAnsi="Arial" w:cs="Arial"/>
                <w:sz w:val="24"/>
              </w:rPr>
              <w:t>acknowledged</w:t>
            </w:r>
          </w:p>
        </w:tc>
        <w:tc>
          <w:tcPr>
            <w:tcW w:w="4620" w:type="dxa"/>
          </w:tcPr>
          <w:p w14:paraId="7AC7FC6D" w14:textId="77777777" w:rsidR="0022247F" w:rsidRDefault="003C32E0" w:rsidP="00375AF5">
            <w:pPr>
              <w:spacing w:after="0" w:line="240" w:lineRule="auto"/>
              <w:jc w:val="left"/>
              <w:rPr>
                <w:rFonts w:ascii="Arial" w:hAnsi="Arial" w:cs="Arial"/>
                <w:sz w:val="24"/>
              </w:rPr>
            </w:pPr>
            <w:r>
              <w:rPr>
                <w:rFonts w:ascii="Arial" w:hAnsi="Arial" w:cs="Arial"/>
                <w:sz w:val="24"/>
              </w:rPr>
              <w:t>Informations envoyées</w:t>
            </w:r>
            <w:r w:rsidR="00154D86">
              <w:rPr>
                <w:rFonts w:ascii="Arial" w:hAnsi="Arial" w:cs="Arial"/>
                <w:sz w:val="24"/>
              </w:rPr>
              <w:t xml:space="preserve"> par l’OC</w:t>
            </w:r>
            <w:r w:rsidR="00F04A28">
              <w:rPr>
                <w:rFonts w:ascii="Arial" w:hAnsi="Arial" w:cs="Arial"/>
                <w:sz w:val="24"/>
              </w:rPr>
              <w:t xml:space="preserve"> </w:t>
            </w:r>
          </w:p>
          <w:p w14:paraId="0576BA5D" w14:textId="77777777" w:rsidR="004358CB" w:rsidRPr="00A21BA3" w:rsidRDefault="004358CB" w:rsidP="00A21BA3">
            <w:pPr>
              <w:spacing w:before="100" w:beforeAutospacing="1" w:after="100" w:afterAutospacing="1" w:line="240" w:lineRule="auto"/>
              <w:ind w:left="-21"/>
              <w:jc w:val="left"/>
              <w:rPr>
                <w:rFonts w:ascii="Arial" w:hAnsi="Arial" w:cs="Arial"/>
                <w:sz w:val="24"/>
              </w:rPr>
            </w:pPr>
            <w:r w:rsidRPr="00A21BA3">
              <w:rPr>
                <w:rFonts w:ascii="Arial" w:hAnsi="Arial" w:cs="Arial"/>
                <w:sz w:val="24"/>
              </w:rPr>
              <w:t>Le champ statusChangeReason doit être renseigné avec la valeur INFORMATION_PROVIDED.</w:t>
            </w:r>
          </w:p>
          <w:p w14:paraId="1F691E0C" w14:textId="014BC465" w:rsidR="004358CB" w:rsidRPr="00A21BA3" w:rsidRDefault="004358CB" w:rsidP="00A21BA3">
            <w:pPr>
              <w:spacing w:before="100" w:beforeAutospacing="1" w:after="100" w:afterAutospacing="1" w:line="240" w:lineRule="auto"/>
              <w:ind w:left="121"/>
              <w:jc w:val="left"/>
              <w:rPr>
                <w:rFonts w:ascii="Arial" w:hAnsi="Arial" w:cs="Arial"/>
                <w:sz w:val="24"/>
              </w:rPr>
            </w:pPr>
            <w:r w:rsidRPr="00A21BA3">
              <w:rPr>
                <w:rFonts w:ascii="Arial" w:hAnsi="Arial" w:cs="Arial"/>
                <w:sz w:val="24"/>
              </w:rPr>
              <w:t xml:space="preserve">L'OI doit </w:t>
            </w:r>
            <w:r w:rsidR="0038606F" w:rsidRPr="0038606F">
              <w:rPr>
                <w:rFonts w:ascii="Arial" w:hAnsi="Arial" w:cs="Arial"/>
                <w:sz w:val="24"/>
              </w:rPr>
              <w:t>renseigner :</w:t>
            </w:r>
            <w:r>
              <w:rPr>
                <w:rFonts w:ascii="Arial" w:hAnsi="Arial" w:cs="Arial"/>
                <w:sz w:val="24"/>
              </w:rPr>
              <w:t xml:space="preserve"> </w:t>
            </w:r>
            <w:r w:rsidRPr="00A21BA3">
              <w:rPr>
                <w:rFonts w:ascii="Arial" w:hAnsi="Arial" w:cs="Arial"/>
                <w:sz w:val="24"/>
              </w:rPr>
              <w:t>La durée de gel dans le champ totalPendingDuration.</w:t>
            </w:r>
          </w:p>
          <w:p w14:paraId="7DA8EC7B" w14:textId="18470A52" w:rsidR="004358CB" w:rsidRDefault="004358CB" w:rsidP="00375AF5">
            <w:pPr>
              <w:spacing w:after="0" w:line="240" w:lineRule="auto"/>
              <w:jc w:val="left"/>
              <w:rPr>
                <w:rFonts w:ascii="Arial" w:hAnsi="Arial" w:cs="Arial"/>
                <w:sz w:val="24"/>
              </w:rPr>
            </w:pPr>
          </w:p>
        </w:tc>
      </w:tr>
      <w:tr w:rsidR="0022247F" w14:paraId="1439D719" w14:textId="77777777" w:rsidTr="00A21BA3">
        <w:tc>
          <w:tcPr>
            <w:tcW w:w="4447" w:type="dxa"/>
          </w:tcPr>
          <w:p w14:paraId="106CBF03" w14:textId="6F595789" w:rsidR="0022247F" w:rsidRDefault="0022247F" w:rsidP="003C32E0">
            <w:pPr>
              <w:spacing w:after="0" w:line="240" w:lineRule="auto"/>
              <w:jc w:val="left"/>
              <w:rPr>
                <w:rFonts w:ascii="Arial" w:hAnsi="Arial" w:cs="Arial"/>
                <w:sz w:val="24"/>
              </w:rPr>
            </w:pPr>
            <w:r w:rsidRPr="000878E9">
              <w:rPr>
                <w:rFonts w:ascii="Arial" w:hAnsi="Arial" w:cs="Arial"/>
                <w:sz w:val="24"/>
              </w:rPr>
              <w:t>InProgress -&gt; canceled</w:t>
            </w:r>
          </w:p>
        </w:tc>
        <w:tc>
          <w:tcPr>
            <w:tcW w:w="4620" w:type="dxa"/>
          </w:tcPr>
          <w:p w14:paraId="35410CAE" w14:textId="77777777" w:rsidR="0022247F" w:rsidRDefault="00295312" w:rsidP="00375AF5">
            <w:pPr>
              <w:spacing w:after="0" w:line="240" w:lineRule="auto"/>
              <w:jc w:val="left"/>
              <w:rPr>
                <w:rFonts w:ascii="Arial" w:hAnsi="Arial" w:cs="Arial"/>
                <w:sz w:val="24"/>
              </w:rPr>
            </w:pPr>
            <w:r>
              <w:rPr>
                <w:rFonts w:ascii="Arial" w:hAnsi="Arial" w:cs="Arial"/>
                <w:sz w:val="24"/>
              </w:rPr>
              <w:t>D</w:t>
            </w:r>
            <w:r w:rsidR="0022247F" w:rsidRPr="000878E9">
              <w:rPr>
                <w:rFonts w:ascii="Arial" w:hAnsi="Arial" w:cs="Arial"/>
                <w:sz w:val="24"/>
              </w:rPr>
              <w:t>emande d’annulation de l’OC</w:t>
            </w:r>
          </w:p>
          <w:p w14:paraId="0A1D1F1C" w14:textId="77777777" w:rsidR="0038606F" w:rsidRPr="00A21BA3" w:rsidRDefault="0038606F" w:rsidP="00A21BA3">
            <w:pPr>
              <w:spacing w:before="100" w:beforeAutospacing="1" w:after="100" w:afterAutospacing="1" w:line="240" w:lineRule="auto"/>
              <w:ind w:left="-21"/>
              <w:jc w:val="left"/>
              <w:rPr>
                <w:rFonts w:ascii="Arial" w:hAnsi="Arial" w:cs="Arial"/>
                <w:sz w:val="24"/>
              </w:rPr>
            </w:pPr>
            <w:r w:rsidRPr="00A21BA3">
              <w:rPr>
                <w:rFonts w:ascii="Arial" w:hAnsi="Arial" w:cs="Arial"/>
                <w:sz w:val="24"/>
              </w:rPr>
              <w:t>Le temps de traitement est annulé à partir de ce changement de status.</w:t>
            </w:r>
          </w:p>
          <w:p w14:paraId="1A3F2EA5" w14:textId="77777777" w:rsidR="0038606F" w:rsidRPr="00A21BA3" w:rsidRDefault="0038606F" w:rsidP="00A21BA3">
            <w:pPr>
              <w:numPr>
                <w:ilvl w:val="1"/>
                <w:numId w:val="60"/>
              </w:numPr>
              <w:spacing w:before="100" w:beforeAutospacing="1" w:after="100" w:afterAutospacing="1" w:line="240" w:lineRule="auto"/>
              <w:ind w:left="-21"/>
              <w:jc w:val="left"/>
              <w:rPr>
                <w:rFonts w:ascii="Arial" w:hAnsi="Arial" w:cs="Arial"/>
                <w:sz w:val="24"/>
              </w:rPr>
            </w:pPr>
            <w:r w:rsidRPr="00A21BA3">
              <w:rPr>
                <w:rFonts w:ascii="Arial" w:hAnsi="Arial" w:cs="Arial"/>
                <w:sz w:val="24"/>
              </w:rPr>
              <w:t>Le champ statusChangeDetails doit être renseigné avec la raison de l'annulation.</w:t>
            </w:r>
          </w:p>
          <w:p w14:paraId="36E898C7" w14:textId="5DC6A0F1" w:rsidR="0038606F" w:rsidRDefault="0038606F" w:rsidP="00375AF5">
            <w:pPr>
              <w:spacing w:after="0" w:line="240" w:lineRule="auto"/>
              <w:jc w:val="left"/>
              <w:rPr>
                <w:rFonts w:ascii="Arial" w:hAnsi="Arial" w:cs="Arial"/>
                <w:sz w:val="24"/>
              </w:rPr>
            </w:pPr>
          </w:p>
        </w:tc>
      </w:tr>
      <w:tr w:rsidR="00295312" w14:paraId="57B0BCFB" w14:textId="77777777" w:rsidTr="00A21BA3">
        <w:tc>
          <w:tcPr>
            <w:tcW w:w="4447" w:type="dxa"/>
          </w:tcPr>
          <w:p w14:paraId="09FD9488" w14:textId="51800B4B" w:rsidR="00295312" w:rsidRDefault="00295312" w:rsidP="00295312">
            <w:pPr>
              <w:spacing w:after="0" w:line="240" w:lineRule="auto"/>
              <w:jc w:val="left"/>
              <w:rPr>
                <w:rFonts w:ascii="Arial" w:hAnsi="Arial" w:cs="Arial"/>
                <w:sz w:val="24"/>
              </w:rPr>
            </w:pPr>
            <w:r w:rsidRPr="000878E9">
              <w:rPr>
                <w:rFonts w:ascii="Arial" w:hAnsi="Arial" w:cs="Arial"/>
                <w:sz w:val="24"/>
              </w:rPr>
              <w:t>pending -&gt; canceled</w:t>
            </w:r>
          </w:p>
        </w:tc>
        <w:tc>
          <w:tcPr>
            <w:tcW w:w="4620" w:type="dxa"/>
          </w:tcPr>
          <w:p w14:paraId="68D69C41" w14:textId="77777777" w:rsidR="00295312" w:rsidRDefault="00295312" w:rsidP="00897854">
            <w:pPr>
              <w:spacing w:after="120" w:line="240" w:lineRule="auto"/>
              <w:jc w:val="left"/>
              <w:rPr>
                <w:rFonts w:ascii="Arial" w:hAnsi="Arial" w:cs="Arial"/>
                <w:sz w:val="24"/>
              </w:rPr>
            </w:pPr>
            <w:r>
              <w:rPr>
                <w:rFonts w:ascii="Arial" w:hAnsi="Arial" w:cs="Arial"/>
                <w:sz w:val="24"/>
              </w:rPr>
              <w:t>D</w:t>
            </w:r>
            <w:r w:rsidRPr="000878E9">
              <w:rPr>
                <w:rFonts w:ascii="Arial" w:hAnsi="Arial" w:cs="Arial"/>
                <w:sz w:val="24"/>
              </w:rPr>
              <w:t>emande d’annulation de l’OC</w:t>
            </w:r>
          </w:p>
          <w:p w14:paraId="010A1C87" w14:textId="77777777" w:rsidR="0038606F" w:rsidRPr="00A21BA3" w:rsidRDefault="0038606F" w:rsidP="00A21BA3">
            <w:pPr>
              <w:spacing w:before="100" w:beforeAutospacing="1" w:after="100" w:afterAutospacing="1" w:line="240" w:lineRule="auto"/>
              <w:jc w:val="left"/>
              <w:rPr>
                <w:rFonts w:ascii="Arial" w:hAnsi="Arial" w:cs="Arial"/>
                <w:sz w:val="24"/>
              </w:rPr>
            </w:pPr>
            <w:r w:rsidRPr="00A21BA3">
              <w:rPr>
                <w:rFonts w:ascii="Arial" w:hAnsi="Arial" w:cs="Arial"/>
                <w:sz w:val="24"/>
              </w:rPr>
              <w:t>Le temps de traitement est annulé à partir de ce changement de status.</w:t>
            </w:r>
          </w:p>
          <w:p w14:paraId="7BF50EFA" w14:textId="77777777" w:rsidR="0038606F" w:rsidRPr="00A21BA3" w:rsidRDefault="0038606F" w:rsidP="00A21BA3">
            <w:pPr>
              <w:numPr>
                <w:ilvl w:val="1"/>
                <w:numId w:val="60"/>
              </w:numPr>
              <w:spacing w:before="100" w:beforeAutospacing="1" w:after="100" w:afterAutospacing="1" w:line="240" w:lineRule="auto"/>
              <w:ind w:left="0"/>
              <w:jc w:val="left"/>
              <w:rPr>
                <w:rFonts w:ascii="Arial" w:hAnsi="Arial" w:cs="Arial"/>
                <w:sz w:val="24"/>
              </w:rPr>
            </w:pPr>
            <w:r w:rsidRPr="00A21BA3">
              <w:rPr>
                <w:rFonts w:ascii="Arial" w:hAnsi="Arial" w:cs="Arial"/>
                <w:sz w:val="24"/>
              </w:rPr>
              <w:t>Le champ statusChangeDetails doit être renseigné avec la raison de l'annulation.</w:t>
            </w:r>
          </w:p>
          <w:p w14:paraId="6037CC98" w14:textId="647B9779" w:rsidR="0038606F" w:rsidRDefault="0038606F" w:rsidP="00897854">
            <w:pPr>
              <w:spacing w:after="120" w:line="240" w:lineRule="auto"/>
              <w:jc w:val="left"/>
              <w:rPr>
                <w:rFonts w:ascii="Arial" w:hAnsi="Arial" w:cs="Arial"/>
                <w:sz w:val="24"/>
              </w:rPr>
            </w:pPr>
          </w:p>
        </w:tc>
      </w:tr>
      <w:tr w:rsidR="00295312" w14:paraId="246554B1" w14:textId="12FFFA0E" w:rsidTr="00A21BA3">
        <w:tc>
          <w:tcPr>
            <w:tcW w:w="4447" w:type="dxa"/>
          </w:tcPr>
          <w:p w14:paraId="324EDA40" w14:textId="5E1FB49D" w:rsidR="00295312" w:rsidRDefault="00295312" w:rsidP="00295312">
            <w:pPr>
              <w:spacing w:after="0" w:line="240" w:lineRule="auto"/>
              <w:jc w:val="left"/>
              <w:rPr>
                <w:rFonts w:ascii="Arial" w:hAnsi="Arial" w:cs="Arial"/>
                <w:sz w:val="24"/>
              </w:rPr>
            </w:pPr>
            <w:r w:rsidRPr="000878E9">
              <w:rPr>
                <w:rFonts w:ascii="Arial" w:hAnsi="Arial" w:cs="Arial"/>
                <w:sz w:val="24"/>
              </w:rPr>
              <w:t>acknowledged -&gt; canceled</w:t>
            </w:r>
          </w:p>
        </w:tc>
        <w:tc>
          <w:tcPr>
            <w:tcW w:w="4620" w:type="dxa"/>
          </w:tcPr>
          <w:p w14:paraId="5E8F3414" w14:textId="77777777" w:rsidR="00295312" w:rsidRDefault="00295312" w:rsidP="00295312">
            <w:pPr>
              <w:spacing w:after="0" w:line="240" w:lineRule="auto"/>
              <w:jc w:val="left"/>
              <w:rPr>
                <w:rFonts w:ascii="Arial" w:hAnsi="Arial" w:cs="Arial"/>
                <w:sz w:val="24"/>
              </w:rPr>
            </w:pPr>
            <w:r>
              <w:rPr>
                <w:rFonts w:ascii="Arial" w:hAnsi="Arial" w:cs="Arial"/>
                <w:sz w:val="24"/>
              </w:rPr>
              <w:t>D</w:t>
            </w:r>
            <w:r w:rsidRPr="000878E9">
              <w:rPr>
                <w:rFonts w:ascii="Arial" w:hAnsi="Arial" w:cs="Arial"/>
                <w:sz w:val="24"/>
              </w:rPr>
              <w:t>emande d’annulation de l’OC</w:t>
            </w:r>
          </w:p>
          <w:p w14:paraId="58A8B732" w14:textId="77777777" w:rsidR="0038606F" w:rsidRPr="00A21BA3" w:rsidRDefault="0038606F" w:rsidP="00A21BA3">
            <w:pPr>
              <w:spacing w:before="100" w:beforeAutospacing="1" w:after="100" w:afterAutospacing="1" w:line="240" w:lineRule="auto"/>
              <w:jc w:val="left"/>
              <w:rPr>
                <w:rFonts w:ascii="Arial" w:hAnsi="Arial" w:cs="Arial"/>
                <w:sz w:val="24"/>
              </w:rPr>
            </w:pPr>
            <w:r w:rsidRPr="00A21BA3">
              <w:rPr>
                <w:rFonts w:ascii="Arial" w:hAnsi="Arial" w:cs="Arial"/>
                <w:sz w:val="24"/>
              </w:rPr>
              <w:t>Le temps de traitement est annulé à partir de ce changement de status.</w:t>
            </w:r>
          </w:p>
          <w:p w14:paraId="5B88E8E1" w14:textId="77777777" w:rsidR="0038606F" w:rsidRPr="00A21BA3" w:rsidRDefault="0038606F" w:rsidP="00A21BA3">
            <w:pPr>
              <w:numPr>
                <w:ilvl w:val="1"/>
                <w:numId w:val="60"/>
              </w:numPr>
              <w:spacing w:before="100" w:beforeAutospacing="1" w:after="100" w:afterAutospacing="1" w:line="240" w:lineRule="auto"/>
              <w:ind w:left="0"/>
              <w:jc w:val="left"/>
              <w:rPr>
                <w:rFonts w:ascii="Arial" w:hAnsi="Arial" w:cs="Arial"/>
                <w:sz w:val="24"/>
              </w:rPr>
            </w:pPr>
            <w:r w:rsidRPr="00A21BA3">
              <w:rPr>
                <w:rFonts w:ascii="Arial" w:hAnsi="Arial" w:cs="Arial"/>
                <w:sz w:val="24"/>
              </w:rPr>
              <w:t>Le champ statusChangeDetails doit être renseigné avec la raison de l'annulation.</w:t>
            </w:r>
          </w:p>
          <w:p w14:paraId="1617A6C3" w14:textId="27160664" w:rsidR="0038606F" w:rsidRDefault="0038606F" w:rsidP="00295312">
            <w:pPr>
              <w:spacing w:after="0" w:line="240" w:lineRule="auto"/>
              <w:jc w:val="left"/>
              <w:rPr>
                <w:rFonts w:ascii="Arial" w:hAnsi="Arial" w:cs="Arial"/>
                <w:sz w:val="24"/>
              </w:rPr>
            </w:pPr>
          </w:p>
        </w:tc>
      </w:tr>
      <w:tr w:rsidR="00295312" w14:paraId="0767EE8F" w14:textId="77777777" w:rsidTr="00A21BA3">
        <w:tc>
          <w:tcPr>
            <w:tcW w:w="4447" w:type="dxa"/>
          </w:tcPr>
          <w:p w14:paraId="5E6ED993" w14:textId="5D31B00D" w:rsidR="00295312" w:rsidRDefault="00295312" w:rsidP="00295312">
            <w:pPr>
              <w:spacing w:after="0" w:line="240" w:lineRule="auto"/>
              <w:jc w:val="left"/>
              <w:rPr>
                <w:rFonts w:ascii="Arial" w:hAnsi="Arial" w:cs="Arial"/>
                <w:sz w:val="24"/>
              </w:rPr>
            </w:pPr>
            <w:r w:rsidRPr="000878E9">
              <w:rPr>
                <w:rFonts w:ascii="Arial" w:hAnsi="Arial" w:cs="Arial"/>
                <w:sz w:val="24"/>
              </w:rPr>
              <w:t xml:space="preserve">resolved -&gt; </w:t>
            </w:r>
            <w:r w:rsidR="00EA7E07" w:rsidRPr="000878E9">
              <w:rPr>
                <w:rFonts w:ascii="Arial" w:hAnsi="Arial" w:cs="Arial"/>
                <w:sz w:val="24"/>
              </w:rPr>
              <w:t>acknowledged</w:t>
            </w:r>
          </w:p>
        </w:tc>
        <w:tc>
          <w:tcPr>
            <w:tcW w:w="4620" w:type="dxa"/>
          </w:tcPr>
          <w:p w14:paraId="07FF8304" w14:textId="102B5F5A" w:rsidR="00295312" w:rsidRPr="00295312" w:rsidRDefault="00295312" w:rsidP="00295312">
            <w:pPr>
              <w:spacing w:after="120" w:line="240" w:lineRule="auto"/>
              <w:jc w:val="left"/>
              <w:rPr>
                <w:rFonts w:ascii="Arial" w:hAnsi="Arial" w:cs="Arial"/>
                <w:sz w:val="24"/>
              </w:rPr>
            </w:pPr>
            <w:r>
              <w:rPr>
                <w:rFonts w:ascii="Arial" w:hAnsi="Arial" w:cs="Arial"/>
                <w:sz w:val="24"/>
              </w:rPr>
              <w:t>R</w:t>
            </w:r>
            <w:r w:rsidRPr="00295312">
              <w:rPr>
                <w:rFonts w:ascii="Arial" w:hAnsi="Arial" w:cs="Arial"/>
                <w:sz w:val="24"/>
              </w:rPr>
              <w:t>efus de la résolution par l’OC</w:t>
            </w:r>
            <w:r w:rsidR="00F53ED5">
              <w:rPr>
                <w:rFonts w:ascii="Arial" w:hAnsi="Arial" w:cs="Arial"/>
                <w:sz w:val="24"/>
              </w:rPr>
              <w:t>. Le ticket</w:t>
            </w:r>
            <w:r w:rsidR="0051730E">
              <w:rPr>
                <w:rFonts w:ascii="Arial" w:hAnsi="Arial" w:cs="Arial"/>
                <w:sz w:val="24"/>
              </w:rPr>
              <w:t xml:space="preserve"> repasse en qualification par l’OI.</w:t>
            </w:r>
          </w:p>
          <w:p w14:paraId="3AD5AC8A" w14:textId="2461EBDB" w:rsidR="00295312" w:rsidRDefault="00295312" w:rsidP="00295312">
            <w:pPr>
              <w:spacing w:after="0" w:line="240" w:lineRule="auto"/>
              <w:jc w:val="left"/>
              <w:rPr>
                <w:rFonts w:ascii="Arial" w:hAnsi="Arial" w:cs="Arial"/>
                <w:sz w:val="24"/>
              </w:rPr>
            </w:pPr>
            <w:r w:rsidRPr="003B0E40">
              <w:rPr>
                <w:rFonts w:ascii="Arial" w:hAnsi="Arial" w:cs="Arial"/>
                <w:sz w:val="24"/>
              </w:rPr>
              <w:t xml:space="preserve">A l’état « </w:t>
            </w:r>
            <w:r>
              <w:rPr>
                <w:rFonts w:ascii="Arial" w:hAnsi="Arial" w:cs="Arial"/>
                <w:sz w:val="24"/>
              </w:rPr>
              <w:t>r</w:t>
            </w:r>
            <w:r w:rsidRPr="003B0E40">
              <w:rPr>
                <w:rFonts w:ascii="Arial" w:hAnsi="Arial" w:cs="Arial"/>
                <w:sz w:val="24"/>
              </w:rPr>
              <w:t>esolved », une clôture automatique du ticket pourra être faite par l’OI (si l’OC n’a pas accepté ou refusé la résolution) après avoir laissé un délai raisonnable de</w:t>
            </w:r>
            <w:r w:rsidR="008A7820">
              <w:rPr>
                <w:rFonts w:ascii="Arial" w:hAnsi="Arial" w:cs="Arial"/>
                <w:sz w:val="24"/>
              </w:rPr>
              <w:t xml:space="preserve"> validation</w:t>
            </w:r>
            <w:r w:rsidRPr="003B0E40">
              <w:rPr>
                <w:rFonts w:ascii="Arial" w:hAnsi="Arial" w:cs="Arial"/>
                <w:sz w:val="24"/>
              </w:rPr>
              <w:t xml:space="preserve"> du ticket par l’OC</w:t>
            </w:r>
            <w:r w:rsidR="007B5935">
              <w:rPr>
                <w:rFonts w:ascii="Arial" w:hAnsi="Arial" w:cs="Arial"/>
                <w:sz w:val="24"/>
              </w:rPr>
              <w:t xml:space="preserve"> (délai défini dans les contrats).</w:t>
            </w:r>
          </w:p>
          <w:p w14:paraId="38835A8B" w14:textId="77777777" w:rsidR="00941C7E" w:rsidRDefault="00941C7E" w:rsidP="00295312">
            <w:pPr>
              <w:spacing w:after="0" w:line="240" w:lineRule="auto"/>
              <w:jc w:val="left"/>
              <w:rPr>
                <w:rFonts w:ascii="Arial" w:hAnsi="Arial" w:cs="Arial"/>
                <w:sz w:val="24"/>
              </w:rPr>
            </w:pPr>
          </w:p>
          <w:p w14:paraId="2AE4FFE2" w14:textId="5B164902" w:rsidR="00B22BF0" w:rsidRDefault="000C6E3C" w:rsidP="00295312">
            <w:pPr>
              <w:spacing w:after="0" w:line="240" w:lineRule="auto"/>
              <w:jc w:val="left"/>
              <w:rPr>
                <w:rFonts w:ascii="Arial" w:hAnsi="Arial" w:cs="Arial"/>
                <w:sz w:val="24"/>
              </w:rPr>
            </w:pPr>
            <w:r>
              <w:rPr>
                <w:rFonts w:ascii="Arial" w:hAnsi="Arial" w:cs="Arial"/>
                <w:sz w:val="24"/>
              </w:rPr>
              <w:t xml:space="preserve"> </w:t>
            </w:r>
            <w:r w:rsidR="00104804">
              <w:rPr>
                <w:rFonts w:ascii="Arial" w:hAnsi="Arial" w:cs="Arial"/>
                <w:sz w:val="24"/>
              </w:rPr>
              <w:t>Le protocole n’impose pas de limite au nombre possible de refus de la résolution par l’OC.</w:t>
            </w:r>
          </w:p>
          <w:p w14:paraId="384309CE" w14:textId="77777777" w:rsidR="0033778B" w:rsidRDefault="0033778B" w:rsidP="00295312">
            <w:pPr>
              <w:spacing w:after="0" w:line="240" w:lineRule="auto"/>
              <w:jc w:val="left"/>
              <w:rPr>
                <w:rFonts w:ascii="Arial" w:hAnsi="Arial" w:cs="Arial"/>
                <w:sz w:val="24"/>
              </w:rPr>
            </w:pPr>
          </w:p>
          <w:p w14:paraId="165E066A" w14:textId="77777777" w:rsidR="0033778B" w:rsidRPr="00A21BA3" w:rsidRDefault="0033778B" w:rsidP="00A21BA3">
            <w:pPr>
              <w:spacing w:before="100" w:beforeAutospacing="1" w:after="100" w:afterAutospacing="1" w:line="240" w:lineRule="auto"/>
              <w:jc w:val="left"/>
              <w:rPr>
                <w:rFonts w:ascii="Arial" w:hAnsi="Arial" w:cs="Arial"/>
                <w:sz w:val="24"/>
              </w:rPr>
            </w:pPr>
            <w:r w:rsidRPr="00A21BA3">
              <w:rPr>
                <w:rFonts w:ascii="Arial" w:hAnsi="Arial" w:cs="Arial"/>
                <w:sz w:val="24"/>
              </w:rPr>
              <w:t>Le champ statusChangeReason doit être renseigné avec la valeur RESOLUTION_REFUSED.</w:t>
            </w:r>
          </w:p>
          <w:p w14:paraId="3028DBF6" w14:textId="77777777" w:rsidR="0033778B" w:rsidRPr="00A21BA3" w:rsidRDefault="0033778B" w:rsidP="00A21BA3">
            <w:pPr>
              <w:spacing w:before="100" w:beforeAutospacing="1" w:after="100" w:afterAutospacing="1" w:line="240" w:lineRule="auto"/>
              <w:jc w:val="left"/>
              <w:rPr>
                <w:rFonts w:ascii="Arial" w:hAnsi="Arial" w:cs="Arial"/>
                <w:sz w:val="24"/>
              </w:rPr>
            </w:pPr>
            <w:r w:rsidRPr="00A21BA3">
              <w:rPr>
                <w:rFonts w:ascii="Arial" w:hAnsi="Arial" w:cs="Arial"/>
                <w:sz w:val="24"/>
              </w:rPr>
              <w:t>Le champ statusChangeDetails doit être renseigné avec la raison du refus.</w:t>
            </w:r>
          </w:p>
          <w:p w14:paraId="34F2B99F" w14:textId="0FD6F6C8" w:rsidR="0033778B" w:rsidRPr="009D323C" w:rsidRDefault="00B63F12" w:rsidP="00295312">
            <w:pPr>
              <w:spacing w:after="0" w:line="240" w:lineRule="auto"/>
              <w:jc w:val="left"/>
              <w:rPr>
                <w:rFonts w:ascii="Arial" w:hAnsi="Arial" w:cs="Arial"/>
                <w:sz w:val="24"/>
              </w:rPr>
            </w:pPr>
            <w:r>
              <w:rPr>
                <w:rFonts w:ascii="Arial" w:hAnsi="Arial" w:cs="Arial"/>
                <w:sz w:val="24"/>
              </w:rPr>
              <w:t xml:space="preserve">Le champ </w:t>
            </w:r>
            <w:r w:rsidRPr="00B63F12">
              <w:rPr>
                <w:rFonts w:ascii="Arial" w:hAnsi="Arial" w:cs="Arial"/>
                <w:sz w:val="24"/>
              </w:rPr>
              <w:t>resolvedToAcknowledgedDuratio</w:t>
            </w:r>
            <w:r>
              <w:rPr>
                <w:rFonts w:ascii="Arial" w:hAnsi="Arial" w:cs="Arial"/>
                <w:sz w:val="24"/>
              </w:rPr>
              <w:t>n devra être renseigné par l’OI</w:t>
            </w:r>
          </w:p>
          <w:p w14:paraId="5D9DBCFC" w14:textId="77777777" w:rsidR="00295312" w:rsidRDefault="00295312" w:rsidP="00295312">
            <w:pPr>
              <w:spacing w:after="0" w:line="240" w:lineRule="auto"/>
              <w:jc w:val="left"/>
              <w:rPr>
                <w:rFonts w:ascii="Arial" w:hAnsi="Arial" w:cs="Arial"/>
                <w:sz w:val="24"/>
              </w:rPr>
            </w:pPr>
          </w:p>
        </w:tc>
      </w:tr>
      <w:tr w:rsidR="001D4285" w14:paraId="0DB704D4" w14:textId="77777777" w:rsidTr="00A21BA3">
        <w:trPr>
          <w:trHeight w:val="1704"/>
        </w:trPr>
        <w:tc>
          <w:tcPr>
            <w:tcW w:w="4447" w:type="dxa"/>
          </w:tcPr>
          <w:p w14:paraId="54127A9D" w14:textId="2E15FEB0" w:rsidR="001D4285" w:rsidRPr="000878E9" w:rsidRDefault="001D4285" w:rsidP="00295312">
            <w:pPr>
              <w:spacing w:after="0" w:line="240" w:lineRule="auto"/>
              <w:jc w:val="left"/>
              <w:rPr>
                <w:rFonts w:ascii="Arial" w:hAnsi="Arial" w:cs="Arial"/>
                <w:sz w:val="24"/>
              </w:rPr>
            </w:pPr>
            <w:r w:rsidRPr="002D7F0B">
              <w:rPr>
                <w:rFonts w:ascii="Arial" w:hAnsi="Arial" w:cs="Arial"/>
                <w:sz w:val="24"/>
                <w:lang w:val="en-US"/>
              </w:rPr>
              <w:t>Resolved</w:t>
            </w:r>
            <w:r>
              <w:rPr>
                <w:rFonts w:ascii="Arial" w:hAnsi="Arial" w:cs="Arial"/>
                <w:sz w:val="24"/>
                <w:lang w:val="en-US"/>
              </w:rPr>
              <w:t>-&gt;</w:t>
            </w:r>
            <w:r w:rsidRPr="002D7F0B">
              <w:rPr>
                <w:rFonts w:ascii="Arial" w:hAnsi="Arial" w:cs="Arial"/>
                <w:sz w:val="24"/>
                <w:lang w:val="en-US"/>
              </w:rPr>
              <w:t>closed </w:t>
            </w:r>
          </w:p>
        </w:tc>
        <w:tc>
          <w:tcPr>
            <w:tcW w:w="4620" w:type="dxa"/>
          </w:tcPr>
          <w:p w14:paraId="3EAD1D40" w14:textId="77777777" w:rsidR="001D4285" w:rsidRPr="00A21BA3" w:rsidRDefault="001D4285" w:rsidP="001D4285">
            <w:pPr>
              <w:spacing w:after="0" w:line="240" w:lineRule="auto"/>
              <w:jc w:val="left"/>
              <w:rPr>
                <w:rFonts w:ascii="Arial" w:hAnsi="Arial" w:cs="Arial"/>
                <w:sz w:val="24"/>
              </w:rPr>
            </w:pPr>
            <w:r w:rsidRPr="00A21BA3">
              <w:rPr>
                <w:rFonts w:ascii="Arial" w:hAnsi="Arial" w:cs="Arial"/>
                <w:sz w:val="24"/>
              </w:rPr>
              <w:t>OC valide la resolution ticket</w:t>
            </w:r>
          </w:p>
          <w:p w14:paraId="6E537962" w14:textId="5B43F0CC" w:rsidR="00A97EB3" w:rsidRPr="004F0391" w:rsidRDefault="00CA482D" w:rsidP="00A21BA3">
            <w:pPr>
              <w:spacing w:before="100" w:beforeAutospacing="1" w:after="100" w:afterAutospacing="1" w:line="240" w:lineRule="auto"/>
              <w:jc w:val="left"/>
              <w:rPr>
                <w:rFonts w:ascii="Arial" w:hAnsi="Arial" w:cs="Arial"/>
                <w:sz w:val="24"/>
              </w:rPr>
            </w:pPr>
            <w:r w:rsidRPr="00A21BA3">
              <w:rPr>
                <w:rFonts w:ascii="Arial" w:hAnsi="Arial" w:cs="Arial"/>
                <w:sz w:val="24"/>
              </w:rPr>
              <w:t>Le champ statusChangeReason doit être renseigné avec la valeur RESOLUTION_ACCEPTED.</w:t>
            </w:r>
            <w:r w:rsidR="00A97EB3" w:rsidRPr="004F0391">
              <w:rPr>
                <w:rFonts w:ascii="Arial" w:hAnsi="Arial" w:cs="Arial"/>
                <w:sz w:val="24"/>
              </w:rPr>
              <w:t xml:space="preserve">L'OI doit </w:t>
            </w:r>
            <w:r w:rsidR="00A97EB3" w:rsidRPr="00FC11D7">
              <w:rPr>
                <w:rFonts w:ascii="Arial" w:hAnsi="Arial" w:cs="Arial"/>
                <w:sz w:val="24"/>
              </w:rPr>
              <w:t>renseigner :</w:t>
            </w:r>
            <w:r w:rsidR="00A97EB3" w:rsidRPr="004F0391">
              <w:rPr>
                <w:rFonts w:ascii="Arial" w:hAnsi="Arial" w:cs="Arial"/>
                <w:sz w:val="24"/>
              </w:rPr>
              <w:t xml:space="preserve"> La durée </w:t>
            </w:r>
            <w:r w:rsidR="00A97EB3">
              <w:rPr>
                <w:rFonts w:ascii="Arial" w:hAnsi="Arial" w:cs="Arial"/>
                <w:sz w:val="24"/>
              </w:rPr>
              <w:t>doit être insérée</w:t>
            </w:r>
            <w:r w:rsidR="00A97EB3" w:rsidRPr="004F0391">
              <w:rPr>
                <w:rFonts w:ascii="Arial" w:hAnsi="Arial" w:cs="Arial"/>
                <w:sz w:val="24"/>
              </w:rPr>
              <w:t xml:space="preserve"> dans le champ </w:t>
            </w:r>
            <w:r w:rsidR="00A97EB3">
              <w:rPr>
                <w:rFonts w:ascii="Arial" w:hAnsi="Arial" w:cs="Arial"/>
                <w:sz w:val="24"/>
              </w:rPr>
              <w:t>resolvedToClosedDuration</w:t>
            </w:r>
            <w:r w:rsidR="00A97EB3" w:rsidRPr="004F0391">
              <w:rPr>
                <w:rFonts w:ascii="Arial" w:hAnsi="Arial" w:cs="Arial"/>
                <w:sz w:val="24"/>
              </w:rPr>
              <w:t>.</w:t>
            </w:r>
          </w:p>
          <w:p w14:paraId="63F6CA2D" w14:textId="77777777" w:rsidR="001D4285" w:rsidRDefault="001D4285" w:rsidP="00295312">
            <w:pPr>
              <w:spacing w:after="120" w:line="240" w:lineRule="auto"/>
              <w:jc w:val="left"/>
              <w:rPr>
                <w:rFonts w:ascii="Arial" w:hAnsi="Arial" w:cs="Arial"/>
                <w:sz w:val="24"/>
              </w:rPr>
            </w:pPr>
          </w:p>
        </w:tc>
      </w:tr>
      <w:tr w:rsidR="001D4285" w14:paraId="4FCCE181" w14:textId="77777777" w:rsidTr="00A21BA3">
        <w:tc>
          <w:tcPr>
            <w:tcW w:w="4447" w:type="dxa"/>
          </w:tcPr>
          <w:p w14:paraId="11F6D5FF" w14:textId="5F492120" w:rsidR="001D4285" w:rsidRPr="002D7F0B" w:rsidRDefault="001D4285" w:rsidP="00295312">
            <w:pPr>
              <w:spacing w:after="0" w:line="240" w:lineRule="auto"/>
              <w:jc w:val="left"/>
              <w:rPr>
                <w:rFonts w:ascii="Arial" w:hAnsi="Arial" w:cs="Arial"/>
                <w:sz w:val="24"/>
                <w:lang w:val="en-US"/>
              </w:rPr>
            </w:pPr>
            <w:r>
              <w:rPr>
                <w:rFonts w:ascii="Arial" w:hAnsi="Arial" w:cs="Arial"/>
                <w:sz w:val="24"/>
                <w:lang w:val="en-US"/>
              </w:rPr>
              <w:t>NULL-&gt;Creation</w:t>
            </w:r>
          </w:p>
        </w:tc>
        <w:tc>
          <w:tcPr>
            <w:tcW w:w="4620" w:type="dxa"/>
          </w:tcPr>
          <w:p w14:paraId="457C621E" w14:textId="3F3836BC" w:rsidR="001D4285" w:rsidRPr="002D7F0B" w:rsidRDefault="001D4285" w:rsidP="001D4285">
            <w:pPr>
              <w:spacing w:after="0" w:line="240" w:lineRule="auto"/>
              <w:jc w:val="left"/>
              <w:rPr>
                <w:rFonts w:ascii="Arial" w:hAnsi="Arial" w:cs="Arial"/>
                <w:sz w:val="24"/>
                <w:lang w:val="en-US"/>
              </w:rPr>
            </w:pPr>
            <w:r>
              <w:rPr>
                <w:rFonts w:ascii="Arial" w:hAnsi="Arial" w:cs="Arial"/>
                <w:sz w:val="24"/>
                <w:lang w:val="en-US"/>
              </w:rPr>
              <w:t>Creation du ticket</w:t>
            </w:r>
          </w:p>
        </w:tc>
      </w:tr>
    </w:tbl>
    <w:p w14:paraId="2F967760" w14:textId="596A32C6" w:rsidR="00243855" w:rsidRDefault="00243855" w:rsidP="00DA11E2">
      <w:pPr>
        <w:spacing w:after="0" w:line="240" w:lineRule="auto"/>
        <w:jc w:val="left"/>
        <w:rPr>
          <w:rFonts w:ascii="Arial" w:hAnsi="Arial" w:cs="Arial"/>
          <w:sz w:val="24"/>
          <w:lang w:val="en-US"/>
        </w:rPr>
      </w:pPr>
    </w:p>
    <w:p w14:paraId="550827C8" w14:textId="77777777" w:rsidR="007527C8" w:rsidRDefault="007527C8" w:rsidP="00DA11E2">
      <w:pPr>
        <w:spacing w:after="0" w:line="240" w:lineRule="auto"/>
        <w:jc w:val="left"/>
        <w:rPr>
          <w:rFonts w:ascii="Arial" w:hAnsi="Arial" w:cs="Arial"/>
          <w:sz w:val="24"/>
          <w:lang w:val="en-US"/>
        </w:rPr>
      </w:pPr>
    </w:p>
    <w:p w14:paraId="389E10A8" w14:textId="77777777" w:rsidR="007527C8" w:rsidRDefault="007527C8" w:rsidP="00DA11E2">
      <w:pPr>
        <w:spacing w:after="0" w:line="240" w:lineRule="auto"/>
        <w:jc w:val="left"/>
        <w:rPr>
          <w:rFonts w:ascii="Arial" w:hAnsi="Arial" w:cs="Arial"/>
          <w:sz w:val="24"/>
          <w:lang w:val="en-US"/>
        </w:rPr>
      </w:pPr>
    </w:p>
    <w:p w14:paraId="4FC0CB13" w14:textId="5D276056" w:rsidR="00257638" w:rsidRPr="00A21BA3" w:rsidRDefault="00300D09" w:rsidP="00DA11E2">
      <w:pPr>
        <w:spacing w:after="0" w:line="240" w:lineRule="auto"/>
        <w:jc w:val="left"/>
        <w:rPr>
          <w:rFonts w:ascii="Arial" w:hAnsi="Arial" w:cs="Arial"/>
          <w:sz w:val="24"/>
        </w:rPr>
      </w:pPr>
      <w:r w:rsidRPr="00A21BA3">
        <w:rPr>
          <w:rFonts w:ascii="Arial" w:hAnsi="Arial" w:cs="Arial"/>
          <w:sz w:val="24"/>
        </w:rPr>
        <w:t xml:space="preserve">Tous les compteurs </w:t>
      </w:r>
      <w:r>
        <w:rPr>
          <w:rFonts w:ascii="Arial" w:hAnsi="Arial" w:cs="Arial"/>
          <w:sz w:val="24"/>
        </w:rPr>
        <w:t xml:space="preserve">de délais </w:t>
      </w:r>
      <w:r w:rsidRPr="00A21BA3">
        <w:rPr>
          <w:rFonts w:ascii="Arial" w:hAnsi="Arial" w:cs="Arial"/>
          <w:sz w:val="24"/>
        </w:rPr>
        <w:t>sont à remplir par l’OI</w:t>
      </w:r>
      <w:r>
        <w:rPr>
          <w:rFonts w:ascii="Arial" w:hAnsi="Arial" w:cs="Arial"/>
          <w:sz w:val="24"/>
        </w:rPr>
        <w:t>. Ils sont accessibles par l’OC en lecture</w:t>
      </w:r>
    </w:p>
    <w:p w14:paraId="418A2ED1" w14:textId="6AB12979" w:rsidR="003B0E40" w:rsidRDefault="006D1378" w:rsidP="003B0E40">
      <w:pPr>
        <w:pStyle w:val="Titre3"/>
      </w:pPr>
      <w:bookmarkStart w:id="58" w:name="_Toc144914827"/>
      <w:r>
        <w:rPr>
          <w:rFonts w:eastAsia="Arial Unicode MS"/>
        </w:rPr>
        <w:t>M</w:t>
      </w:r>
      <w:r w:rsidR="00674063">
        <w:rPr>
          <w:rFonts w:eastAsia="Arial Unicode MS"/>
        </w:rPr>
        <w:t xml:space="preserve">otifs de </w:t>
      </w:r>
      <w:r w:rsidR="00041478">
        <w:rPr>
          <w:rFonts w:eastAsia="Arial Unicode MS"/>
        </w:rPr>
        <w:t>changement d’état</w:t>
      </w:r>
      <w:r w:rsidR="00674063">
        <w:rPr>
          <w:rFonts w:eastAsia="Arial Unicode MS"/>
        </w:rPr>
        <w:t xml:space="preserve"> par statut</w:t>
      </w:r>
      <w:bookmarkEnd w:id="58"/>
    </w:p>
    <w:p w14:paraId="203E2E32" w14:textId="77777777" w:rsidR="003B0E40" w:rsidRPr="003B0E40" w:rsidRDefault="003B0E40" w:rsidP="003B0E40">
      <w:pPr>
        <w:spacing w:after="0" w:line="240" w:lineRule="auto"/>
        <w:jc w:val="left"/>
        <w:rPr>
          <w:rFonts w:ascii="Arial" w:hAnsi="Arial" w:cs="Arial"/>
          <w:sz w:val="24"/>
        </w:rPr>
      </w:pPr>
    </w:p>
    <w:tbl>
      <w:tblPr>
        <w:tblStyle w:val="Grilledutableau1"/>
        <w:tblW w:w="8359" w:type="dxa"/>
        <w:tblLook w:val="04A0" w:firstRow="1" w:lastRow="0" w:firstColumn="1" w:lastColumn="0" w:noHBand="0" w:noVBand="1"/>
      </w:tblPr>
      <w:tblGrid>
        <w:gridCol w:w="4463"/>
        <w:gridCol w:w="3896"/>
      </w:tblGrid>
      <w:tr w:rsidR="004038B7" w:rsidRPr="00960EAA" w14:paraId="6A993760" w14:textId="77777777" w:rsidTr="003955DC">
        <w:trPr>
          <w:cantSplit/>
          <w:trHeight w:hRule="exact" w:val="467"/>
        </w:trPr>
        <w:tc>
          <w:tcPr>
            <w:tcW w:w="8359" w:type="dxa"/>
            <w:gridSpan w:val="2"/>
            <w:shd w:val="clear" w:color="auto" w:fill="BFBFBF" w:themeFill="background1" w:themeFillShade="BF"/>
          </w:tcPr>
          <w:p w14:paraId="03302F74" w14:textId="31FE789C" w:rsidR="004038B7" w:rsidRPr="003955DC" w:rsidRDefault="004038B7" w:rsidP="007C2F91">
            <w:pPr>
              <w:rPr>
                <w:rFonts w:ascii="Arial" w:hAnsi="Arial" w:cs="Arial"/>
                <w:b/>
                <w:bCs/>
                <w:sz w:val="16"/>
                <w:szCs w:val="16"/>
              </w:rPr>
            </w:pPr>
            <w:bookmarkStart w:id="59" w:name="_Hlk141894185"/>
            <w:r w:rsidRPr="003955DC">
              <w:rPr>
                <w:rStyle w:val="CodeHTML"/>
                <w:rFonts w:ascii="Arial" w:eastAsiaTheme="minorHAnsi" w:hAnsi="Arial" w:cs="Arial"/>
                <w:b/>
                <w:bCs/>
                <w:sz w:val="16"/>
                <w:szCs w:val="16"/>
              </w:rPr>
              <w:t>ACKNOWLEDGED</w:t>
            </w:r>
            <w:r w:rsidRPr="003955DC">
              <w:rPr>
                <w:rFonts w:ascii="Arial" w:hAnsi="Arial" w:cs="Arial"/>
                <w:b/>
                <w:bCs/>
                <w:sz w:val="16"/>
                <w:szCs w:val="16"/>
              </w:rPr>
              <w:t xml:space="preserve"> → </w:t>
            </w:r>
            <w:r w:rsidRPr="003955DC">
              <w:rPr>
                <w:rStyle w:val="CodeHTML"/>
                <w:rFonts w:ascii="Arial" w:eastAsiaTheme="minorHAnsi" w:hAnsi="Arial" w:cs="Arial"/>
                <w:b/>
                <w:bCs/>
                <w:sz w:val="16"/>
                <w:szCs w:val="16"/>
              </w:rPr>
              <w:t>REJECTED</w:t>
            </w:r>
            <w:r w:rsidR="007527C8">
              <w:rPr>
                <w:rStyle w:val="CodeHTML"/>
                <w:rFonts w:ascii="Arial" w:eastAsiaTheme="minorHAnsi" w:hAnsi="Arial" w:cs="Arial"/>
                <w:b/>
                <w:bCs/>
                <w:sz w:val="16"/>
                <w:szCs w:val="16"/>
              </w:rPr>
              <w:t xml:space="preserve"> </w:t>
            </w:r>
            <w:r w:rsidRPr="003955DC">
              <w:rPr>
                <w:rFonts w:ascii="Arial" w:hAnsi="Arial" w:cs="Arial"/>
                <w:b/>
                <w:bCs/>
                <w:sz w:val="16"/>
                <w:szCs w:val="16"/>
              </w:rPr>
              <w:t>: Le ticket n'est pas recevable</w:t>
            </w:r>
          </w:p>
        </w:tc>
      </w:tr>
      <w:tr w:rsidR="004038B7" w:rsidRPr="00960EAA" w14:paraId="024CA6EF" w14:textId="77777777" w:rsidTr="003955DC">
        <w:trPr>
          <w:cantSplit/>
          <w:trHeight w:hRule="exact" w:val="467"/>
        </w:trPr>
        <w:tc>
          <w:tcPr>
            <w:tcW w:w="4463" w:type="dxa"/>
          </w:tcPr>
          <w:p w14:paraId="12EE4D99" w14:textId="2F419AB9" w:rsidR="004038B7" w:rsidRPr="003955DC" w:rsidRDefault="00CE300B" w:rsidP="007C2F91">
            <w:pPr>
              <w:rPr>
                <w:rFonts w:ascii="Arial" w:hAnsi="Arial" w:cs="Arial"/>
                <w:b/>
                <w:bCs/>
                <w:sz w:val="16"/>
                <w:szCs w:val="16"/>
              </w:rPr>
            </w:pPr>
            <w:r>
              <w:rPr>
                <w:rStyle w:val="CodeHTML"/>
                <w:rFonts w:ascii="Arial" w:eastAsiaTheme="minorHAnsi" w:hAnsi="Arial" w:cs="Arial"/>
                <w:b/>
                <w:bCs/>
                <w:sz w:val="16"/>
                <w:szCs w:val="16"/>
              </w:rPr>
              <w:t>s</w:t>
            </w:r>
            <w:r w:rsidR="004038B7" w:rsidRPr="003955DC">
              <w:rPr>
                <w:rStyle w:val="CodeHTML"/>
                <w:rFonts w:ascii="Arial" w:eastAsiaTheme="minorHAnsi" w:hAnsi="Arial" w:cs="Arial"/>
                <w:b/>
                <w:bCs/>
                <w:sz w:val="16"/>
                <w:szCs w:val="16"/>
              </w:rPr>
              <w:t>tatus</w:t>
            </w:r>
            <w:r>
              <w:rPr>
                <w:rStyle w:val="CodeHTML"/>
                <w:rFonts w:ascii="Arial" w:eastAsiaTheme="minorHAnsi" w:hAnsi="Arial" w:cs="Arial"/>
                <w:b/>
                <w:bCs/>
                <w:sz w:val="16"/>
                <w:szCs w:val="16"/>
              </w:rPr>
              <w:t>C</w:t>
            </w:r>
            <w:r w:rsidR="004038B7" w:rsidRPr="003955DC">
              <w:rPr>
                <w:rStyle w:val="CodeHTML"/>
                <w:rFonts w:ascii="Arial" w:eastAsiaTheme="minorHAnsi" w:hAnsi="Arial" w:cs="Arial"/>
                <w:b/>
                <w:bCs/>
                <w:sz w:val="16"/>
                <w:szCs w:val="16"/>
              </w:rPr>
              <w:t>hange</w:t>
            </w:r>
            <w:r>
              <w:rPr>
                <w:rStyle w:val="CodeHTML"/>
                <w:rFonts w:ascii="Arial" w:eastAsiaTheme="minorHAnsi" w:hAnsi="Arial" w:cs="Arial"/>
                <w:b/>
                <w:bCs/>
                <w:sz w:val="16"/>
                <w:szCs w:val="16"/>
              </w:rPr>
              <w:t>R</w:t>
            </w:r>
            <w:r w:rsidR="004038B7" w:rsidRPr="003955DC">
              <w:rPr>
                <w:rStyle w:val="CodeHTML"/>
                <w:rFonts w:ascii="Arial" w:eastAsiaTheme="minorHAnsi" w:hAnsi="Arial" w:cs="Arial"/>
                <w:b/>
                <w:bCs/>
                <w:sz w:val="16"/>
                <w:szCs w:val="16"/>
              </w:rPr>
              <w:t>eason : UNKNOWN_RESOURCE</w:t>
            </w:r>
          </w:p>
        </w:tc>
        <w:tc>
          <w:tcPr>
            <w:tcW w:w="3896" w:type="dxa"/>
          </w:tcPr>
          <w:p w14:paraId="5B23AA64" w14:textId="77777777" w:rsidR="004038B7" w:rsidRPr="003955DC" w:rsidRDefault="004038B7" w:rsidP="007C2F91">
            <w:pPr>
              <w:rPr>
                <w:rFonts w:ascii="Arial" w:hAnsi="Arial" w:cs="Arial"/>
                <w:b/>
                <w:bCs/>
                <w:sz w:val="16"/>
                <w:szCs w:val="16"/>
              </w:rPr>
            </w:pPr>
            <w:r w:rsidRPr="003955DC">
              <w:rPr>
                <w:rFonts w:ascii="Arial" w:hAnsi="Arial" w:cs="Arial"/>
                <w:b/>
                <w:bCs/>
                <w:sz w:val="16"/>
                <w:szCs w:val="16"/>
              </w:rPr>
              <w:t>La ressource n'existe pas chez l'OI</w:t>
            </w:r>
          </w:p>
        </w:tc>
      </w:tr>
      <w:tr w:rsidR="004038B7" w:rsidRPr="00960EAA" w14:paraId="31B89B64" w14:textId="77777777" w:rsidTr="003955DC">
        <w:trPr>
          <w:cantSplit/>
          <w:trHeight w:hRule="exact" w:val="467"/>
        </w:trPr>
        <w:tc>
          <w:tcPr>
            <w:tcW w:w="4463" w:type="dxa"/>
          </w:tcPr>
          <w:p w14:paraId="51ACC1D1" w14:textId="308ADFB5" w:rsidR="004038B7" w:rsidRPr="003955DC" w:rsidRDefault="00906B21" w:rsidP="007C2F91">
            <w:pPr>
              <w:rPr>
                <w:rFonts w:ascii="Arial" w:hAnsi="Arial" w:cs="Arial"/>
                <w:b/>
                <w:bCs/>
                <w:sz w:val="16"/>
                <w:szCs w:val="16"/>
              </w:rPr>
            </w:pPr>
            <w:r>
              <w:rPr>
                <w:rStyle w:val="CodeHTML"/>
                <w:rFonts w:ascii="Arial" w:eastAsiaTheme="minorHAnsi" w:hAnsi="Arial" w:cs="Arial"/>
                <w:b/>
                <w:bCs/>
                <w:sz w:val="16"/>
                <w:szCs w:val="16"/>
              </w:rPr>
              <w:t>s</w:t>
            </w:r>
            <w:r w:rsidR="004038B7" w:rsidRPr="003955DC">
              <w:rPr>
                <w:rStyle w:val="CodeHTML"/>
                <w:rFonts w:ascii="Arial" w:eastAsiaTheme="minorHAnsi" w:hAnsi="Arial" w:cs="Arial"/>
                <w:b/>
                <w:bCs/>
                <w:sz w:val="16"/>
                <w:szCs w:val="16"/>
              </w:rPr>
              <w:t>tatus</w:t>
            </w:r>
            <w:r>
              <w:rPr>
                <w:rStyle w:val="CodeHTML"/>
                <w:rFonts w:ascii="Arial" w:eastAsiaTheme="minorHAnsi" w:hAnsi="Arial" w:cs="Arial"/>
                <w:b/>
                <w:bCs/>
                <w:sz w:val="16"/>
                <w:szCs w:val="16"/>
              </w:rPr>
              <w:t>C</w:t>
            </w:r>
            <w:r w:rsidR="004038B7" w:rsidRPr="003955DC">
              <w:rPr>
                <w:rStyle w:val="CodeHTML"/>
                <w:rFonts w:ascii="Arial" w:eastAsiaTheme="minorHAnsi" w:hAnsi="Arial" w:cs="Arial"/>
                <w:b/>
                <w:bCs/>
                <w:sz w:val="16"/>
                <w:szCs w:val="16"/>
              </w:rPr>
              <w:t>hangeReason : UNKNOWN_ZONE</w:t>
            </w:r>
          </w:p>
        </w:tc>
        <w:tc>
          <w:tcPr>
            <w:tcW w:w="3896" w:type="dxa"/>
          </w:tcPr>
          <w:p w14:paraId="6B944219" w14:textId="77777777" w:rsidR="004038B7" w:rsidRPr="003955DC" w:rsidRDefault="004038B7" w:rsidP="007C2F91">
            <w:pPr>
              <w:rPr>
                <w:rFonts w:ascii="Arial" w:hAnsi="Arial" w:cs="Arial"/>
                <w:b/>
                <w:bCs/>
                <w:sz w:val="16"/>
                <w:szCs w:val="16"/>
              </w:rPr>
            </w:pPr>
            <w:r w:rsidRPr="003955DC">
              <w:rPr>
                <w:rFonts w:ascii="Arial" w:hAnsi="Arial" w:cs="Arial"/>
                <w:b/>
                <w:bCs/>
                <w:sz w:val="16"/>
                <w:szCs w:val="16"/>
              </w:rPr>
              <w:t>La zone géographique n'est pas couverte par l'OI</w:t>
            </w:r>
          </w:p>
        </w:tc>
      </w:tr>
      <w:tr w:rsidR="004038B7" w:rsidRPr="00960EAA" w14:paraId="1EC3E120" w14:textId="77777777" w:rsidTr="003955DC">
        <w:trPr>
          <w:cantSplit/>
          <w:trHeight w:hRule="exact" w:val="1020"/>
        </w:trPr>
        <w:tc>
          <w:tcPr>
            <w:tcW w:w="4463" w:type="dxa"/>
          </w:tcPr>
          <w:p w14:paraId="122E0ACC" w14:textId="1DBB1FFE" w:rsidR="004038B7" w:rsidRPr="003955DC" w:rsidRDefault="00906B21" w:rsidP="007C2F91">
            <w:pPr>
              <w:rPr>
                <w:rFonts w:ascii="Arial" w:hAnsi="Arial" w:cs="Arial"/>
                <w:b/>
                <w:bCs/>
                <w:sz w:val="16"/>
                <w:szCs w:val="16"/>
              </w:rPr>
            </w:pPr>
            <w:r>
              <w:rPr>
                <w:rStyle w:val="CodeHTML"/>
                <w:rFonts w:ascii="Arial" w:eastAsiaTheme="minorHAnsi" w:hAnsi="Arial" w:cs="Arial"/>
                <w:b/>
                <w:bCs/>
                <w:sz w:val="16"/>
                <w:szCs w:val="16"/>
              </w:rPr>
              <w:t>s</w:t>
            </w:r>
            <w:r w:rsidR="004038B7" w:rsidRPr="003955DC">
              <w:rPr>
                <w:rStyle w:val="CodeHTML"/>
                <w:rFonts w:ascii="Arial" w:eastAsiaTheme="minorHAnsi" w:hAnsi="Arial" w:cs="Arial"/>
                <w:b/>
                <w:bCs/>
                <w:sz w:val="16"/>
                <w:szCs w:val="16"/>
              </w:rPr>
              <w:t>tatus</w:t>
            </w:r>
            <w:r>
              <w:rPr>
                <w:rStyle w:val="CodeHTML"/>
                <w:rFonts w:ascii="Arial" w:eastAsiaTheme="minorHAnsi" w:hAnsi="Arial" w:cs="Arial"/>
                <w:b/>
                <w:bCs/>
                <w:sz w:val="16"/>
                <w:szCs w:val="16"/>
              </w:rPr>
              <w:t>C</w:t>
            </w:r>
            <w:r w:rsidR="004038B7" w:rsidRPr="003955DC">
              <w:rPr>
                <w:rStyle w:val="CodeHTML"/>
                <w:rFonts w:ascii="Arial" w:eastAsiaTheme="minorHAnsi" w:hAnsi="Arial" w:cs="Arial"/>
                <w:b/>
                <w:bCs/>
                <w:sz w:val="16"/>
                <w:szCs w:val="16"/>
              </w:rPr>
              <w:t>hangeReason :</w:t>
            </w:r>
            <w:r w:rsidR="007527C8">
              <w:rPr>
                <w:rStyle w:val="CodeHTML"/>
                <w:rFonts w:ascii="Arial" w:eastAsiaTheme="minorHAnsi" w:hAnsi="Arial" w:cs="Arial"/>
                <w:b/>
                <w:bCs/>
                <w:sz w:val="16"/>
                <w:szCs w:val="16"/>
              </w:rPr>
              <w:t xml:space="preserve"> </w:t>
            </w:r>
            <w:r w:rsidR="004038B7" w:rsidRPr="003955DC">
              <w:rPr>
                <w:rStyle w:val="CodeHTML"/>
                <w:rFonts w:ascii="Arial" w:eastAsiaTheme="minorHAnsi" w:hAnsi="Arial" w:cs="Arial"/>
                <w:b/>
                <w:bCs/>
                <w:sz w:val="16"/>
                <w:szCs w:val="16"/>
              </w:rPr>
              <w:t>DUPLICATE</w:t>
            </w:r>
          </w:p>
        </w:tc>
        <w:tc>
          <w:tcPr>
            <w:tcW w:w="3896" w:type="dxa"/>
          </w:tcPr>
          <w:p w14:paraId="0B60E1D2" w14:textId="2EBA9940" w:rsidR="004038B7" w:rsidRPr="003955DC" w:rsidRDefault="004038B7" w:rsidP="007C2F91">
            <w:pPr>
              <w:rPr>
                <w:rFonts w:ascii="Arial" w:hAnsi="Arial" w:cs="Arial"/>
                <w:b/>
                <w:bCs/>
                <w:sz w:val="16"/>
                <w:szCs w:val="16"/>
              </w:rPr>
            </w:pPr>
            <w:r w:rsidRPr="003955DC">
              <w:rPr>
                <w:rFonts w:ascii="Arial" w:hAnsi="Arial" w:cs="Arial"/>
                <w:b/>
                <w:bCs/>
                <w:sz w:val="16"/>
                <w:szCs w:val="16"/>
              </w:rPr>
              <w:t>Le ticket est en conflit avec un autre ticket (2 demandes de même type actives sur</w:t>
            </w:r>
            <w:r w:rsidR="008D2B4D">
              <w:rPr>
                <w:rFonts w:ascii="Arial" w:hAnsi="Arial" w:cs="Arial"/>
                <w:b/>
                <w:bCs/>
                <w:sz w:val="16"/>
                <w:szCs w:val="16"/>
              </w:rPr>
              <w:t xml:space="preserve"> </w:t>
            </w:r>
            <w:r w:rsidR="006D6829">
              <w:rPr>
                <w:rFonts w:ascii="Arial" w:hAnsi="Arial" w:cs="Arial"/>
                <w:b/>
                <w:bCs/>
                <w:sz w:val="16"/>
                <w:szCs w:val="16"/>
              </w:rPr>
              <w:t>l</w:t>
            </w:r>
            <w:r w:rsidR="005411C4">
              <w:rPr>
                <w:rFonts w:ascii="Arial" w:hAnsi="Arial" w:cs="Arial"/>
                <w:b/>
                <w:bCs/>
                <w:sz w:val="16"/>
                <w:szCs w:val="16"/>
              </w:rPr>
              <w:t>a</w:t>
            </w:r>
            <w:r w:rsidR="006D6829">
              <w:rPr>
                <w:rFonts w:ascii="Arial" w:hAnsi="Arial" w:cs="Arial"/>
                <w:b/>
                <w:bCs/>
                <w:sz w:val="16"/>
                <w:szCs w:val="16"/>
              </w:rPr>
              <w:t xml:space="preserve"> même </w:t>
            </w:r>
            <w:r w:rsidR="005411C4">
              <w:rPr>
                <w:rFonts w:ascii="Arial" w:hAnsi="Arial" w:cs="Arial"/>
                <w:b/>
                <w:bCs/>
                <w:sz w:val="16"/>
                <w:szCs w:val="16"/>
              </w:rPr>
              <w:t>référence</w:t>
            </w:r>
            <w:r w:rsidR="006D6829">
              <w:rPr>
                <w:rFonts w:ascii="Arial" w:hAnsi="Arial" w:cs="Arial"/>
                <w:b/>
                <w:bCs/>
                <w:sz w:val="16"/>
                <w:szCs w:val="16"/>
              </w:rPr>
              <w:t xml:space="preserve"> IMB</w:t>
            </w:r>
            <w:r w:rsidR="008D2B4D">
              <w:rPr>
                <w:rFonts w:ascii="Arial" w:hAnsi="Arial" w:cs="Arial"/>
                <w:b/>
                <w:bCs/>
                <w:sz w:val="16"/>
                <w:szCs w:val="16"/>
              </w:rPr>
              <w:t xml:space="preserve"> pour le même OC</w:t>
            </w:r>
            <w:r w:rsidRPr="003955DC">
              <w:rPr>
                <w:rFonts w:ascii="Arial" w:hAnsi="Arial" w:cs="Arial"/>
                <w:b/>
                <w:bCs/>
                <w:sz w:val="16"/>
                <w:szCs w:val="16"/>
              </w:rPr>
              <w:t>). L’OI fournira la référence du ticket en conflit</w:t>
            </w:r>
          </w:p>
        </w:tc>
      </w:tr>
      <w:tr w:rsidR="004038B7" w:rsidRPr="00960EAA" w14:paraId="36FDF2BF" w14:textId="77777777" w:rsidTr="003955DC">
        <w:trPr>
          <w:cantSplit/>
          <w:trHeight w:hRule="exact" w:val="467"/>
        </w:trPr>
        <w:tc>
          <w:tcPr>
            <w:tcW w:w="4463" w:type="dxa"/>
          </w:tcPr>
          <w:p w14:paraId="5BA04611" w14:textId="23D68B5F" w:rsidR="004038B7" w:rsidRPr="003955DC" w:rsidRDefault="00906B21" w:rsidP="007C2F91">
            <w:pPr>
              <w:rPr>
                <w:rStyle w:val="CodeHTML"/>
                <w:rFonts w:ascii="Arial" w:eastAsiaTheme="minorHAnsi" w:hAnsi="Arial" w:cs="Arial"/>
                <w:b/>
                <w:bCs/>
                <w:sz w:val="16"/>
                <w:szCs w:val="16"/>
              </w:rPr>
            </w:pPr>
            <w:r>
              <w:rPr>
                <w:rStyle w:val="CodeHTML"/>
                <w:rFonts w:ascii="Arial" w:eastAsiaTheme="minorHAnsi" w:hAnsi="Arial" w:cs="Arial"/>
                <w:b/>
                <w:bCs/>
                <w:sz w:val="16"/>
                <w:szCs w:val="16"/>
              </w:rPr>
              <w:t>s</w:t>
            </w:r>
            <w:r w:rsidR="004038B7" w:rsidRPr="003955DC">
              <w:rPr>
                <w:rStyle w:val="CodeHTML"/>
                <w:rFonts w:ascii="Arial" w:eastAsiaTheme="minorHAnsi" w:hAnsi="Arial" w:cs="Arial"/>
                <w:b/>
                <w:bCs/>
                <w:sz w:val="16"/>
                <w:szCs w:val="16"/>
              </w:rPr>
              <w:t xml:space="preserve">tatusChangeReason : </w:t>
            </w:r>
            <w:r w:rsidR="004038B7" w:rsidRPr="003955DC">
              <w:rPr>
                <w:rStyle w:val="CodeHTML"/>
                <w:rFonts w:ascii="Arial" w:eastAsia="Arial Unicode MS" w:hAnsi="Arial" w:cs="Arial"/>
                <w:b/>
                <w:bCs/>
                <w:sz w:val="16"/>
                <w:szCs w:val="16"/>
              </w:rPr>
              <w:t>ALREADY_RESOLVED</w:t>
            </w:r>
            <w:r w:rsidR="004038B7" w:rsidRPr="003955DC">
              <w:rPr>
                <w:rFonts w:ascii="Arial" w:hAnsi="Arial" w:cs="Arial"/>
                <w:b/>
                <w:bCs/>
                <w:sz w:val="16"/>
                <w:szCs w:val="16"/>
              </w:rPr>
              <w:t xml:space="preserve"> </w:t>
            </w:r>
          </w:p>
        </w:tc>
        <w:tc>
          <w:tcPr>
            <w:tcW w:w="3896" w:type="dxa"/>
          </w:tcPr>
          <w:p w14:paraId="2EACD1EB" w14:textId="77777777" w:rsidR="004038B7" w:rsidRPr="003955DC" w:rsidRDefault="004038B7" w:rsidP="007C2F91">
            <w:pPr>
              <w:rPr>
                <w:rFonts w:ascii="Arial" w:hAnsi="Arial" w:cs="Arial"/>
                <w:b/>
                <w:bCs/>
                <w:sz w:val="16"/>
                <w:szCs w:val="16"/>
              </w:rPr>
            </w:pPr>
            <w:r w:rsidRPr="003955DC">
              <w:rPr>
                <w:rFonts w:ascii="Arial" w:hAnsi="Arial" w:cs="Arial"/>
                <w:b/>
                <w:bCs/>
                <w:sz w:val="16"/>
                <w:szCs w:val="16"/>
              </w:rPr>
              <w:t>La ressource existe déjà chez l'OI. L’OI fournira la référence de la ressource existante</w:t>
            </w:r>
          </w:p>
        </w:tc>
      </w:tr>
      <w:tr w:rsidR="004038B7" w:rsidRPr="00960EAA" w14:paraId="6DA373A1" w14:textId="77777777" w:rsidTr="003955DC">
        <w:trPr>
          <w:cantSplit/>
          <w:trHeight w:hRule="exact" w:val="467"/>
        </w:trPr>
        <w:tc>
          <w:tcPr>
            <w:tcW w:w="4463" w:type="dxa"/>
          </w:tcPr>
          <w:p w14:paraId="47566313" w14:textId="28B7EECD" w:rsidR="004038B7" w:rsidRPr="003955DC" w:rsidRDefault="00906B21" w:rsidP="007C2F91">
            <w:pPr>
              <w:rPr>
                <w:rStyle w:val="CodeHTML"/>
                <w:rFonts w:ascii="Arial" w:eastAsiaTheme="minorHAnsi" w:hAnsi="Arial" w:cs="Arial"/>
                <w:b/>
                <w:bCs/>
                <w:sz w:val="16"/>
                <w:szCs w:val="16"/>
              </w:rPr>
            </w:pPr>
            <w:r>
              <w:rPr>
                <w:rStyle w:val="CodeHTML"/>
                <w:rFonts w:ascii="Arial" w:eastAsiaTheme="minorHAnsi" w:hAnsi="Arial" w:cs="Arial"/>
                <w:b/>
                <w:bCs/>
                <w:sz w:val="16"/>
                <w:szCs w:val="16"/>
              </w:rPr>
              <w:t>s</w:t>
            </w:r>
            <w:r w:rsidR="004038B7" w:rsidRPr="003955DC">
              <w:rPr>
                <w:rStyle w:val="CodeHTML"/>
                <w:rFonts w:ascii="Arial" w:eastAsiaTheme="minorHAnsi" w:hAnsi="Arial" w:cs="Arial"/>
                <w:b/>
                <w:bCs/>
                <w:sz w:val="16"/>
                <w:szCs w:val="16"/>
              </w:rPr>
              <w:t>tatus</w:t>
            </w:r>
            <w:r>
              <w:rPr>
                <w:rStyle w:val="CodeHTML"/>
                <w:rFonts w:ascii="Arial" w:eastAsiaTheme="minorHAnsi" w:hAnsi="Arial" w:cs="Arial"/>
                <w:b/>
                <w:bCs/>
                <w:sz w:val="16"/>
                <w:szCs w:val="16"/>
              </w:rPr>
              <w:t>C</w:t>
            </w:r>
            <w:r w:rsidR="004038B7" w:rsidRPr="003955DC">
              <w:rPr>
                <w:rStyle w:val="CodeHTML"/>
                <w:rFonts w:ascii="Arial" w:eastAsiaTheme="minorHAnsi" w:hAnsi="Arial" w:cs="Arial"/>
                <w:b/>
                <w:bCs/>
                <w:sz w:val="16"/>
                <w:szCs w:val="16"/>
              </w:rPr>
              <w:t xml:space="preserve">hangeReason : </w:t>
            </w:r>
            <w:r w:rsidR="004038B7" w:rsidRPr="003955DC">
              <w:rPr>
                <w:rStyle w:val="CodeHTML"/>
                <w:rFonts w:ascii="Arial" w:eastAsia="Arial Unicode MS" w:hAnsi="Arial" w:cs="Arial"/>
                <w:b/>
                <w:bCs/>
                <w:sz w:val="16"/>
                <w:szCs w:val="16"/>
              </w:rPr>
              <w:t>INVALID</w:t>
            </w:r>
            <w:r w:rsidR="004038B7" w:rsidRPr="003955DC">
              <w:rPr>
                <w:rFonts w:ascii="Arial" w:hAnsi="Arial" w:cs="Arial"/>
                <w:b/>
                <w:bCs/>
                <w:sz w:val="16"/>
                <w:szCs w:val="16"/>
              </w:rPr>
              <w:t xml:space="preserve"> </w:t>
            </w:r>
          </w:p>
        </w:tc>
        <w:tc>
          <w:tcPr>
            <w:tcW w:w="3896" w:type="dxa"/>
          </w:tcPr>
          <w:p w14:paraId="5823BA00" w14:textId="77777777" w:rsidR="004038B7" w:rsidRPr="003955DC" w:rsidRDefault="004038B7" w:rsidP="007C2F91">
            <w:pPr>
              <w:rPr>
                <w:rFonts w:ascii="Arial" w:hAnsi="Arial" w:cs="Arial"/>
                <w:b/>
                <w:bCs/>
                <w:sz w:val="16"/>
                <w:szCs w:val="16"/>
              </w:rPr>
            </w:pPr>
            <w:r w:rsidRPr="003955DC">
              <w:rPr>
                <w:rFonts w:ascii="Arial" w:hAnsi="Arial" w:cs="Arial"/>
                <w:b/>
                <w:bCs/>
                <w:sz w:val="16"/>
                <w:szCs w:val="16"/>
              </w:rPr>
              <w:t>Le ticket est invalide (champ manquant, valeur incorrecte, etc.)</w:t>
            </w:r>
          </w:p>
        </w:tc>
      </w:tr>
      <w:tr w:rsidR="004038B7" w:rsidRPr="00960EAA" w14:paraId="06C5F877" w14:textId="77777777" w:rsidTr="003955DC">
        <w:trPr>
          <w:cantSplit/>
          <w:trHeight w:hRule="exact" w:val="467"/>
        </w:trPr>
        <w:tc>
          <w:tcPr>
            <w:tcW w:w="8359" w:type="dxa"/>
            <w:gridSpan w:val="2"/>
            <w:shd w:val="clear" w:color="auto" w:fill="BFBFBF" w:themeFill="background1" w:themeFillShade="BF"/>
          </w:tcPr>
          <w:p w14:paraId="3297DB54" w14:textId="77777777" w:rsidR="004038B7" w:rsidRPr="003955DC" w:rsidRDefault="004038B7" w:rsidP="007C2F91">
            <w:pPr>
              <w:rPr>
                <w:rStyle w:val="CodeHTML"/>
                <w:rFonts w:ascii="Arial" w:eastAsiaTheme="minorHAnsi" w:hAnsi="Arial" w:cs="Arial"/>
                <w:b/>
                <w:bCs/>
                <w:sz w:val="16"/>
                <w:szCs w:val="16"/>
              </w:rPr>
            </w:pPr>
            <w:r w:rsidRPr="003955DC">
              <w:rPr>
                <w:rStyle w:val="CodeHTML"/>
                <w:rFonts w:ascii="Arial" w:eastAsiaTheme="minorHAnsi" w:hAnsi="Arial" w:cs="Arial"/>
                <w:b/>
                <w:bCs/>
                <w:sz w:val="16"/>
                <w:szCs w:val="16"/>
              </w:rPr>
              <w:t>IN_PROGRESS -&gt; PENDING : D</w:t>
            </w:r>
            <w:r w:rsidRPr="003955DC">
              <w:rPr>
                <w:rFonts w:ascii="Arial" w:hAnsi="Arial" w:cs="Arial"/>
                <w:b/>
                <w:bCs/>
                <w:sz w:val="16"/>
                <w:szCs w:val="16"/>
              </w:rPr>
              <w:t>emande d'information complémentaire</w:t>
            </w:r>
          </w:p>
        </w:tc>
      </w:tr>
      <w:tr w:rsidR="004038B7" w:rsidRPr="00960EAA" w14:paraId="341E7DCD" w14:textId="77777777" w:rsidTr="003955DC">
        <w:trPr>
          <w:cantSplit/>
          <w:trHeight w:hRule="exact" w:val="467"/>
        </w:trPr>
        <w:tc>
          <w:tcPr>
            <w:tcW w:w="4463" w:type="dxa"/>
          </w:tcPr>
          <w:p w14:paraId="73D9A3A0" w14:textId="717508C6" w:rsidR="004038B7" w:rsidRPr="003955DC" w:rsidRDefault="00906B21" w:rsidP="007C2F91">
            <w:pPr>
              <w:rPr>
                <w:rFonts w:ascii="Arial" w:hAnsi="Arial" w:cs="Arial"/>
                <w:b/>
                <w:bCs/>
                <w:sz w:val="16"/>
                <w:szCs w:val="16"/>
              </w:rPr>
            </w:pPr>
            <w:r>
              <w:rPr>
                <w:rStyle w:val="CodeHTML"/>
                <w:rFonts w:ascii="Arial" w:eastAsiaTheme="minorHAnsi" w:hAnsi="Arial" w:cs="Arial"/>
                <w:b/>
                <w:bCs/>
                <w:sz w:val="16"/>
                <w:szCs w:val="16"/>
              </w:rPr>
              <w:t>s</w:t>
            </w:r>
            <w:r w:rsidR="004038B7" w:rsidRPr="003955DC">
              <w:rPr>
                <w:rStyle w:val="CodeHTML"/>
                <w:rFonts w:ascii="Arial" w:eastAsiaTheme="minorHAnsi" w:hAnsi="Arial" w:cs="Arial"/>
                <w:b/>
                <w:bCs/>
                <w:sz w:val="16"/>
                <w:szCs w:val="16"/>
              </w:rPr>
              <w:t>tatus</w:t>
            </w:r>
            <w:r>
              <w:rPr>
                <w:rStyle w:val="CodeHTML"/>
                <w:rFonts w:ascii="Arial" w:eastAsiaTheme="minorHAnsi" w:hAnsi="Arial" w:cs="Arial"/>
                <w:b/>
                <w:bCs/>
                <w:sz w:val="16"/>
                <w:szCs w:val="16"/>
              </w:rPr>
              <w:t>C</w:t>
            </w:r>
            <w:r w:rsidR="004038B7" w:rsidRPr="003955DC">
              <w:rPr>
                <w:rStyle w:val="CodeHTML"/>
                <w:rFonts w:ascii="Arial" w:eastAsiaTheme="minorHAnsi" w:hAnsi="Arial" w:cs="Arial"/>
                <w:b/>
                <w:bCs/>
                <w:sz w:val="16"/>
                <w:szCs w:val="16"/>
              </w:rPr>
              <w:t>hangeReason : WAITING_INFORMATION</w:t>
            </w:r>
          </w:p>
        </w:tc>
        <w:tc>
          <w:tcPr>
            <w:tcW w:w="3896" w:type="dxa"/>
          </w:tcPr>
          <w:p w14:paraId="7F672C61" w14:textId="77777777" w:rsidR="004038B7" w:rsidRPr="003955DC" w:rsidRDefault="004038B7" w:rsidP="007C2F91">
            <w:pPr>
              <w:rPr>
                <w:rFonts w:ascii="Arial" w:hAnsi="Arial" w:cs="Arial"/>
                <w:b/>
                <w:bCs/>
                <w:sz w:val="16"/>
                <w:szCs w:val="16"/>
              </w:rPr>
            </w:pPr>
            <w:r w:rsidRPr="003955DC">
              <w:rPr>
                <w:rFonts w:ascii="Arial" w:hAnsi="Arial" w:cs="Arial"/>
                <w:b/>
                <w:bCs/>
                <w:sz w:val="16"/>
                <w:szCs w:val="16"/>
              </w:rPr>
              <w:t>Information complémentaire demandé par l’OI</w:t>
            </w:r>
          </w:p>
        </w:tc>
      </w:tr>
      <w:tr w:rsidR="00F55450" w:rsidRPr="00F55450" w14:paraId="690F66D5" w14:textId="77777777" w:rsidTr="003B68E8">
        <w:trPr>
          <w:cantSplit/>
          <w:trHeight w:hRule="exact" w:val="467"/>
        </w:trPr>
        <w:tc>
          <w:tcPr>
            <w:tcW w:w="8359" w:type="dxa"/>
            <w:gridSpan w:val="2"/>
            <w:shd w:val="clear" w:color="auto" w:fill="BFBFBF" w:themeFill="background1" w:themeFillShade="BF"/>
          </w:tcPr>
          <w:p w14:paraId="60FE4330" w14:textId="77777777" w:rsidR="00F55450" w:rsidRPr="00F55450" w:rsidRDefault="00F55450" w:rsidP="00F55450">
            <w:pPr>
              <w:rPr>
                <w:rStyle w:val="CodeHTML"/>
                <w:rFonts w:ascii="Arial" w:eastAsiaTheme="minorHAnsi" w:hAnsi="Arial" w:cs="Arial"/>
                <w:b/>
                <w:bCs/>
                <w:sz w:val="16"/>
                <w:szCs w:val="16"/>
              </w:rPr>
            </w:pPr>
            <w:r w:rsidRPr="00F55450">
              <w:rPr>
                <w:rStyle w:val="CodeHTML"/>
                <w:rFonts w:ascii="Arial" w:eastAsiaTheme="minorHAnsi" w:hAnsi="Arial" w:cs="Arial"/>
                <w:b/>
                <w:bCs/>
                <w:sz w:val="16"/>
                <w:szCs w:val="16"/>
              </w:rPr>
              <w:t>PENDING → ACKNOWLEDGED : réponse à une demande d'information complémentaire</w:t>
            </w:r>
          </w:p>
          <w:p w14:paraId="50ABC773" w14:textId="77777777" w:rsidR="00F55450" w:rsidRPr="00F55450" w:rsidRDefault="00F55450" w:rsidP="007C2F91">
            <w:pPr>
              <w:rPr>
                <w:rStyle w:val="CodeHTML"/>
                <w:rFonts w:ascii="Arial" w:eastAsiaTheme="minorHAnsi" w:hAnsi="Arial" w:cs="Arial"/>
                <w:b/>
                <w:bCs/>
                <w:sz w:val="16"/>
                <w:szCs w:val="16"/>
              </w:rPr>
            </w:pPr>
          </w:p>
        </w:tc>
      </w:tr>
      <w:tr w:rsidR="006A7867" w:rsidRPr="00960EAA" w14:paraId="5107382A" w14:textId="77777777" w:rsidTr="00AC5277">
        <w:trPr>
          <w:cantSplit/>
          <w:trHeight w:hRule="exact" w:val="756"/>
        </w:trPr>
        <w:tc>
          <w:tcPr>
            <w:tcW w:w="4463" w:type="dxa"/>
          </w:tcPr>
          <w:p w14:paraId="7E2A04E2" w14:textId="3FEED03E" w:rsidR="002E1CA8" w:rsidRPr="001F1812" w:rsidRDefault="00906B21" w:rsidP="002E1CA8">
            <w:pPr>
              <w:pStyle w:val="NormalWeb"/>
              <w:spacing w:after="240" w:afterAutospacing="0"/>
              <w:rPr>
                <w:rFonts w:ascii="Arial" w:hAnsi="Arial" w:cs="Arial"/>
                <w:b/>
                <w:bCs/>
                <w:sz w:val="16"/>
                <w:szCs w:val="16"/>
              </w:rPr>
            </w:pPr>
            <w:r>
              <w:rPr>
                <w:rStyle w:val="CodeHTML"/>
                <w:rFonts w:ascii="Arial" w:eastAsiaTheme="minorHAnsi" w:hAnsi="Arial" w:cs="Arial"/>
                <w:b/>
                <w:bCs/>
                <w:sz w:val="16"/>
                <w:szCs w:val="16"/>
              </w:rPr>
              <w:t>s</w:t>
            </w:r>
            <w:r w:rsidR="002E1CA8" w:rsidRPr="001F1812">
              <w:rPr>
                <w:rStyle w:val="CodeHTML"/>
                <w:rFonts w:ascii="Arial" w:eastAsiaTheme="minorHAnsi" w:hAnsi="Arial" w:cs="Arial"/>
                <w:b/>
                <w:bCs/>
                <w:sz w:val="16"/>
                <w:szCs w:val="16"/>
              </w:rPr>
              <w:t>tatusChangeReason</w:t>
            </w:r>
            <w:r w:rsidR="001F1812" w:rsidRPr="001F1812">
              <w:rPr>
                <w:rStyle w:val="CodeHTML"/>
                <w:rFonts w:ascii="Arial" w:eastAsiaTheme="minorHAnsi" w:hAnsi="Arial" w:cs="Arial"/>
                <w:b/>
                <w:bCs/>
                <w:sz w:val="16"/>
                <w:szCs w:val="16"/>
              </w:rPr>
              <w:t xml:space="preserve"> : </w:t>
            </w:r>
            <w:r w:rsidR="002E1CA8" w:rsidRPr="001F1812">
              <w:rPr>
                <w:rStyle w:val="CodeHTML"/>
                <w:rFonts w:ascii="Arial" w:eastAsiaTheme="minorHAnsi" w:hAnsi="Arial" w:cs="Arial"/>
                <w:b/>
                <w:bCs/>
                <w:sz w:val="16"/>
                <w:szCs w:val="16"/>
              </w:rPr>
              <w:t>INFORMATION_PROVIDED</w:t>
            </w:r>
          </w:p>
          <w:p w14:paraId="39893220" w14:textId="690A82EB" w:rsidR="006A7867" w:rsidRPr="006A7867" w:rsidRDefault="006A7867" w:rsidP="007C2F91">
            <w:pPr>
              <w:rPr>
                <w:rStyle w:val="CodeHTML"/>
                <w:rFonts w:ascii="Arial" w:eastAsiaTheme="minorHAnsi" w:hAnsi="Arial" w:cs="Arial"/>
                <w:b/>
                <w:bCs/>
                <w:sz w:val="16"/>
                <w:szCs w:val="16"/>
              </w:rPr>
            </w:pPr>
          </w:p>
        </w:tc>
        <w:tc>
          <w:tcPr>
            <w:tcW w:w="3896" w:type="dxa"/>
          </w:tcPr>
          <w:p w14:paraId="5F54BDEE" w14:textId="4E4D3F52" w:rsidR="006A7867" w:rsidRPr="006222C2" w:rsidRDefault="003B68E8" w:rsidP="006222C2">
            <w:pPr>
              <w:pStyle w:val="NormalWeb"/>
              <w:spacing w:after="240" w:afterAutospacing="0"/>
              <w:rPr>
                <w:rFonts w:ascii="Arial" w:hAnsi="Arial" w:cs="Arial"/>
                <w:b/>
                <w:bCs/>
                <w:sz w:val="16"/>
                <w:szCs w:val="16"/>
              </w:rPr>
            </w:pPr>
            <w:r w:rsidRPr="006222C2">
              <w:rPr>
                <w:rStyle w:val="lev"/>
                <w:rFonts w:ascii="Arial" w:hAnsi="Arial" w:cs="Arial"/>
                <w:sz w:val="16"/>
                <w:szCs w:val="16"/>
              </w:rPr>
              <w:t>Ce changement de statu</w:t>
            </w:r>
            <w:r w:rsidR="006222C2" w:rsidRPr="006222C2">
              <w:rPr>
                <w:rStyle w:val="lev"/>
                <w:rFonts w:ascii="Arial" w:hAnsi="Arial" w:cs="Arial"/>
                <w:sz w:val="16"/>
                <w:szCs w:val="16"/>
              </w:rPr>
              <w:t>t</w:t>
            </w:r>
            <w:r w:rsidRPr="006222C2">
              <w:rPr>
                <w:rStyle w:val="lev"/>
                <w:rFonts w:ascii="Arial" w:hAnsi="Arial" w:cs="Arial"/>
                <w:sz w:val="16"/>
                <w:szCs w:val="16"/>
              </w:rPr>
              <w:t xml:space="preserve"> ne peut être effectué que par l'OC.</w:t>
            </w:r>
            <w:r w:rsidR="00AC5277">
              <w:rPr>
                <w:rStyle w:val="lev"/>
                <w:rFonts w:ascii="Arial" w:hAnsi="Arial" w:cs="Arial"/>
                <w:sz w:val="16"/>
                <w:szCs w:val="16"/>
              </w:rPr>
              <w:t xml:space="preserve"> </w:t>
            </w:r>
            <w:r w:rsidRPr="006222C2">
              <w:rPr>
                <w:rFonts w:ascii="Arial" w:hAnsi="Arial" w:cs="Arial"/>
                <w:b/>
                <w:bCs/>
                <w:sz w:val="16"/>
                <w:szCs w:val="16"/>
              </w:rPr>
              <w:t>Le temps de traitement est repris à partir de ce changement de statut.</w:t>
            </w:r>
          </w:p>
        </w:tc>
      </w:tr>
      <w:tr w:rsidR="004038B7" w:rsidRPr="000B0FE0" w14:paraId="52C63784" w14:textId="77777777" w:rsidTr="003955DC">
        <w:trPr>
          <w:cantSplit/>
          <w:trHeight w:hRule="exact" w:val="467"/>
        </w:trPr>
        <w:tc>
          <w:tcPr>
            <w:tcW w:w="8359" w:type="dxa"/>
            <w:gridSpan w:val="2"/>
            <w:shd w:val="clear" w:color="auto" w:fill="BFBFBF" w:themeFill="background1" w:themeFillShade="BF"/>
          </w:tcPr>
          <w:p w14:paraId="19079405" w14:textId="033387BB" w:rsidR="004038B7" w:rsidRPr="003955DC" w:rsidRDefault="004038B7" w:rsidP="007C2F91">
            <w:pPr>
              <w:rPr>
                <w:rFonts w:ascii="Arial" w:hAnsi="Arial" w:cs="Arial"/>
                <w:b/>
                <w:bCs/>
                <w:sz w:val="16"/>
                <w:szCs w:val="16"/>
                <w:lang w:val="en-US"/>
              </w:rPr>
            </w:pPr>
            <w:r w:rsidRPr="003955DC">
              <w:rPr>
                <w:rStyle w:val="CodeHTML"/>
                <w:rFonts w:ascii="Arial" w:eastAsiaTheme="minorHAnsi" w:hAnsi="Arial" w:cs="Arial"/>
                <w:b/>
                <w:bCs/>
                <w:sz w:val="16"/>
                <w:szCs w:val="16"/>
                <w:lang w:val="en-US"/>
              </w:rPr>
              <w:t>IN_PROGRESS</w:t>
            </w:r>
            <w:r w:rsidRPr="003955DC">
              <w:rPr>
                <w:rFonts w:ascii="Arial" w:hAnsi="Arial" w:cs="Arial"/>
                <w:b/>
                <w:bCs/>
                <w:sz w:val="16"/>
                <w:szCs w:val="16"/>
                <w:lang w:val="en-US"/>
              </w:rPr>
              <w:t xml:space="preserve"> → </w:t>
            </w:r>
            <w:r w:rsidRPr="003955DC">
              <w:rPr>
                <w:rStyle w:val="CodeHTML"/>
                <w:rFonts w:ascii="Arial" w:eastAsiaTheme="minorHAnsi" w:hAnsi="Arial" w:cs="Arial"/>
                <w:b/>
                <w:bCs/>
                <w:sz w:val="16"/>
                <w:szCs w:val="16"/>
                <w:lang w:val="en-US"/>
              </w:rPr>
              <w:t>IN_PROGRESS: R</w:t>
            </w:r>
            <w:r w:rsidRPr="003955DC">
              <w:rPr>
                <w:rFonts w:ascii="Arial" w:hAnsi="Arial" w:cs="Arial"/>
                <w:b/>
                <w:bCs/>
                <w:sz w:val="16"/>
                <w:szCs w:val="16"/>
                <w:lang w:val="en-US"/>
              </w:rPr>
              <w:t>equalification du ticket</w:t>
            </w:r>
          </w:p>
        </w:tc>
      </w:tr>
      <w:tr w:rsidR="004038B7" w:rsidRPr="00960EAA" w14:paraId="6FF4D8AC" w14:textId="77777777" w:rsidTr="003955DC">
        <w:trPr>
          <w:cantSplit/>
          <w:trHeight w:hRule="exact" w:val="467"/>
        </w:trPr>
        <w:tc>
          <w:tcPr>
            <w:tcW w:w="4463" w:type="dxa"/>
          </w:tcPr>
          <w:p w14:paraId="194CA988" w14:textId="2B7BE88D" w:rsidR="004038B7" w:rsidRPr="003955DC" w:rsidRDefault="00906B21" w:rsidP="007C2F91">
            <w:pPr>
              <w:rPr>
                <w:rStyle w:val="CodeHTML"/>
                <w:rFonts w:ascii="Arial" w:eastAsiaTheme="minorHAnsi" w:hAnsi="Arial" w:cs="Arial"/>
                <w:b/>
                <w:bCs/>
                <w:sz w:val="16"/>
                <w:szCs w:val="16"/>
                <w:lang w:val="en-US"/>
              </w:rPr>
            </w:pPr>
            <w:r>
              <w:rPr>
                <w:rStyle w:val="CodeHTML"/>
                <w:rFonts w:ascii="Arial" w:eastAsiaTheme="minorHAnsi" w:hAnsi="Arial" w:cs="Arial"/>
                <w:b/>
                <w:bCs/>
                <w:sz w:val="16"/>
                <w:szCs w:val="16"/>
              </w:rPr>
              <w:t>s</w:t>
            </w:r>
            <w:r w:rsidR="004038B7" w:rsidRPr="003955DC">
              <w:rPr>
                <w:rStyle w:val="CodeHTML"/>
                <w:rFonts w:ascii="Arial" w:eastAsiaTheme="minorHAnsi" w:hAnsi="Arial" w:cs="Arial"/>
                <w:b/>
                <w:bCs/>
                <w:sz w:val="16"/>
                <w:szCs w:val="16"/>
              </w:rPr>
              <w:t>tatus</w:t>
            </w:r>
            <w:r>
              <w:rPr>
                <w:rStyle w:val="CodeHTML"/>
                <w:rFonts w:ascii="Arial" w:eastAsiaTheme="minorHAnsi" w:hAnsi="Arial" w:cs="Arial"/>
                <w:b/>
                <w:bCs/>
                <w:sz w:val="16"/>
                <w:szCs w:val="16"/>
              </w:rPr>
              <w:t>C</w:t>
            </w:r>
            <w:r w:rsidR="004038B7" w:rsidRPr="003955DC">
              <w:rPr>
                <w:rStyle w:val="CodeHTML"/>
                <w:rFonts w:ascii="Arial" w:eastAsiaTheme="minorHAnsi" w:hAnsi="Arial" w:cs="Arial"/>
                <w:b/>
                <w:bCs/>
                <w:sz w:val="16"/>
                <w:szCs w:val="16"/>
              </w:rPr>
              <w:t>hangeReason : REQUALIFIED</w:t>
            </w:r>
          </w:p>
        </w:tc>
        <w:tc>
          <w:tcPr>
            <w:tcW w:w="3896" w:type="dxa"/>
          </w:tcPr>
          <w:p w14:paraId="2D10936F" w14:textId="77777777" w:rsidR="004038B7" w:rsidRPr="003955DC" w:rsidRDefault="004038B7" w:rsidP="007C2F91">
            <w:pPr>
              <w:rPr>
                <w:rStyle w:val="CodeHTML"/>
                <w:rFonts w:ascii="Arial" w:eastAsiaTheme="minorHAnsi" w:hAnsi="Arial" w:cs="Arial"/>
                <w:b/>
                <w:bCs/>
                <w:sz w:val="16"/>
                <w:szCs w:val="16"/>
              </w:rPr>
            </w:pPr>
            <w:r w:rsidRPr="003955DC">
              <w:rPr>
                <w:rStyle w:val="CodeHTML"/>
                <w:rFonts w:ascii="Arial" w:eastAsiaTheme="minorHAnsi" w:hAnsi="Arial" w:cs="Arial"/>
                <w:b/>
                <w:bCs/>
                <w:sz w:val="16"/>
                <w:szCs w:val="16"/>
              </w:rPr>
              <w:t>Requalification du ticket.L’OI renseignera la raison de la requalifiquation</w:t>
            </w:r>
          </w:p>
        </w:tc>
      </w:tr>
      <w:tr w:rsidR="004038B7" w:rsidRPr="000B0FE0" w14:paraId="357EB61C" w14:textId="77777777" w:rsidTr="003955DC">
        <w:trPr>
          <w:cantSplit/>
          <w:trHeight w:hRule="exact" w:val="467"/>
        </w:trPr>
        <w:tc>
          <w:tcPr>
            <w:tcW w:w="8359" w:type="dxa"/>
            <w:gridSpan w:val="2"/>
            <w:shd w:val="clear" w:color="auto" w:fill="BFBFBF" w:themeFill="background1" w:themeFillShade="BF"/>
          </w:tcPr>
          <w:p w14:paraId="3D565EC6" w14:textId="77777777" w:rsidR="004038B7" w:rsidRPr="003955DC" w:rsidRDefault="004038B7" w:rsidP="007C2F91">
            <w:pPr>
              <w:rPr>
                <w:rStyle w:val="CodeHTML"/>
                <w:rFonts w:ascii="Arial" w:eastAsiaTheme="minorHAnsi" w:hAnsi="Arial" w:cs="Arial"/>
                <w:b/>
                <w:bCs/>
                <w:sz w:val="16"/>
                <w:szCs w:val="16"/>
                <w:lang w:val="en-US"/>
              </w:rPr>
            </w:pPr>
            <w:r w:rsidRPr="003955DC">
              <w:rPr>
                <w:rStyle w:val="CodeHTML"/>
                <w:rFonts w:ascii="Arial" w:eastAsiaTheme="minorHAnsi" w:hAnsi="Arial" w:cs="Arial"/>
                <w:b/>
                <w:bCs/>
                <w:sz w:val="16"/>
                <w:szCs w:val="16"/>
                <w:lang w:val="en-US"/>
              </w:rPr>
              <w:t>PENDING -&gt; RESOLVED: annulation du ticket</w:t>
            </w:r>
          </w:p>
        </w:tc>
      </w:tr>
      <w:tr w:rsidR="004038B7" w:rsidRPr="00960EAA" w14:paraId="6E5ABA6D" w14:textId="77777777" w:rsidTr="003955DC">
        <w:trPr>
          <w:cantSplit/>
          <w:trHeight w:hRule="exact" w:val="467"/>
        </w:trPr>
        <w:tc>
          <w:tcPr>
            <w:tcW w:w="4463" w:type="dxa"/>
          </w:tcPr>
          <w:p w14:paraId="591D2464" w14:textId="2D41C921" w:rsidR="004038B7" w:rsidRPr="003955DC" w:rsidRDefault="00906B21" w:rsidP="007C2F91">
            <w:pPr>
              <w:rPr>
                <w:rStyle w:val="CodeHTML"/>
                <w:rFonts w:ascii="Arial" w:eastAsiaTheme="minorHAnsi" w:hAnsi="Arial" w:cs="Arial"/>
                <w:b/>
                <w:bCs/>
                <w:sz w:val="16"/>
                <w:szCs w:val="16"/>
                <w:lang w:val="en-US"/>
              </w:rPr>
            </w:pPr>
            <w:r>
              <w:rPr>
                <w:rStyle w:val="CodeHTML"/>
                <w:rFonts w:ascii="Arial" w:eastAsiaTheme="minorHAnsi" w:hAnsi="Arial" w:cs="Arial"/>
                <w:b/>
                <w:bCs/>
                <w:sz w:val="16"/>
                <w:szCs w:val="16"/>
              </w:rPr>
              <w:t>s</w:t>
            </w:r>
            <w:r w:rsidR="004038B7" w:rsidRPr="003955DC">
              <w:rPr>
                <w:rStyle w:val="CodeHTML"/>
                <w:rFonts w:ascii="Arial" w:eastAsiaTheme="minorHAnsi" w:hAnsi="Arial" w:cs="Arial"/>
                <w:b/>
                <w:bCs/>
                <w:sz w:val="16"/>
                <w:szCs w:val="16"/>
              </w:rPr>
              <w:t>tatus</w:t>
            </w:r>
            <w:r>
              <w:rPr>
                <w:rStyle w:val="CodeHTML"/>
                <w:rFonts w:ascii="Arial" w:eastAsiaTheme="minorHAnsi" w:hAnsi="Arial" w:cs="Arial"/>
                <w:b/>
                <w:bCs/>
                <w:sz w:val="16"/>
                <w:szCs w:val="16"/>
              </w:rPr>
              <w:t>C</w:t>
            </w:r>
            <w:r w:rsidR="004038B7" w:rsidRPr="003955DC">
              <w:rPr>
                <w:rStyle w:val="CodeHTML"/>
                <w:rFonts w:ascii="Arial" w:eastAsiaTheme="minorHAnsi" w:hAnsi="Arial" w:cs="Arial"/>
                <w:b/>
                <w:bCs/>
                <w:sz w:val="16"/>
                <w:szCs w:val="16"/>
              </w:rPr>
              <w:t>hangeReason : DELAY_ANSWER_EXPIRED</w:t>
            </w:r>
          </w:p>
        </w:tc>
        <w:tc>
          <w:tcPr>
            <w:tcW w:w="3896" w:type="dxa"/>
          </w:tcPr>
          <w:p w14:paraId="4E09F076" w14:textId="77777777" w:rsidR="004038B7" w:rsidRPr="003955DC" w:rsidRDefault="004038B7" w:rsidP="007C2F91">
            <w:pPr>
              <w:rPr>
                <w:rStyle w:val="CodeHTML"/>
                <w:rFonts w:ascii="Arial" w:eastAsiaTheme="minorHAnsi" w:hAnsi="Arial" w:cs="Arial"/>
                <w:b/>
                <w:bCs/>
                <w:sz w:val="16"/>
                <w:szCs w:val="16"/>
                <w:lang w:val="en-US"/>
              </w:rPr>
            </w:pPr>
            <w:r w:rsidRPr="003955DC">
              <w:rPr>
                <w:rStyle w:val="CodeHTML"/>
                <w:rFonts w:ascii="Arial" w:eastAsiaTheme="minorHAnsi" w:hAnsi="Arial" w:cs="Arial"/>
                <w:b/>
                <w:bCs/>
                <w:sz w:val="16"/>
                <w:szCs w:val="16"/>
                <w:lang w:val="en-US"/>
              </w:rPr>
              <w:t>Délai de réponse dépasé</w:t>
            </w:r>
          </w:p>
        </w:tc>
      </w:tr>
      <w:tr w:rsidR="004038B7" w:rsidRPr="00960EAA" w14:paraId="288FB0D9" w14:textId="77777777" w:rsidTr="003955DC">
        <w:trPr>
          <w:cantSplit/>
          <w:trHeight w:hRule="exact" w:val="467"/>
        </w:trPr>
        <w:tc>
          <w:tcPr>
            <w:tcW w:w="8359" w:type="dxa"/>
            <w:gridSpan w:val="2"/>
            <w:shd w:val="clear" w:color="auto" w:fill="BFBFBF" w:themeFill="background1" w:themeFillShade="BF"/>
          </w:tcPr>
          <w:p w14:paraId="634D53AB" w14:textId="48A96269" w:rsidR="004038B7" w:rsidRPr="003955DC" w:rsidRDefault="004038B7" w:rsidP="007C2F91">
            <w:pPr>
              <w:rPr>
                <w:rStyle w:val="CodeHTML"/>
                <w:rFonts w:ascii="Arial" w:eastAsiaTheme="minorHAnsi" w:hAnsi="Arial" w:cs="Arial"/>
                <w:b/>
                <w:bCs/>
                <w:sz w:val="16"/>
                <w:szCs w:val="16"/>
                <w:lang w:val="en-US"/>
              </w:rPr>
            </w:pPr>
            <w:r w:rsidRPr="003955DC">
              <w:rPr>
                <w:rStyle w:val="CodeHTML"/>
                <w:rFonts w:ascii="Arial" w:eastAsiaTheme="minorHAnsi" w:hAnsi="Arial" w:cs="Arial"/>
                <w:b/>
                <w:bCs/>
                <w:sz w:val="16"/>
                <w:szCs w:val="16"/>
              </w:rPr>
              <w:t>RESOLVED</w:t>
            </w:r>
            <w:r w:rsidRPr="003955DC">
              <w:rPr>
                <w:rFonts w:ascii="Arial" w:hAnsi="Arial" w:cs="Arial"/>
                <w:b/>
                <w:bCs/>
                <w:sz w:val="16"/>
                <w:szCs w:val="16"/>
              </w:rPr>
              <w:t xml:space="preserve"> → </w:t>
            </w:r>
            <w:r w:rsidRPr="003955DC">
              <w:rPr>
                <w:rStyle w:val="CodeHTML"/>
                <w:rFonts w:ascii="Arial" w:eastAsiaTheme="minorHAnsi" w:hAnsi="Arial" w:cs="Arial"/>
                <w:b/>
                <w:bCs/>
                <w:sz w:val="16"/>
                <w:szCs w:val="16"/>
              </w:rPr>
              <w:t>CLOSED</w:t>
            </w:r>
            <w:r w:rsidR="00905A36">
              <w:rPr>
                <w:rStyle w:val="CodeHTML"/>
                <w:rFonts w:ascii="Arial" w:eastAsiaTheme="minorHAnsi" w:hAnsi="Arial" w:cs="Arial"/>
                <w:b/>
                <w:bCs/>
                <w:sz w:val="16"/>
                <w:szCs w:val="16"/>
              </w:rPr>
              <w:t xml:space="preserve"> </w:t>
            </w:r>
            <w:r w:rsidRPr="003955DC">
              <w:rPr>
                <w:rFonts w:ascii="Arial" w:hAnsi="Arial" w:cs="Arial"/>
                <w:b/>
                <w:bCs/>
                <w:sz w:val="16"/>
                <w:szCs w:val="16"/>
              </w:rPr>
              <w:t>: validation de la résolution du ticket.</w:t>
            </w:r>
          </w:p>
        </w:tc>
      </w:tr>
      <w:tr w:rsidR="004038B7" w:rsidRPr="00960EAA" w14:paraId="44AFFB64" w14:textId="77777777" w:rsidTr="003955DC">
        <w:trPr>
          <w:cantSplit/>
          <w:trHeight w:hRule="exact" w:val="467"/>
        </w:trPr>
        <w:tc>
          <w:tcPr>
            <w:tcW w:w="4463" w:type="dxa"/>
          </w:tcPr>
          <w:p w14:paraId="2B8033A0" w14:textId="242D7992" w:rsidR="004038B7" w:rsidRPr="003955DC" w:rsidRDefault="00906B21" w:rsidP="007C2F91">
            <w:pPr>
              <w:rPr>
                <w:rStyle w:val="CodeHTML"/>
                <w:rFonts w:ascii="Arial" w:eastAsiaTheme="minorHAnsi" w:hAnsi="Arial" w:cs="Arial"/>
                <w:b/>
                <w:bCs/>
                <w:sz w:val="16"/>
                <w:szCs w:val="16"/>
                <w:lang w:val="en-US"/>
              </w:rPr>
            </w:pPr>
            <w:r>
              <w:rPr>
                <w:rStyle w:val="CodeHTML"/>
                <w:rFonts w:ascii="Arial" w:eastAsiaTheme="minorHAnsi" w:hAnsi="Arial" w:cs="Arial"/>
                <w:b/>
                <w:bCs/>
                <w:sz w:val="16"/>
                <w:szCs w:val="16"/>
              </w:rPr>
              <w:t>s</w:t>
            </w:r>
            <w:r w:rsidR="004038B7" w:rsidRPr="003955DC">
              <w:rPr>
                <w:rStyle w:val="CodeHTML"/>
                <w:rFonts w:ascii="Arial" w:eastAsiaTheme="minorHAnsi" w:hAnsi="Arial" w:cs="Arial"/>
                <w:b/>
                <w:bCs/>
                <w:sz w:val="16"/>
                <w:szCs w:val="16"/>
              </w:rPr>
              <w:t>tatus</w:t>
            </w:r>
            <w:r>
              <w:rPr>
                <w:rStyle w:val="CodeHTML"/>
                <w:rFonts w:ascii="Arial" w:eastAsiaTheme="minorHAnsi" w:hAnsi="Arial" w:cs="Arial"/>
                <w:b/>
                <w:bCs/>
                <w:sz w:val="16"/>
                <w:szCs w:val="16"/>
              </w:rPr>
              <w:t>C</w:t>
            </w:r>
            <w:r w:rsidR="004038B7" w:rsidRPr="003955DC">
              <w:rPr>
                <w:rStyle w:val="CodeHTML"/>
                <w:rFonts w:ascii="Arial" w:eastAsiaTheme="minorHAnsi" w:hAnsi="Arial" w:cs="Arial"/>
                <w:b/>
                <w:bCs/>
                <w:sz w:val="16"/>
                <w:szCs w:val="16"/>
              </w:rPr>
              <w:t>hangeReason : RESOLUTION_ACCEPTED</w:t>
            </w:r>
          </w:p>
        </w:tc>
        <w:tc>
          <w:tcPr>
            <w:tcW w:w="3896" w:type="dxa"/>
          </w:tcPr>
          <w:p w14:paraId="70493CD7" w14:textId="77777777" w:rsidR="004038B7" w:rsidRPr="003955DC" w:rsidRDefault="004038B7" w:rsidP="007C2F91">
            <w:pPr>
              <w:rPr>
                <w:rStyle w:val="CodeHTML"/>
                <w:rFonts w:ascii="Arial" w:eastAsiaTheme="minorHAnsi" w:hAnsi="Arial" w:cs="Arial"/>
                <w:b/>
                <w:bCs/>
                <w:sz w:val="16"/>
                <w:szCs w:val="16"/>
              </w:rPr>
            </w:pPr>
            <w:r w:rsidRPr="003955DC">
              <w:rPr>
                <w:rStyle w:val="CodeHTML"/>
                <w:rFonts w:ascii="Arial" w:eastAsiaTheme="minorHAnsi" w:hAnsi="Arial" w:cs="Arial"/>
                <w:b/>
                <w:bCs/>
                <w:sz w:val="16"/>
                <w:szCs w:val="16"/>
              </w:rPr>
              <w:t>OC accepte la résolution du ticket</w:t>
            </w:r>
          </w:p>
        </w:tc>
      </w:tr>
      <w:tr w:rsidR="004038B7" w:rsidRPr="00960EAA" w14:paraId="699EC103" w14:textId="77777777" w:rsidTr="003955DC">
        <w:trPr>
          <w:cantSplit/>
          <w:trHeight w:hRule="exact" w:val="467"/>
        </w:trPr>
        <w:tc>
          <w:tcPr>
            <w:tcW w:w="4463" w:type="dxa"/>
          </w:tcPr>
          <w:p w14:paraId="2E4C0BC3" w14:textId="5D8E3223" w:rsidR="004038B7" w:rsidRPr="003955DC" w:rsidRDefault="00906B21" w:rsidP="007C2F91">
            <w:pPr>
              <w:rPr>
                <w:rStyle w:val="CodeHTML"/>
                <w:rFonts w:ascii="Arial" w:eastAsiaTheme="minorHAnsi" w:hAnsi="Arial" w:cs="Arial"/>
                <w:b/>
                <w:bCs/>
                <w:sz w:val="16"/>
                <w:szCs w:val="16"/>
                <w:lang w:val="en-US"/>
              </w:rPr>
            </w:pPr>
            <w:r>
              <w:rPr>
                <w:rStyle w:val="CodeHTML"/>
                <w:rFonts w:ascii="Arial" w:eastAsiaTheme="minorHAnsi" w:hAnsi="Arial" w:cs="Arial"/>
                <w:b/>
                <w:bCs/>
                <w:sz w:val="16"/>
                <w:szCs w:val="16"/>
              </w:rPr>
              <w:t>s</w:t>
            </w:r>
            <w:r w:rsidR="004038B7" w:rsidRPr="003955DC">
              <w:rPr>
                <w:rStyle w:val="CodeHTML"/>
                <w:rFonts w:ascii="Arial" w:eastAsiaTheme="minorHAnsi" w:hAnsi="Arial" w:cs="Arial"/>
                <w:b/>
                <w:bCs/>
                <w:sz w:val="16"/>
                <w:szCs w:val="16"/>
              </w:rPr>
              <w:t>tatus</w:t>
            </w:r>
            <w:r>
              <w:rPr>
                <w:rStyle w:val="CodeHTML"/>
                <w:rFonts w:ascii="Arial" w:eastAsiaTheme="minorHAnsi" w:hAnsi="Arial" w:cs="Arial"/>
                <w:b/>
                <w:bCs/>
                <w:sz w:val="16"/>
                <w:szCs w:val="16"/>
              </w:rPr>
              <w:t>C</w:t>
            </w:r>
            <w:r w:rsidR="004038B7" w:rsidRPr="003955DC">
              <w:rPr>
                <w:rStyle w:val="CodeHTML"/>
                <w:rFonts w:ascii="Arial" w:eastAsiaTheme="minorHAnsi" w:hAnsi="Arial" w:cs="Arial"/>
                <w:b/>
                <w:bCs/>
                <w:sz w:val="16"/>
                <w:szCs w:val="16"/>
              </w:rPr>
              <w:t>hange</w:t>
            </w:r>
            <w:r>
              <w:rPr>
                <w:rStyle w:val="CodeHTML"/>
                <w:rFonts w:ascii="Arial" w:eastAsiaTheme="minorHAnsi" w:hAnsi="Arial" w:cs="Arial"/>
                <w:b/>
                <w:bCs/>
                <w:sz w:val="16"/>
                <w:szCs w:val="16"/>
              </w:rPr>
              <w:t>R</w:t>
            </w:r>
            <w:r w:rsidR="004038B7" w:rsidRPr="003955DC">
              <w:rPr>
                <w:rStyle w:val="CodeHTML"/>
                <w:rFonts w:ascii="Arial" w:eastAsiaTheme="minorHAnsi" w:hAnsi="Arial" w:cs="Arial"/>
                <w:b/>
                <w:bCs/>
                <w:sz w:val="16"/>
                <w:szCs w:val="16"/>
              </w:rPr>
              <w:t>eason : DELAY_VALIDATION_EXPIRED</w:t>
            </w:r>
          </w:p>
        </w:tc>
        <w:tc>
          <w:tcPr>
            <w:tcW w:w="3896" w:type="dxa"/>
          </w:tcPr>
          <w:p w14:paraId="366C08EA" w14:textId="77777777" w:rsidR="004038B7" w:rsidRPr="003955DC" w:rsidRDefault="004038B7" w:rsidP="007C2F91">
            <w:pPr>
              <w:rPr>
                <w:rStyle w:val="CodeHTML"/>
                <w:rFonts w:ascii="Arial" w:eastAsiaTheme="minorHAnsi" w:hAnsi="Arial" w:cs="Arial"/>
                <w:b/>
                <w:bCs/>
                <w:sz w:val="16"/>
                <w:szCs w:val="16"/>
              </w:rPr>
            </w:pPr>
            <w:r w:rsidRPr="003955DC">
              <w:rPr>
                <w:rStyle w:val="CodeHTML"/>
                <w:rFonts w:ascii="Arial" w:eastAsiaTheme="minorHAnsi" w:hAnsi="Arial" w:cs="Arial"/>
                <w:b/>
                <w:bCs/>
                <w:sz w:val="16"/>
                <w:szCs w:val="16"/>
              </w:rPr>
              <w:t>OC n’a pas accepté la résolution du ticket dans les délais</w:t>
            </w:r>
          </w:p>
        </w:tc>
      </w:tr>
      <w:tr w:rsidR="004038B7" w:rsidRPr="00960EAA" w14:paraId="37EB870A" w14:textId="77777777" w:rsidTr="003955DC">
        <w:trPr>
          <w:cantSplit/>
          <w:trHeight w:hRule="exact" w:val="467"/>
        </w:trPr>
        <w:tc>
          <w:tcPr>
            <w:tcW w:w="8359" w:type="dxa"/>
            <w:gridSpan w:val="2"/>
            <w:shd w:val="clear" w:color="auto" w:fill="BFBFBF" w:themeFill="background1" w:themeFillShade="BF"/>
          </w:tcPr>
          <w:p w14:paraId="5EE95194" w14:textId="6D75DBBA" w:rsidR="004038B7" w:rsidRPr="003955DC" w:rsidRDefault="004038B7" w:rsidP="007C2F91">
            <w:pPr>
              <w:rPr>
                <w:rStyle w:val="CodeHTML"/>
                <w:rFonts w:ascii="Arial" w:eastAsiaTheme="minorHAnsi" w:hAnsi="Arial" w:cs="Arial"/>
                <w:b/>
                <w:bCs/>
                <w:sz w:val="16"/>
                <w:szCs w:val="16"/>
              </w:rPr>
            </w:pPr>
            <w:r w:rsidRPr="00905A36">
              <w:rPr>
                <w:rStyle w:val="CodeHTML"/>
                <w:rFonts w:ascii="Arial" w:eastAsiaTheme="minorHAnsi" w:hAnsi="Arial" w:cs="Arial"/>
                <w:b/>
                <w:bCs/>
                <w:sz w:val="16"/>
                <w:szCs w:val="16"/>
              </w:rPr>
              <w:t>RESOLVED</w:t>
            </w:r>
            <w:r w:rsidRPr="00905A36">
              <w:rPr>
                <w:rFonts w:ascii="Arial" w:hAnsi="Arial" w:cs="Arial"/>
                <w:b/>
                <w:bCs/>
                <w:sz w:val="16"/>
                <w:szCs w:val="16"/>
              </w:rPr>
              <w:t xml:space="preserve"> → </w:t>
            </w:r>
            <w:r w:rsidR="002E1CA8" w:rsidRPr="00905A36">
              <w:rPr>
                <w:rStyle w:val="CodeHTML"/>
                <w:rFonts w:ascii="Arial" w:eastAsiaTheme="minorHAnsi" w:hAnsi="Arial" w:cs="Arial"/>
                <w:b/>
                <w:bCs/>
                <w:sz w:val="16"/>
                <w:szCs w:val="16"/>
              </w:rPr>
              <w:t>ACKNOWLEDGED</w:t>
            </w:r>
            <w:r w:rsidR="002E1CA8">
              <w:rPr>
                <w:rStyle w:val="CodeHTML"/>
                <w:rFonts w:eastAsiaTheme="minorHAnsi"/>
              </w:rPr>
              <w:t xml:space="preserve"> </w:t>
            </w:r>
            <w:r w:rsidRPr="003955DC">
              <w:rPr>
                <w:rFonts w:ascii="Arial" w:hAnsi="Arial" w:cs="Arial"/>
                <w:b/>
                <w:bCs/>
                <w:sz w:val="16"/>
                <w:szCs w:val="16"/>
              </w:rPr>
              <w:t>: refus de la résolution du ticket</w:t>
            </w:r>
          </w:p>
        </w:tc>
      </w:tr>
      <w:tr w:rsidR="004038B7" w:rsidRPr="00960EAA" w14:paraId="6BF5AC81" w14:textId="77777777" w:rsidTr="003955DC">
        <w:trPr>
          <w:cantSplit/>
          <w:trHeight w:hRule="exact" w:val="467"/>
        </w:trPr>
        <w:tc>
          <w:tcPr>
            <w:tcW w:w="4463" w:type="dxa"/>
          </w:tcPr>
          <w:p w14:paraId="61A8502A" w14:textId="5E0D90AB" w:rsidR="004038B7" w:rsidRPr="003955DC" w:rsidRDefault="00906B21" w:rsidP="007C2F91">
            <w:pPr>
              <w:rPr>
                <w:rStyle w:val="CodeHTML"/>
                <w:rFonts w:ascii="Arial" w:eastAsiaTheme="minorHAnsi" w:hAnsi="Arial" w:cs="Arial"/>
                <w:b/>
                <w:bCs/>
                <w:sz w:val="16"/>
                <w:szCs w:val="16"/>
              </w:rPr>
            </w:pPr>
            <w:r>
              <w:rPr>
                <w:rStyle w:val="CodeHTML"/>
                <w:rFonts w:ascii="Arial" w:eastAsiaTheme="minorHAnsi" w:hAnsi="Arial" w:cs="Arial"/>
                <w:b/>
                <w:bCs/>
                <w:sz w:val="16"/>
                <w:szCs w:val="16"/>
              </w:rPr>
              <w:t>s</w:t>
            </w:r>
            <w:r w:rsidR="004038B7" w:rsidRPr="003955DC">
              <w:rPr>
                <w:rStyle w:val="CodeHTML"/>
                <w:rFonts w:ascii="Arial" w:eastAsiaTheme="minorHAnsi" w:hAnsi="Arial" w:cs="Arial"/>
                <w:b/>
                <w:bCs/>
                <w:sz w:val="16"/>
                <w:szCs w:val="16"/>
              </w:rPr>
              <w:t>tatus</w:t>
            </w:r>
            <w:r>
              <w:rPr>
                <w:rStyle w:val="CodeHTML"/>
                <w:rFonts w:ascii="Arial" w:eastAsiaTheme="minorHAnsi" w:hAnsi="Arial" w:cs="Arial"/>
                <w:b/>
                <w:bCs/>
                <w:sz w:val="16"/>
                <w:szCs w:val="16"/>
              </w:rPr>
              <w:t>C</w:t>
            </w:r>
            <w:r w:rsidR="004038B7" w:rsidRPr="003955DC">
              <w:rPr>
                <w:rStyle w:val="CodeHTML"/>
                <w:rFonts w:ascii="Arial" w:eastAsiaTheme="minorHAnsi" w:hAnsi="Arial" w:cs="Arial"/>
                <w:b/>
                <w:bCs/>
                <w:sz w:val="16"/>
                <w:szCs w:val="16"/>
              </w:rPr>
              <w:t>hange</w:t>
            </w:r>
            <w:r>
              <w:rPr>
                <w:rStyle w:val="CodeHTML"/>
                <w:rFonts w:ascii="Arial" w:eastAsiaTheme="minorHAnsi" w:hAnsi="Arial" w:cs="Arial"/>
                <w:b/>
                <w:bCs/>
                <w:sz w:val="16"/>
                <w:szCs w:val="16"/>
              </w:rPr>
              <w:t>R</w:t>
            </w:r>
            <w:r w:rsidR="004038B7" w:rsidRPr="003955DC">
              <w:rPr>
                <w:rStyle w:val="CodeHTML"/>
                <w:rFonts w:ascii="Arial" w:eastAsiaTheme="minorHAnsi" w:hAnsi="Arial" w:cs="Arial"/>
                <w:b/>
                <w:bCs/>
                <w:sz w:val="16"/>
                <w:szCs w:val="16"/>
              </w:rPr>
              <w:t>eason :</w:t>
            </w:r>
            <w:r w:rsidR="00905A36">
              <w:rPr>
                <w:rStyle w:val="CodeHTML"/>
                <w:rFonts w:ascii="Arial" w:eastAsiaTheme="minorHAnsi" w:hAnsi="Arial" w:cs="Arial"/>
                <w:b/>
                <w:bCs/>
                <w:sz w:val="16"/>
                <w:szCs w:val="16"/>
              </w:rPr>
              <w:t xml:space="preserve"> </w:t>
            </w:r>
            <w:r w:rsidR="004038B7" w:rsidRPr="003955DC">
              <w:rPr>
                <w:rStyle w:val="CodeHTML"/>
                <w:rFonts w:ascii="Arial" w:eastAsiaTheme="minorHAnsi" w:hAnsi="Arial" w:cs="Arial"/>
                <w:b/>
                <w:bCs/>
                <w:sz w:val="16"/>
                <w:szCs w:val="16"/>
              </w:rPr>
              <w:t>RESOLUTION_REFUSED</w:t>
            </w:r>
          </w:p>
        </w:tc>
        <w:tc>
          <w:tcPr>
            <w:tcW w:w="3896" w:type="dxa"/>
          </w:tcPr>
          <w:p w14:paraId="11184AAE" w14:textId="77777777" w:rsidR="004038B7" w:rsidRPr="003955DC" w:rsidRDefault="004038B7" w:rsidP="007C2F91">
            <w:pPr>
              <w:rPr>
                <w:rStyle w:val="CodeHTML"/>
                <w:rFonts w:ascii="Arial" w:eastAsiaTheme="minorHAnsi" w:hAnsi="Arial" w:cs="Arial"/>
                <w:b/>
                <w:bCs/>
                <w:sz w:val="16"/>
                <w:szCs w:val="16"/>
              </w:rPr>
            </w:pPr>
            <w:r w:rsidRPr="003955DC">
              <w:rPr>
                <w:rStyle w:val="CodeHTML"/>
                <w:rFonts w:ascii="Arial" w:eastAsiaTheme="minorHAnsi" w:hAnsi="Arial" w:cs="Arial"/>
                <w:b/>
                <w:bCs/>
                <w:sz w:val="16"/>
                <w:szCs w:val="16"/>
              </w:rPr>
              <w:t>Résolution refusée par l’OC, l’OC précisera le motif du refus</w:t>
            </w:r>
          </w:p>
        </w:tc>
      </w:tr>
      <w:tr w:rsidR="004038B7" w:rsidRPr="00960EAA" w14:paraId="7EF6045F" w14:textId="77777777" w:rsidTr="003955DC">
        <w:trPr>
          <w:cantSplit/>
          <w:trHeight w:hRule="exact" w:val="467"/>
        </w:trPr>
        <w:tc>
          <w:tcPr>
            <w:tcW w:w="8359" w:type="dxa"/>
            <w:gridSpan w:val="2"/>
            <w:shd w:val="clear" w:color="auto" w:fill="BFBFBF" w:themeFill="background1" w:themeFillShade="BF"/>
          </w:tcPr>
          <w:p w14:paraId="49132818" w14:textId="77777777" w:rsidR="004038B7" w:rsidRPr="003955DC" w:rsidRDefault="004038B7" w:rsidP="007C2F91">
            <w:pPr>
              <w:rPr>
                <w:rStyle w:val="CodeHTML"/>
                <w:rFonts w:ascii="Arial" w:eastAsiaTheme="minorHAnsi" w:hAnsi="Arial" w:cs="Arial"/>
                <w:b/>
                <w:bCs/>
                <w:sz w:val="16"/>
                <w:szCs w:val="16"/>
              </w:rPr>
            </w:pPr>
            <w:r w:rsidRPr="003955DC">
              <w:rPr>
                <w:rStyle w:val="CodeHTML"/>
                <w:rFonts w:ascii="Arial" w:eastAsiaTheme="minorHAnsi" w:hAnsi="Arial" w:cs="Arial"/>
                <w:b/>
                <w:bCs/>
                <w:sz w:val="16"/>
                <w:szCs w:val="16"/>
              </w:rPr>
              <w:t>IN_PROGRESS</w:t>
            </w:r>
            <w:r w:rsidRPr="003955DC">
              <w:rPr>
                <w:rFonts w:ascii="Arial" w:hAnsi="Arial" w:cs="Arial"/>
                <w:b/>
                <w:bCs/>
                <w:sz w:val="16"/>
                <w:szCs w:val="16"/>
              </w:rPr>
              <w:t xml:space="preserve"> → </w:t>
            </w:r>
            <w:r w:rsidRPr="003955DC">
              <w:rPr>
                <w:rStyle w:val="CodeHTML"/>
                <w:rFonts w:ascii="Arial" w:eastAsiaTheme="minorHAnsi" w:hAnsi="Arial" w:cs="Arial"/>
                <w:b/>
                <w:bCs/>
                <w:sz w:val="16"/>
                <w:szCs w:val="16"/>
              </w:rPr>
              <w:t>RESOLVED : Le traitement du ticket est terminé par l’OI</w:t>
            </w:r>
          </w:p>
        </w:tc>
      </w:tr>
      <w:tr w:rsidR="004038B7" w:rsidRPr="00960EAA" w14:paraId="36E87C57" w14:textId="77777777" w:rsidTr="003955DC">
        <w:trPr>
          <w:cantSplit/>
          <w:trHeight w:hRule="exact" w:val="467"/>
        </w:trPr>
        <w:tc>
          <w:tcPr>
            <w:tcW w:w="4463" w:type="dxa"/>
          </w:tcPr>
          <w:p w14:paraId="64A7C2D3" w14:textId="7EEBBC6D" w:rsidR="004038B7" w:rsidRPr="003955DC" w:rsidRDefault="00906B21" w:rsidP="007C2F91">
            <w:pPr>
              <w:rPr>
                <w:rStyle w:val="CodeHTML"/>
                <w:rFonts w:eastAsiaTheme="minorHAnsi" w:cs="Arial"/>
                <w:b/>
                <w:bCs/>
                <w:sz w:val="16"/>
                <w:szCs w:val="16"/>
                <w:lang w:val="en-US"/>
              </w:rPr>
            </w:pPr>
            <w:r>
              <w:rPr>
                <w:rStyle w:val="CodeHTML"/>
                <w:rFonts w:ascii="Arial" w:eastAsiaTheme="minorHAnsi" w:hAnsi="Arial" w:cs="Arial"/>
                <w:b/>
                <w:bCs/>
                <w:sz w:val="16"/>
                <w:szCs w:val="16"/>
                <w:lang w:val="en-US"/>
              </w:rPr>
              <w:t>s</w:t>
            </w:r>
            <w:r w:rsidR="004038B7" w:rsidRPr="003955DC">
              <w:rPr>
                <w:rStyle w:val="CodeHTML"/>
                <w:rFonts w:ascii="Arial" w:eastAsiaTheme="minorHAnsi" w:hAnsi="Arial" w:cs="Arial"/>
                <w:b/>
                <w:bCs/>
                <w:sz w:val="16"/>
                <w:szCs w:val="16"/>
                <w:lang w:val="en-US"/>
              </w:rPr>
              <w:t>tatus</w:t>
            </w:r>
            <w:r>
              <w:rPr>
                <w:rStyle w:val="CodeHTML"/>
                <w:rFonts w:ascii="Arial" w:eastAsiaTheme="minorHAnsi" w:hAnsi="Arial" w:cs="Arial"/>
                <w:b/>
                <w:bCs/>
                <w:sz w:val="16"/>
                <w:szCs w:val="16"/>
                <w:lang w:val="en-US"/>
              </w:rPr>
              <w:t>C</w:t>
            </w:r>
            <w:r w:rsidR="004038B7" w:rsidRPr="003955DC">
              <w:rPr>
                <w:rStyle w:val="CodeHTML"/>
                <w:rFonts w:ascii="Arial" w:eastAsiaTheme="minorHAnsi" w:hAnsi="Arial" w:cs="Arial"/>
                <w:b/>
                <w:bCs/>
                <w:sz w:val="16"/>
                <w:szCs w:val="16"/>
                <w:lang w:val="en-US"/>
              </w:rPr>
              <w:t>hangeRe</w:t>
            </w:r>
            <w:r>
              <w:rPr>
                <w:rStyle w:val="CodeHTML"/>
                <w:rFonts w:ascii="Arial" w:eastAsiaTheme="minorHAnsi" w:hAnsi="Arial" w:cs="Arial"/>
                <w:b/>
                <w:bCs/>
                <w:sz w:val="16"/>
                <w:szCs w:val="16"/>
                <w:lang w:val="en-US"/>
              </w:rPr>
              <w:t>a</w:t>
            </w:r>
            <w:r w:rsidR="004038B7" w:rsidRPr="003955DC">
              <w:rPr>
                <w:rStyle w:val="CodeHTML"/>
                <w:rFonts w:ascii="Arial" w:eastAsiaTheme="minorHAnsi" w:hAnsi="Arial" w:cs="Arial"/>
                <w:b/>
                <w:bCs/>
                <w:sz w:val="16"/>
                <w:szCs w:val="16"/>
                <w:lang w:val="en-US"/>
              </w:rPr>
              <w:t>son:</w:t>
            </w:r>
            <w:r>
              <w:rPr>
                <w:rStyle w:val="CodeHTML"/>
                <w:rFonts w:ascii="Arial" w:eastAsiaTheme="minorHAnsi" w:hAnsi="Arial" w:cs="Arial"/>
                <w:b/>
                <w:bCs/>
                <w:sz w:val="16"/>
                <w:szCs w:val="16"/>
                <w:lang w:val="en-US"/>
              </w:rPr>
              <w:t xml:space="preserve"> </w:t>
            </w:r>
            <w:r w:rsidR="000446BA">
              <w:rPr>
                <w:rStyle w:val="CodeHTML"/>
                <w:rFonts w:ascii="Arial" w:eastAsiaTheme="minorHAnsi" w:hAnsi="Arial" w:cs="Arial"/>
                <w:b/>
                <w:bCs/>
                <w:sz w:val="16"/>
                <w:szCs w:val="16"/>
                <w:lang w:val="en-US"/>
              </w:rPr>
              <w:t>RESOLVED</w:t>
            </w:r>
          </w:p>
        </w:tc>
        <w:tc>
          <w:tcPr>
            <w:tcW w:w="3896" w:type="dxa"/>
          </w:tcPr>
          <w:p w14:paraId="12EA05AD" w14:textId="1BAB4AB0" w:rsidR="004038B7" w:rsidRPr="003955DC" w:rsidRDefault="000446BA" w:rsidP="007C2F91">
            <w:pPr>
              <w:rPr>
                <w:rStyle w:val="CodeHTML"/>
                <w:rFonts w:eastAsiaTheme="minorHAnsi" w:cs="Arial"/>
                <w:b/>
                <w:bCs/>
                <w:sz w:val="16"/>
                <w:szCs w:val="16"/>
                <w:lang w:val="en-US"/>
              </w:rPr>
            </w:pPr>
            <w:r>
              <w:rPr>
                <w:rStyle w:val="CodeHTML"/>
                <w:rFonts w:eastAsiaTheme="minorHAnsi" w:cs="Arial"/>
                <w:b/>
                <w:bCs/>
                <w:sz w:val="16"/>
                <w:szCs w:val="16"/>
                <w:lang w:val="en-US"/>
              </w:rPr>
              <w:t>Le ticket est résolu</w:t>
            </w:r>
          </w:p>
        </w:tc>
      </w:tr>
      <w:tr w:rsidR="004038B7" w:rsidRPr="00960EAA" w14:paraId="317B5807" w14:textId="77777777" w:rsidTr="003955DC">
        <w:trPr>
          <w:cantSplit/>
          <w:trHeight w:hRule="exact" w:val="812"/>
        </w:trPr>
        <w:tc>
          <w:tcPr>
            <w:tcW w:w="4463" w:type="dxa"/>
          </w:tcPr>
          <w:p w14:paraId="0FF6DBD1" w14:textId="39089031" w:rsidR="004038B7" w:rsidRPr="003955DC" w:rsidRDefault="00906B21" w:rsidP="007C2F91">
            <w:pPr>
              <w:rPr>
                <w:rStyle w:val="CodeHTML"/>
                <w:rFonts w:eastAsiaTheme="minorHAnsi" w:cs="Arial"/>
                <w:b/>
                <w:bCs/>
                <w:sz w:val="16"/>
                <w:szCs w:val="16"/>
                <w:lang w:val="en-US"/>
              </w:rPr>
            </w:pPr>
            <w:r>
              <w:rPr>
                <w:rStyle w:val="CodeHTML"/>
                <w:rFonts w:ascii="Arial" w:eastAsiaTheme="minorHAnsi" w:hAnsi="Arial" w:cs="Arial"/>
                <w:b/>
                <w:bCs/>
                <w:sz w:val="16"/>
                <w:szCs w:val="16"/>
                <w:lang w:val="en-US"/>
              </w:rPr>
              <w:t>s</w:t>
            </w:r>
            <w:r w:rsidR="004038B7" w:rsidRPr="003955DC">
              <w:rPr>
                <w:rStyle w:val="CodeHTML"/>
                <w:rFonts w:ascii="Arial" w:eastAsiaTheme="minorHAnsi" w:hAnsi="Arial" w:cs="Arial"/>
                <w:b/>
                <w:bCs/>
                <w:sz w:val="16"/>
                <w:szCs w:val="16"/>
                <w:lang w:val="en-US"/>
              </w:rPr>
              <w:t>tatus</w:t>
            </w:r>
            <w:r>
              <w:rPr>
                <w:rStyle w:val="CodeHTML"/>
                <w:rFonts w:ascii="Arial" w:eastAsiaTheme="minorHAnsi" w:hAnsi="Arial" w:cs="Arial"/>
                <w:b/>
                <w:bCs/>
                <w:sz w:val="16"/>
                <w:szCs w:val="16"/>
                <w:lang w:val="en-US"/>
              </w:rPr>
              <w:t>C</w:t>
            </w:r>
            <w:r w:rsidR="004038B7" w:rsidRPr="003955DC">
              <w:rPr>
                <w:rStyle w:val="CodeHTML"/>
                <w:rFonts w:ascii="Arial" w:eastAsiaTheme="minorHAnsi" w:hAnsi="Arial" w:cs="Arial"/>
                <w:b/>
                <w:bCs/>
                <w:sz w:val="16"/>
                <w:szCs w:val="16"/>
                <w:lang w:val="en-US"/>
              </w:rPr>
              <w:t>hangeRe</w:t>
            </w:r>
            <w:r w:rsidR="005859C0">
              <w:rPr>
                <w:rStyle w:val="CodeHTML"/>
                <w:rFonts w:ascii="Arial" w:eastAsiaTheme="minorHAnsi" w:hAnsi="Arial" w:cs="Arial"/>
                <w:b/>
                <w:bCs/>
                <w:sz w:val="16"/>
                <w:szCs w:val="16"/>
                <w:lang w:val="en-US"/>
              </w:rPr>
              <w:t>a</w:t>
            </w:r>
            <w:r w:rsidR="004038B7" w:rsidRPr="003955DC">
              <w:rPr>
                <w:rStyle w:val="CodeHTML"/>
                <w:rFonts w:ascii="Arial" w:eastAsiaTheme="minorHAnsi" w:hAnsi="Arial" w:cs="Arial"/>
                <w:b/>
                <w:bCs/>
                <w:sz w:val="16"/>
                <w:szCs w:val="16"/>
                <w:lang w:val="en-US"/>
              </w:rPr>
              <w:t>son:</w:t>
            </w:r>
            <w:r>
              <w:rPr>
                <w:rStyle w:val="CodeHTML"/>
                <w:rFonts w:ascii="Arial" w:eastAsiaTheme="minorHAnsi" w:hAnsi="Arial" w:cs="Arial"/>
                <w:b/>
                <w:bCs/>
                <w:sz w:val="16"/>
                <w:szCs w:val="16"/>
                <w:lang w:val="en-US"/>
              </w:rPr>
              <w:t xml:space="preserve"> </w:t>
            </w:r>
            <w:r w:rsidR="005859C0">
              <w:rPr>
                <w:rStyle w:val="CodeHTML"/>
                <w:rFonts w:ascii="Arial" w:eastAsiaTheme="minorHAnsi" w:hAnsi="Arial" w:cs="Arial"/>
                <w:b/>
                <w:bCs/>
                <w:sz w:val="16"/>
                <w:szCs w:val="16"/>
                <w:lang w:val="en-US"/>
              </w:rPr>
              <w:t>UNRESOLVABLE</w:t>
            </w:r>
          </w:p>
        </w:tc>
        <w:tc>
          <w:tcPr>
            <w:tcW w:w="3896" w:type="dxa"/>
          </w:tcPr>
          <w:p w14:paraId="35F23FC9" w14:textId="77777777" w:rsidR="004038B7" w:rsidRDefault="000446BA" w:rsidP="007C2F91">
            <w:pPr>
              <w:rPr>
                <w:rStyle w:val="CodeHTML"/>
                <w:rFonts w:eastAsiaTheme="minorHAnsi" w:cs="Arial"/>
                <w:b/>
                <w:bCs/>
                <w:sz w:val="16"/>
                <w:szCs w:val="16"/>
              </w:rPr>
            </w:pPr>
            <w:r w:rsidRPr="003955DC">
              <w:rPr>
                <w:rStyle w:val="CodeHTML"/>
                <w:rFonts w:eastAsiaTheme="minorHAnsi" w:cs="Arial"/>
                <w:b/>
                <w:bCs/>
                <w:sz w:val="16"/>
                <w:szCs w:val="16"/>
              </w:rPr>
              <w:t xml:space="preserve">Le ticket ne peut pas être </w:t>
            </w:r>
            <w:r>
              <w:rPr>
                <w:rStyle w:val="CodeHTML"/>
                <w:rFonts w:eastAsiaTheme="minorHAnsi" w:cs="Arial"/>
                <w:b/>
                <w:bCs/>
                <w:sz w:val="16"/>
                <w:szCs w:val="16"/>
              </w:rPr>
              <w:t xml:space="preserve">résolu. La raison sera </w:t>
            </w:r>
            <w:r w:rsidR="005859C0">
              <w:rPr>
                <w:rStyle w:val="CodeHTML"/>
                <w:rFonts w:eastAsiaTheme="minorHAnsi" w:cs="Arial"/>
                <w:b/>
                <w:bCs/>
                <w:sz w:val="16"/>
                <w:szCs w:val="16"/>
              </w:rPr>
              <w:t>indiquée</w:t>
            </w:r>
            <w:r>
              <w:rPr>
                <w:rStyle w:val="CodeHTML"/>
                <w:rFonts w:eastAsiaTheme="minorHAnsi" w:cs="Arial"/>
                <w:b/>
                <w:bCs/>
                <w:sz w:val="16"/>
                <w:szCs w:val="16"/>
              </w:rPr>
              <w:t xml:space="preserve"> par l’OI dans le ticket</w:t>
            </w:r>
          </w:p>
          <w:p w14:paraId="0DBDEAB4" w14:textId="77777777" w:rsidR="008D0777" w:rsidRPr="008D0777" w:rsidRDefault="008D0777" w:rsidP="008D0777">
            <w:pPr>
              <w:rPr>
                <w:rFonts w:ascii="Courier New" w:hAnsi="Courier New" w:cs="Arial"/>
                <w:sz w:val="16"/>
                <w:szCs w:val="16"/>
              </w:rPr>
            </w:pPr>
          </w:p>
          <w:p w14:paraId="0C5B9BF9" w14:textId="53CAACF1" w:rsidR="008D0777" w:rsidRPr="008D0777" w:rsidRDefault="008D0777" w:rsidP="008D0777">
            <w:pPr>
              <w:rPr>
                <w:rFonts w:ascii="Courier New" w:hAnsi="Courier New" w:cs="Arial"/>
                <w:sz w:val="16"/>
                <w:szCs w:val="16"/>
              </w:rPr>
            </w:pPr>
          </w:p>
        </w:tc>
      </w:tr>
    </w:tbl>
    <w:p w14:paraId="53754B16" w14:textId="09D0DB1F" w:rsidR="00AD1908" w:rsidRDefault="00E95697" w:rsidP="00AD1908">
      <w:pPr>
        <w:pStyle w:val="Titre3"/>
      </w:pPr>
      <w:bookmarkStart w:id="60" w:name="_Toc144914828"/>
      <w:bookmarkEnd w:id="59"/>
      <w:r>
        <w:t>Codes Erreur</w:t>
      </w:r>
      <w:bookmarkEnd w:id="60"/>
    </w:p>
    <w:tbl>
      <w:tblPr>
        <w:tblStyle w:val="Grilledutableau"/>
        <w:tblW w:w="8148" w:type="dxa"/>
        <w:tblInd w:w="351" w:type="dxa"/>
        <w:tblLook w:val="04A0" w:firstRow="1" w:lastRow="0" w:firstColumn="1" w:lastColumn="0" w:noHBand="0" w:noVBand="1"/>
      </w:tblPr>
      <w:tblGrid>
        <w:gridCol w:w="3046"/>
        <w:gridCol w:w="5102"/>
      </w:tblGrid>
      <w:tr w:rsidR="00E95697" w:rsidRPr="00F55DCC" w14:paraId="074C5B5A" w14:textId="77777777" w:rsidTr="007C2F91">
        <w:tc>
          <w:tcPr>
            <w:tcW w:w="3046" w:type="dxa"/>
            <w:shd w:val="clear" w:color="auto" w:fill="DBE5F1" w:themeFill="accent1" w:themeFillTint="33"/>
          </w:tcPr>
          <w:p w14:paraId="13EC207F" w14:textId="77777777" w:rsidR="00E95697" w:rsidRPr="00F55DCC" w:rsidRDefault="00E95697" w:rsidP="007C2F91">
            <w:pPr>
              <w:spacing w:after="120"/>
              <w:jc w:val="center"/>
              <w:rPr>
                <w:rFonts w:ascii="Verdana" w:hAnsi="Verdana"/>
                <w:b/>
                <w:bCs/>
                <w:sz w:val="16"/>
                <w:szCs w:val="16"/>
              </w:rPr>
            </w:pPr>
            <w:r>
              <w:rPr>
                <w:rFonts w:ascii="Verdana" w:hAnsi="Verdana"/>
                <w:b/>
                <w:bCs/>
                <w:sz w:val="16"/>
                <w:szCs w:val="16"/>
              </w:rPr>
              <w:t>CODE</w:t>
            </w:r>
          </w:p>
        </w:tc>
        <w:tc>
          <w:tcPr>
            <w:tcW w:w="5102" w:type="dxa"/>
            <w:shd w:val="clear" w:color="auto" w:fill="DBE5F1" w:themeFill="accent1" w:themeFillTint="33"/>
          </w:tcPr>
          <w:p w14:paraId="64A77550" w14:textId="77777777" w:rsidR="00E95697" w:rsidRPr="00F55DCC" w:rsidRDefault="00E95697" w:rsidP="007C2F91">
            <w:pPr>
              <w:spacing w:after="120"/>
              <w:jc w:val="center"/>
              <w:rPr>
                <w:rFonts w:ascii="Verdana" w:hAnsi="Verdana"/>
                <w:b/>
                <w:bCs/>
                <w:sz w:val="16"/>
                <w:szCs w:val="16"/>
              </w:rPr>
            </w:pPr>
            <w:r w:rsidRPr="00F55DCC">
              <w:rPr>
                <w:rFonts w:ascii="Verdana" w:hAnsi="Verdana"/>
                <w:b/>
                <w:bCs/>
                <w:sz w:val="16"/>
                <w:szCs w:val="16"/>
              </w:rPr>
              <w:t>LIBELLE</w:t>
            </w:r>
          </w:p>
        </w:tc>
      </w:tr>
      <w:tr w:rsidR="00E95697" w:rsidRPr="00F55DCC" w14:paraId="7E72D470" w14:textId="77777777" w:rsidTr="007C2F91">
        <w:tc>
          <w:tcPr>
            <w:tcW w:w="3046" w:type="dxa"/>
            <w:shd w:val="clear" w:color="auto" w:fill="DBE5F1" w:themeFill="accent1" w:themeFillTint="33"/>
          </w:tcPr>
          <w:p w14:paraId="175944A5" w14:textId="77777777" w:rsidR="00E95697" w:rsidRPr="00F55DCC" w:rsidRDefault="00E95697" w:rsidP="007C2F91">
            <w:pPr>
              <w:spacing w:after="120"/>
              <w:rPr>
                <w:rFonts w:ascii="Verdana" w:hAnsi="Verdana"/>
                <w:b/>
                <w:bCs/>
                <w:sz w:val="16"/>
                <w:szCs w:val="16"/>
              </w:rPr>
            </w:pPr>
            <w:r>
              <w:rPr>
                <w:rFonts w:ascii="Verdana" w:hAnsi="Verdana"/>
                <w:b/>
                <w:bCs/>
                <w:sz w:val="16"/>
                <w:szCs w:val="16"/>
              </w:rPr>
              <w:t>201</w:t>
            </w:r>
          </w:p>
        </w:tc>
        <w:tc>
          <w:tcPr>
            <w:tcW w:w="5102" w:type="dxa"/>
            <w:shd w:val="clear" w:color="auto" w:fill="DBE5F1" w:themeFill="accent1" w:themeFillTint="33"/>
          </w:tcPr>
          <w:p w14:paraId="56AB2337" w14:textId="77777777" w:rsidR="00E95697" w:rsidRPr="00F55DCC" w:rsidRDefault="00E95697" w:rsidP="007C2F91">
            <w:pPr>
              <w:spacing w:after="120"/>
              <w:rPr>
                <w:rFonts w:ascii="Verdana" w:hAnsi="Verdana"/>
                <w:sz w:val="16"/>
                <w:szCs w:val="16"/>
              </w:rPr>
            </w:pPr>
            <w:r>
              <w:rPr>
                <w:rFonts w:ascii="Verdana" w:hAnsi="Verdana"/>
                <w:sz w:val="16"/>
                <w:szCs w:val="16"/>
              </w:rPr>
              <w:t>Success</w:t>
            </w:r>
          </w:p>
        </w:tc>
      </w:tr>
      <w:tr w:rsidR="00E95697" w:rsidRPr="00F55DCC" w14:paraId="4673B4C8" w14:textId="77777777" w:rsidTr="007C2F91">
        <w:tc>
          <w:tcPr>
            <w:tcW w:w="3046" w:type="dxa"/>
            <w:shd w:val="clear" w:color="auto" w:fill="DBE5F1" w:themeFill="accent1" w:themeFillTint="33"/>
          </w:tcPr>
          <w:p w14:paraId="164CB644" w14:textId="77777777" w:rsidR="00E95697" w:rsidRDefault="00E95697" w:rsidP="007C2F91">
            <w:pPr>
              <w:spacing w:after="120"/>
              <w:rPr>
                <w:rFonts w:ascii="Verdana" w:hAnsi="Verdana"/>
                <w:b/>
                <w:bCs/>
                <w:sz w:val="16"/>
                <w:szCs w:val="16"/>
              </w:rPr>
            </w:pPr>
            <w:r>
              <w:rPr>
                <w:rFonts w:ascii="Verdana" w:hAnsi="Verdana"/>
                <w:b/>
                <w:bCs/>
                <w:sz w:val="16"/>
                <w:szCs w:val="16"/>
              </w:rPr>
              <w:t>400</w:t>
            </w:r>
          </w:p>
        </w:tc>
        <w:tc>
          <w:tcPr>
            <w:tcW w:w="5102" w:type="dxa"/>
            <w:shd w:val="clear" w:color="auto" w:fill="DBE5F1" w:themeFill="accent1" w:themeFillTint="33"/>
          </w:tcPr>
          <w:p w14:paraId="17F8FFA2" w14:textId="77777777" w:rsidR="00E95697" w:rsidRDefault="00E95697" w:rsidP="007C2F91">
            <w:pPr>
              <w:spacing w:after="120"/>
              <w:rPr>
                <w:rFonts w:ascii="Verdana" w:hAnsi="Verdana"/>
                <w:sz w:val="16"/>
                <w:szCs w:val="16"/>
              </w:rPr>
            </w:pPr>
            <w:r>
              <w:rPr>
                <w:rFonts w:ascii="Verdana" w:hAnsi="Verdana"/>
                <w:sz w:val="16"/>
                <w:szCs w:val="16"/>
              </w:rPr>
              <w:t>Bad Request</w:t>
            </w:r>
          </w:p>
        </w:tc>
      </w:tr>
      <w:tr w:rsidR="00E95697" w:rsidRPr="00F55DCC" w14:paraId="2DE2FDB5" w14:textId="77777777" w:rsidTr="007C2F91">
        <w:tc>
          <w:tcPr>
            <w:tcW w:w="3046" w:type="dxa"/>
            <w:shd w:val="clear" w:color="auto" w:fill="DBE5F1" w:themeFill="accent1" w:themeFillTint="33"/>
          </w:tcPr>
          <w:p w14:paraId="5FEB28B5" w14:textId="77777777" w:rsidR="00E95697" w:rsidRDefault="00E95697" w:rsidP="007C2F91">
            <w:pPr>
              <w:spacing w:after="120"/>
              <w:rPr>
                <w:rFonts w:ascii="Verdana" w:hAnsi="Verdana"/>
                <w:b/>
                <w:bCs/>
                <w:sz w:val="16"/>
                <w:szCs w:val="16"/>
              </w:rPr>
            </w:pPr>
            <w:r>
              <w:rPr>
                <w:rFonts w:ascii="Verdana" w:hAnsi="Verdana"/>
                <w:b/>
                <w:bCs/>
                <w:sz w:val="16"/>
                <w:szCs w:val="16"/>
              </w:rPr>
              <w:t>403</w:t>
            </w:r>
          </w:p>
        </w:tc>
        <w:tc>
          <w:tcPr>
            <w:tcW w:w="5102" w:type="dxa"/>
            <w:shd w:val="clear" w:color="auto" w:fill="DBE5F1" w:themeFill="accent1" w:themeFillTint="33"/>
          </w:tcPr>
          <w:p w14:paraId="5B858F9A" w14:textId="5CD7D54A" w:rsidR="00E95697" w:rsidRDefault="00214C7A" w:rsidP="007C2F91">
            <w:pPr>
              <w:spacing w:after="120"/>
              <w:rPr>
                <w:rFonts w:ascii="Verdana" w:hAnsi="Verdana"/>
                <w:sz w:val="16"/>
                <w:szCs w:val="16"/>
              </w:rPr>
            </w:pPr>
            <w:r>
              <w:rPr>
                <w:rFonts w:ascii="Verdana" w:hAnsi="Verdana"/>
                <w:sz w:val="16"/>
                <w:szCs w:val="16"/>
              </w:rPr>
              <w:t xml:space="preserve">Forbidden </w:t>
            </w:r>
            <w:r w:rsidR="00BA1D65">
              <w:rPr>
                <w:rFonts w:ascii="Verdana" w:hAnsi="Verdana"/>
                <w:sz w:val="16"/>
                <w:szCs w:val="16"/>
              </w:rPr>
              <w:t>(l</w:t>
            </w:r>
            <w:r w:rsidR="00E95697">
              <w:rPr>
                <w:rFonts w:ascii="Verdana" w:hAnsi="Verdana"/>
                <w:sz w:val="16"/>
                <w:szCs w:val="16"/>
              </w:rPr>
              <w:t>’OC n’a pas respecté le processus</w:t>
            </w:r>
            <w:r w:rsidR="00BA1D65">
              <w:rPr>
                <w:rFonts w:ascii="Verdana" w:hAnsi="Verdana"/>
                <w:sz w:val="16"/>
                <w:szCs w:val="16"/>
              </w:rPr>
              <w:t xml:space="preserve"> interop)</w:t>
            </w:r>
          </w:p>
        </w:tc>
      </w:tr>
      <w:tr w:rsidR="00E95697" w:rsidRPr="00F55DCC" w14:paraId="25F495DF" w14:textId="77777777" w:rsidTr="007C2F91">
        <w:tc>
          <w:tcPr>
            <w:tcW w:w="3046" w:type="dxa"/>
            <w:shd w:val="clear" w:color="auto" w:fill="DBE5F1" w:themeFill="accent1" w:themeFillTint="33"/>
          </w:tcPr>
          <w:p w14:paraId="782BDEC5" w14:textId="77777777" w:rsidR="00E95697" w:rsidRDefault="00E95697" w:rsidP="007C2F91">
            <w:pPr>
              <w:spacing w:after="120"/>
              <w:rPr>
                <w:rFonts w:ascii="Verdana" w:hAnsi="Verdana"/>
                <w:b/>
                <w:bCs/>
                <w:sz w:val="16"/>
                <w:szCs w:val="16"/>
              </w:rPr>
            </w:pPr>
            <w:r>
              <w:rPr>
                <w:rFonts w:ascii="Verdana" w:hAnsi="Verdana"/>
                <w:b/>
                <w:bCs/>
                <w:sz w:val="16"/>
                <w:szCs w:val="16"/>
              </w:rPr>
              <w:t>404</w:t>
            </w:r>
          </w:p>
        </w:tc>
        <w:tc>
          <w:tcPr>
            <w:tcW w:w="5102" w:type="dxa"/>
            <w:shd w:val="clear" w:color="auto" w:fill="DBE5F1" w:themeFill="accent1" w:themeFillTint="33"/>
          </w:tcPr>
          <w:p w14:paraId="460E197C" w14:textId="77777777" w:rsidR="00E95697" w:rsidRDefault="00E95697" w:rsidP="007C2F91">
            <w:pPr>
              <w:spacing w:after="120"/>
              <w:rPr>
                <w:rFonts w:ascii="Verdana" w:hAnsi="Verdana"/>
                <w:sz w:val="16"/>
                <w:szCs w:val="16"/>
              </w:rPr>
            </w:pPr>
            <w:r>
              <w:rPr>
                <w:rFonts w:ascii="Verdana" w:hAnsi="Verdana"/>
                <w:sz w:val="16"/>
                <w:szCs w:val="16"/>
              </w:rPr>
              <w:t>Not Found</w:t>
            </w:r>
          </w:p>
        </w:tc>
      </w:tr>
      <w:tr w:rsidR="00E95697" w:rsidRPr="00F55DCC" w14:paraId="0AA157B4" w14:textId="77777777" w:rsidTr="007C2F91">
        <w:tc>
          <w:tcPr>
            <w:tcW w:w="3046" w:type="dxa"/>
            <w:shd w:val="clear" w:color="auto" w:fill="DBE5F1" w:themeFill="accent1" w:themeFillTint="33"/>
          </w:tcPr>
          <w:p w14:paraId="33264E19" w14:textId="77777777" w:rsidR="00E95697" w:rsidRDefault="00E95697" w:rsidP="007C2F91">
            <w:pPr>
              <w:spacing w:after="120"/>
              <w:rPr>
                <w:rFonts w:ascii="Verdana" w:hAnsi="Verdana"/>
                <w:b/>
                <w:bCs/>
                <w:sz w:val="16"/>
                <w:szCs w:val="16"/>
              </w:rPr>
            </w:pPr>
            <w:r>
              <w:rPr>
                <w:rFonts w:ascii="Verdana" w:hAnsi="Verdana"/>
                <w:b/>
                <w:bCs/>
                <w:sz w:val="16"/>
                <w:szCs w:val="16"/>
              </w:rPr>
              <w:t>412</w:t>
            </w:r>
          </w:p>
        </w:tc>
        <w:tc>
          <w:tcPr>
            <w:tcW w:w="5102" w:type="dxa"/>
            <w:shd w:val="clear" w:color="auto" w:fill="DBE5F1" w:themeFill="accent1" w:themeFillTint="33"/>
          </w:tcPr>
          <w:p w14:paraId="5F8EF6DD" w14:textId="77777777" w:rsidR="00E95697" w:rsidRDefault="00E95697" w:rsidP="007C2F91">
            <w:pPr>
              <w:spacing w:after="120"/>
              <w:rPr>
                <w:rFonts w:ascii="Verdana" w:hAnsi="Verdana"/>
                <w:sz w:val="16"/>
                <w:szCs w:val="16"/>
              </w:rPr>
            </w:pPr>
            <w:r>
              <w:rPr>
                <w:rFonts w:ascii="Verdana" w:hAnsi="Verdana"/>
                <w:sz w:val="16"/>
                <w:szCs w:val="16"/>
              </w:rPr>
              <w:t>Desynchronization (incohérence avec le référentiel OI, données obsolètes)</w:t>
            </w:r>
          </w:p>
        </w:tc>
      </w:tr>
      <w:tr w:rsidR="00D95CA1" w:rsidRPr="00F55DCC" w14:paraId="5A7262F5" w14:textId="77777777" w:rsidTr="007C2F91">
        <w:tc>
          <w:tcPr>
            <w:tcW w:w="3046" w:type="dxa"/>
            <w:shd w:val="clear" w:color="auto" w:fill="DBE5F1" w:themeFill="accent1" w:themeFillTint="33"/>
          </w:tcPr>
          <w:p w14:paraId="32EB56A2" w14:textId="3DE9FCBE" w:rsidR="00D95CA1" w:rsidRDefault="00546D23" w:rsidP="007C2F91">
            <w:pPr>
              <w:spacing w:after="120"/>
              <w:rPr>
                <w:rFonts w:ascii="Verdana" w:hAnsi="Verdana"/>
                <w:b/>
                <w:bCs/>
                <w:sz w:val="16"/>
                <w:szCs w:val="16"/>
              </w:rPr>
            </w:pPr>
            <w:r>
              <w:rPr>
                <w:rFonts w:ascii="Verdana" w:hAnsi="Verdana"/>
                <w:b/>
                <w:bCs/>
                <w:sz w:val="16"/>
                <w:szCs w:val="16"/>
              </w:rPr>
              <w:t>413</w:t>
            </w:r>
          </w:p>
        </w:tc>
        <w:tc>
          <w:tcPr>
            <w:tcW w:w="5102" w:type="dxa"/>
            <w:shd w:val="clear" w:color="auto" w:fill="DBE5F1" w:themeFill="accent1" w:themeFillTint="33"/>
          </w:tcPr>
          <w:p w14:paraId="09674944" w14:textId="2029EC61" w:rsidR="00D95CA1" w:rsidRDefault="00BC7B61" w:rsidP="007C2F91">
            <w:pPr>
              <w:spacing w:after="120"/>
              <w:rPr>
                <w:rFonts w:ascii="Verdana" w:hAnsi="Verdana"/>
                <w:sz w:val="16"/>
                <w:szCs w:val="16"/>
              </w:rPr>
            </w:pPr>
            <w:r>
              <w:rPr>
                <w:rFonts w:ascii="Verdana" w:hAnsi="Verdana"/>
                <w:sz w:val="16"/>
                <w:szCs w:val="16"/>
              </w:rPr>
              <w:t xml:space="preserve"> </w:t>
            </w:r>
            <w:r w:rsidR="00546D23">
              <w:rPr>
                <w:rFonts w:ascii="Verdana" w:hAnsi="Verdana"/>
                <w:sz w:val="16"/>
                <w:szCs w:val="16"/>
              </w:rPr>
              <w:t xml:space="preserve"> </w:t>
            </w:r>
            <w:r>
              <w:rPr>
                <w:rFonts w:ascii="Verdana" w:hAnsi="Verdana"/>
                <w:sz w:val="16"/>
                <w:szCs w:val="16"/>
              </w:rPr>
              <w:t>Request Entity Too Large</w:t>
            </w:r>
          </w:p>
        </w:tc>
      </w:tr>
    </w:tbl>
    <w:p w14:paraId="61878821" w14:textId="53578D74" w:rsidR="00E95697" w:rsidRDefault="00E95697">
      <w:pPr>
        <w:pStyle w:val="Corpsdetexte"/>
      </w:pPr>
    </w:p>
    <w:p w14:paraId="7B391948" w14:textId="69358CD7" w:rsidR="009F5B69" w:rsidRPr="00E95697" w:rsidRDefault="009F5B69" w:rsidP="003955DC">
      <w:pPr>
        <w:pStyle w:val="Corpsdetexte"/>
      </w:pPr>
    </w:p>
    <w:sectPr w:rsidR="009F5B69" w:rsidRPr="00E95697" w:rsidSect="004D1704">
      <w:headerReference w:type="even" r:id="rId16"/>
      <w:headerReference w:type="default" r:id="rId17"/>
      <w:footerReference w:type="even" r:id="rId18"/>
      <w:footerReference w:type="default" r:id="rId19"/>
      <w:headerReference w:type="first" r:id="rId20"/>
      <w:footerReference w:type="first" r:id="rId21"/>
      <w:pgSz w:w="11900" w:h="16840"/>
      <w:pgMar w:top="-2127" w:right="851" w:bottom="567" w:left="1418"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BDD17" w14:textId="77777777" w:rsidR="004656EE" w:rsidRDefault="004656EE" w:rsidP="00A42457">
      <w:pPr>
        <w:pStyle w:val="01SOMMTitre"/>
      </w:pPr>
      <w:r>
        <w:separator/>
      </w:r>
    </w:p>
    <w:p w14:paraId="05ADA83B" w14:textId="77777777" w:rsidR="004656EE" w:rsidRDefault="004656EE" w:rsidP="00FC6AFD"/>
  </w:endnote>
  <w:endnote w:type="continuationSeparator" w:id="0">
    <w:p w14:paraId="26728B3C" w14:textId="77777777" w:rsidR="004656EE" w:rsidRDefault="004656EE" w:rsidP="00A42457">
      <w:pPr>
        <w:pStyle w:val="01SOMMTitre"/>
      </w:pPr>
      <w:r>
        <w:continuationSeparator/>
      </w:r>
    </w:p>
    <w:p w14:paraId="135432F9" w14:textId="77777777" w:rsidR="004656EE" w:rsidRDefault="004656EE" w:rsidP="00FC6AFD"/>
  </w:endnote>
  <w:endnote w:type="continuationNotice" w:id="1">
    <w:p w14:paraId="0EB305E7" w14:textId="77777777" w:rsidR="004656EE" w:rsidRDefault="004656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55 Roman">
    <w:altName w:val="Arial"/>
    <w:charset w:val="00"/>
    <w:family w:val="swiss"/>
    <w:pitch w:val="variable"/>
    <w:sig w:usb0="A00002AF" w:usb1="5000205B"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75 Bold">
    <w:altName w:val="Arial"/>
    <w:charset w:val="00"/>
    <w:family w:val="swiss"/>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ECC9D" w14:textId="3AEB9566" w:rsidR="003D2688" w:rsidRDefault="003D2688">
    <w:pPr>
      <w:pStyle w:val="Pieddepage"/>
    </w:pPr>
    <w:r>
      <w:rPr>
        <w:noProof/>
      </w:rPr>
      <mc:AlternateContent>
        <mc:Choice Requires="wps">
          <w:drawing>
            <wp:anchor distT="0" distB="0" distL="0" distR="0" simplePos="0" relativeHeight="251663360" behindDoc="0" locked="0" layoutInCell="1" allowOverlap="1" wp14:anchorId="7ACF3880" wp14:editId="2C71E281">
              <wp:simplePos x="635" y="635"/>
              <wp:positionH relativeFrom="page">
                <wp:align>center</wp:align>
              </wp:positionH>
              <wp:positionV relativeFrom="page">
                <wp:align>bottom</wp:align>
              </wp:positionV>
              <wp:extent cx="443865" cy="443865"/>
              <wp:effectExtent l="0" t="0" r="6985" b="0"/>
              <wp:wrapNone/>
              <wp:docPr id="4" name="Zone de texte 4"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B99811" w14:textId="1C0BB34C" w:rsidR="003D2688" w:rsidRPr="003D2688" w:rsidRDefault="003D2688" w:rsidP="003D2688">
                          <w:pPr>
                            <w:spacing w:after="0"/>
                            <w:rPr>
                              <w:rFonts w:ascii="Helvetica 75 Bold" w:eastAsia="Helvetica 75 Bold" w:hAnsi="Helvetica 75 Bold" w:cs="Helvetica 75 Bold"/>
                              <w:noProof/>
                              <w:color w:val="ED7D31"/>
                              <w:sz w:val="16"/>
                              <w:szCs w:val="16"/>
                            </w:rPr>
                          </w:pPr>
                          <w:r w:rsidRPr="003D2688">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CF3880" id="_x0000_t202" coordsize="21600,21600" o:spt="202" path="m,l,21600r21600,l21600,xe">
              <v:stroke joinstyle="miter"/>
              <v:path gradientshapeok="t" o:connecttype="rect"/>
            </v:shapetype>
            <v:shape id="Zone de texte 4" o:spid="_x0000_s1028" type="#_x0000_t202" alt="Orange Restricted"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5B99811" w14:textId="1C0BB34C" w:rsidR="003D2688" w:rsidRPr="003D2688" w:rsidRDefault="003D2688" w:rsidP="003D2688">
                    <w:pPr>
                      <w:spacing w:after="0"/>
                      <w:rPr>
                        <w:rFonts w:ascii="Helvetica 75 Bold" w:eastAsia="Helvetica 75 Bold" w:hAnsi="Helvetica 75 Bold" w:cs="Helvetica 75 Bold"/>
                        <w:noProof/>
                        <w:color w:val="ED7D31"/>
                        <w:sz w:val="16"/>
                        <w:szCs w:val="16"/>
                      </w:rPr>
                    </w:pPr>
                    <w:r w:rsidRPr="003D2688">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4A8FF" w14:textId="511F7386" w:rsidR="007A52CD" w:rsidRPr="002238CD" w:rsidRDefault="003D2688" w:rsidP="002238CD">
    <w:pPr>
      <w:pStyle w:val="Pieddepage"/>
      <w:pBdr>
        <w:top w:val="single" w:sz="4" w:space="0" w:color="auto"/>
      </w:pBdr>
      <w:rPr>
        <w:rFonts w:ascii="Arial" w:hAnsi="Arial" w:cs="Arial"/>
        <w:sz w:val="10"/>
        <w:szCs w:val="10"/>
      </w:rPr>
    </w:pPr>
    <w:r>
      <w:rPr>
        <w:rFonts w:ascii="Arial" w:hAnsi="Arial" w:cs="Arial"/>
        <w:noProof/>
        <w:sz w:val="10"/>
        <w:szCs w:val="10"/>
      </w:rPr>
      <mc:AlternateContent>
        <mc:Choice Requires="wps">
          <w:drawing>
            <wp:anchor distT="0" distB="0" distL="0" distR="0" simplePos="0" relativeHeight="251685888" behindDoc="0" locked="0" layoutInCell="1" allowOverlap="1" wp14:anchorId="3E9FB3A5" wp14:editId="2B6657B3">
              <wp:simplePos x="901700" y="9461500"/>
              <wp:positionH relativeFrom="page">
                <wp:align>center</wp:align>
              </wp:positionH>
              <wp:positionV relativeFrom="page">
                <wp:align>bottom</wp:align>
              </wp:positionV>
              <wp:extent cx="443865" cy="443865"/>
              <wp:effectExtent l="0" t="0" r="6985" b="0"/>
              <wp:wrapNone/>
              <wp:docPr id="5" name="Zone de texte 5"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46DA21" w14:textId="415C48AE" w:rsidR="003D2688" w:rsidRPr="003D2688" w:rsidRDefault="003D2688" w:rsidP="003D2688">
                          <w:pPr>
                            <w:spacing w:after="0"/>
                            <w:rPr>
                              <w:rFonts w:ascii="Helvetica 75 Bold" w:eastAsia="Helvetica 75 Bold" w:hAnsi="Helvetica 75 Bold" w:cs="Helvetica 75 Bold"/>
                              <w:noProof/>
                              <w:color w:val="ED7D31"/>
                              <w:sz w:val="16"/>
                              <w:szCs w:val="16"/>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9FB3A5" id="_x0000_t202" coordsize="21600,21600" o:spt="202" path="m,l,21600r21600,l21600,xe">
              <v:stroke joinstyle="miter"/>
              <v:path gradientshapeok="t" o:connecttype="rect"/>
            </v:shapetype>
            <v:shape id="Zone de texte 5" o:spid="_x0000_s1029" type="#_x0000_t202" alt="Orange Restricted" style="position:absolute;left:0;text-align:left;margin-left:0;margin-top:0;width:34.95pt;height:34.9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B46DA21" w14:textId="415C48AE" w:rsidR="003D2688" w:rsidRPr="003D2688" w:rsidRDefault="003D2688" w:rsidP="003D2688">
                    <w:pPr>
                      <w:spacing w:after="0"/>
                      <w:rPr>
                        <w:rFonts w:ascii="Helvetica 75 Bold" w:eastAsia="Helvetica 75 Bold" w:hAnsi="Helvetica 75 Bold" w:cs="Helvetica 75 Bold"/>
                        <w:noProof/>
                        <w:color w:val="ED7D31"/>
                        <w:sz w:val="16"/>
                        <w:szCs w:val="16"/>
                      </w:rPr>
                    </w:pPr>
                  </w:p>
                </w:txbxContent>
              </v:textbox>
              <w10:wrap anchorx="page" anchory="page"/>
            </v:shape>
          </w:pict>
        </mc:Fallback>
      </mc:AlternateContent>
    </w:r>
  </w:p>
  <w:p w14:paraId="56840598" w14:textId="530B1290" w:rsidR="007A52CD" w:rsidRDefault="007A52CD" w:rsidP="002238CD">
    <w:pPr>
      <w:pStyle w:val="Pieddepage"/>
      <w:pBdr>
        <w:top w:val="single" w:sz="4" w:space="0" w:color="auto"/>
      </w:pBdr>
    </w:pPr>
    <w:r>
      <w:rPr>
        <w:rFonts w:ascii="Arial" w:hAnsi="Arial" w:cs="Arial"/>
      </w:rPr>
      <w:t>Présentation du protocole</w:t>
    </w:r>
    <w:r w:rsidR="00EC6C46">
      <w:rPr>
        <w:rFonts w:ascii="Arial" w:hAnsi="Arial" w:cs="Arial"/>
      </w:rPr>
      <w:t xml:space="preserve"> Ano</w:t>
    </w:r>
    <w:r w:rsidR="00E1018F">
      <w:rPr>
        <w:rFonts w:ascii="Arial" w:hAnsi="Arial" w:cs="Arial"/>
      </w:rPr>
      <w:t>malies Adresses</w:t>
    </w:r>
    <w:r w:rsidR="00932374">
      <w:rPr>
        <w:rFonts w:ascii="Arial" w:hAnsi="Arial" w:cs="Arial"/>
      </w:rPr>
      <w:t xml:space="preserve"> v1.0</w:t>
    </w:r>
    <w:r w:rsidRPr="00884FFA">
      <w:rPr>
        <w:rFonts w:ascii="Arial" w:hAnsi="Arial" w:cs="Arial"/>
      </w:rPr>
      <w:tab/>
    </w:r>
    <w:r w:rsidRPr="00884FFA">
      <w:rPr>
        <w:rStyle w:val="Numrodepage"/>
        <w:rFonts w:cs="Arial"/>
      </w:rPr>
      <w:fldChar w:fldCharType="begin"/>
    </w:r>
    <w:r w:rsidRPr="00884FFA">
      <w:rPr>
        <w:rStyle w:val="Numrodepage"/>
        <w:rFonts w:cs="Arial"/>
      </w:rPr>
      <w:instrText xml:space="preserve"> PAGE </w:instrText>
    </w:r>
    <w:r w:rsidRPr="00884FFA">
      <w:rPr>
        <w:rStyle w:val="Numrodepage"/>
        <w:rFonts w:cs="Arial"/>
      </w:rPr>
      <w:fldChar w:fldCharType="separate"/>
    </w:r>
    <w:r>
      <w:rPr>
        <w:rStyle w:val="Numrodepage"/>
        <w:rFonts w:cs="Arial"/>
        <w:noProof/>
      </w:rPr>
      <w:t>1</w:t>
    </w:r>
    <w:r w:rsidRPr="00884FFA">
      <w:rPr>
        <w:rStyle w:val="Numrodepage"/>
        <w:rFonts w:cs="Arial"/>
      </w:rPr>
      <w:fldChar w:fldCharType="end"/>
    </w:r>
    <w:r w:rsidRPr="00884FFA">
      <w:rPr>
        <w:rStyle w:val="Numrodepage"/>
        <w:rFonts w:cs="Arial"/>
      </w:rPr>
      <w:tab/>
    </w:r>
  </w:p>
  <w:p w14:paraId="21D77296" w14:textId="77777777" w:rsidR="007A52CD" w:rsidRDefault="007A52CD" w:rsidP="00FC6A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26C5E" w14:textId="286992C1" w:rsidR="003D2688" w:rsidRDefault="003D2688">
    <w:pPr>
      <w:pStyle w:val="Pieddepage"/>
    </w:pPr>
    <w:r>
      <w:rPr>
        <w:noProof/>
      </w:rPr>
      <mc:AlternateContent>
        <mc:Choice Requires="wps">
          <w:drawing>
            <wp:anchor distT="0" distB="0" distL="0" distR="0" simplePos="0" relativeHeight="251662336" behindDoc="0" locked="0" layoutInCell="1" allowOverlap="1" wp14:anchorId="752FBE6B" wp14:editId="3C21AA42">
              <wp:simplePos x="635" y="635"/>
              <wp:positionH relativeFrom="page">
                <wp:align>center</wp:align>
              </wp:positionH>
              <wp:positionV relativeFrom="page">
                <wp:align>bottom</wp:align>
              </wp:positionV>
              <wp:extent cx="443865" cy="443865"/>
              <wp:effectExtent l="0" t="0" r="6985" b="0"/>
              <wp:wrapNone/>
              <wp:docPr id="3" name="Zone de texte 3"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ED9BEB" w14:textId="5283648E" w:rsidR="003D2688" w:rsidRPr="003D2688" w:rsidRDefault="003D2688" w:rsidP="003D2688">
                          <w:pPr>
                            <w:spacing w:after="0"/>
                            <w:rPr>
                              <w:rFonts w:ascii="Helvetica 75 Bold" w:eastAsia="Helvetica 75 Bold" w:hAnsi="Helvetica 75 Bold" w:cs="Helvetica 75 Bold"/>
                              <w:noProof/>
                              <w:color w:val="ED7D31"/>
                              <w:sz w:val="16"/>
                              <w:szCs w:val="16"/>
                            </w:rPr>
                          </w:pPr>
                          <w:r w:rsidRPr="003D2688">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2FBE6B" id="_x0000_t202" coordsize="21600,21600" o:spt="202" path="m,l,21600r21600,l21600,xe">
              <v:stroke joinstyle="miter"/>
              <v:path gradientshapeok="t" o:connecttype="rect"/>
            </v:shapetype>
            <v:shape id="Zone de texte 3" o:spid="_x0000_s1030" type="#_x0000_t202" alt="Orange Restricted"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CED9BEB" w14:textId="5283648E" w:rsidR="003D2688" w:rsidRPr="003D2688" w:rsidRDefault="003D2688" w:rsidP="003D2688">
                    <w:pPr>
                      <w:spacing w:after="0"/>
                      <w:rPr>
                        <w:rFonts w:ascii="Helvetica 75 Bold" w:eastAsia="Helvetica 75 Bold" w:hAnsi="Helvetica 75 Bold" w:cs="Helvetica 75 Bold"/>
                        <w:noProof/>
                        <w:color w:val="ED7D31"/>
                        <w:sz w:val="16"/>
                        <w:szCs w:val="16"/>
                      </w:rPr>
                    </w:pPr>
                    <w:r w:rsidRPr="003D2688">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3972A" w14:textId="77777777" w:rsidR="004656EE" w:rsidRDefault="004656EE" w:rsidP="00A42457">
      <w:pPr>
        <w:pStyle w:val="01SOMMTitre"/>
      </w:pPr>
      <w:r>
        <w:separator/>
      </w:r>
    </w:p>
    <w:p w14:paraId="0FAAF2B0" w14:textId="77777777" w:rsidR="004656EE" w:rsidRDefault="004656EE" w:rsidP="00FC6AFD"/>
  </w:footnote>
  <w:footnote w:type="continuationSeparator" w:id="0">
    <w:p w14:paraId="56950B13" w14:textId="77777777" w:rsidR="004656EE" w:rsidRDefault="004656EE" w:rsidP="00A42457">
      <w:pPr>
        <w:pStyle w:val="01SOMMTitre"/>
      </w:pPr>
      <w:r>
        <w:continuationSeparator/>
      </w:r>
    </w:p>
    <w:p w14:paraId="2ED6AFCB" w14:textId="77777777" w:rsidR="004656EE" w:rsidRDefault="004656EE" w:rsidP="00FC6AFD"/>
  </w:footnote>
  <w:footnote w:type="continuationNotice" w:id="1">
    <w:p w14:paraId="3D3A9FE6" w14:textId="77777777" w:rsidR="004656EE" w:rsidRDefault="004656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ACA95" w14:textId="7CE98A70" w:rsidR="00E2702F" w:rsidRDefault="00000000">
    <w:pPr>
      <w:pStyle w:val="En-tte"/>
    </w:pPr>
    <w:r>
      <w:rPr>
        <w:noProof/>
      </w:rPr>
      <w:pict w14:anchorId="20912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927579" o:spid="_x0000_s1026" type="#_x0000_t136" style="position:absolute;left:0;text-align:left;margin-left:0;margin-top:0;width:424.35pt;height:254.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1909C" w14:textId="53504082" w:rsidR="007A52CD" w:rsidRDefault="007A52CD" w:rsidP="002F1F42">
    <w:r>
      <w:rPr>
        <w:noProof/>
      </w:rPr>
      <w:drawing>
        <wp:inline distT="0" distB="0" distL="0" distR="0" wp14:anchorId="1DF15F51" wp14:editId="4FE25987">
          <wp:extent cx="5760720" cy="1106225"/>
          <wp:effectExtent l="0" t="0" r="0" b="0"/>
          <wp:docPr id="1" name="Image 1" descr="Macintosh HD:Users:christophe:Documents:_EN COURS:987_FFT_Interop’Fibre:z_sauv_pompe:Communiq_tete.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christophe:Documents:_EN COURS:987_FFT_Interop’Fibre:z_sauv_pompe:Communiq_tete.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06225"/>
                  </a:xfrm>
                  <a:prstGeom prst="rect">
                    <a:avLst/>
                  </a:prstGeom>
                  <a:noFill/>
                  <a:ln>
                    <a:noFill/>
                  </a:ln>
                </pic:spPr>
              </pic:pic>
            </a:graphicData>
          </a:graphic>
        </wp:inline>
      </w:drawing>
    </w:r>
  </w:p>
  <w:p w14:paraId="5805656C" w14:textId="77777777" w:rsidR="007A52CD" w:rsidRDefault="007A52CD" w:rsidP="002F1F42"/>
  <w:p w14:paraId="6210B547" w14:textId="77777777" w:rsidR="007A52CD" w:rsidRDefault="007A52CD" w:rsidP="002F1F42"/>
  <w:p w14:paraId="360744DA" w14:textId="77777777" w:rsidR="007A52CD" w:rsidRDefault="007A52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896C8" w14:textId="4CBDBAB2" w:rsidR="00E2702F" w:rsidRDefault="00000000">
    <w:pPr>
      <w:pStyle w:val="En-tte"/>
    </w:pPr>
    <w:r>
      <w:rPr>
        <w:noProof/>
      </w:rPr>
      <w:pict w14:anchorId="65C18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927578" o:spid="_x0000_s1025" type="#_x0000_t136" style="position:absolute;left:0;text-align:left;margin-left:0;margin-top:0;width:424.35pt;height:254.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74" type="#_x0000_t75" style="width:30.25pt;height:30.25pt" o:bullet="t">
        <v:imagedata r:id="rId1" o:title=""/>
      </v:shape>
    </w:pict>
  </w:numPicBullet>
  <w:numPicBullet w:numPicBulletId="1">
    <w:pict>
      <v:shape id="_x0000_i2675" type="#_x0000_t75" style="width:5.75pt;height:5.75pt" o:bullet="t">
        <v:imagedata r:id="rId2" o:title=""/>
      </v:shape>
    </w:pict>
  </w:numPicBullet>
  <w:numPicBullet w:numPicBulletId="2">
    <w:pict>
      <v:shape id="_x0000_i2676" type="#_x0000_t75" style="width:9pt;height:8.25pt" o:bullet="t">
        <v:imagedata r:id="rId3" o:title=""/>
      </v:shape>
    </w:pict>
  </w:numPicBullet>
  <w:numPicBullet w:numPicBulletId="3">
    <w:pict>
      <v:shape id="_x0000_i2677" type="#_x0000_t75" style="width:13.45pt;height:28.3pt" o:bullet="t">
        <v:imagedata r:id="rId4" o:title=""/>
      </v:shape>
    </w:pict>
  </w:numPicBullet>
  <w:numPicBullet w:numPicBulletId="4">
    <w:pict>
      <v:shape id="_x0000_i2678" type="#_x0000_t75" style="width:13.45pt;height:28.3pt" o:bullet="t">
        <v:imagedata r:id="rId5" o:title=""/>
      </v:shape>
    </w:pict>
  </w:numPicBullet>
  <w:numPicBullet w:numPicBulletId="5">
    <w:pict>
      <v:shape id="_x0000_i2679" type="#_x0000_t75" style="width:28.3pt;height:23.75pt" o:bullet="t">
        <v:imagedata r:id="rId6" o:title=""/>
      </v:shape>
    </w:pict>
  </w:numPicBullet>
  <w:numPicBullet w:numPicBulletId="6">
    <w:pict>
      <v:shape id="_x0000_i2680" type="#_x0000_t75" style="width:24.7pt;height:18.25pt" o:bullet="t">
        <v:imagedata r:id="rId7" o:title=""/>
      </v:shape>
    </w:pict>
  </w:numPicBullet>
  <w:numPicBullet w:numPicBulletId="7">
    <w:pict>
      <v:shape id="_x0000_i2681" type="#_x0000_t75" style="width:45pt;height:45pt" o:bullet="t">
        <v:imagedata r:id="rId8" o:title=""/>
      </v:shape>
    </w:pict>
  </w:numPicBullet>
  <w:numPicBullet w:numPicBulletId="8">
    <w:pict>
      <v:shape id="_x0000_i2682" type="#_x0000_t75" style="width:4.55pt;height:9.85pt" o:bullet="t">
        <v:imagedata r:id="rId9" o:title=""/>
      </v:shape>
    </w:pict>
  </w:numPicBullet>
  <w:abstractNum w:abstractNumId="0" w15:restartNumberingAfterBreak="0">
    <w:nsid w:val="FFFFFF7F"/>
    <w:multiLevelType w:val="singleLevel"/>
    <w:tmpl w:val="FC5E6AF0"/>
    <w:lvl w:ilvl="0">
      <w:start w:val="1"/>
      <w:numFmt w:val="decimal"/>
      <w:pStyle w:val="IMPL1Ville"/>
      <w:lvlText w:val="%1."/>
      <w:lvlJc w:val="right"/>
      <w:pPr>
        <w:tabs>
          <w:tab w:val="num" w:pos="284"/>
        </w:tabs>
        <w:ind w:left="340" w:hanging="56"/>
      </w:pPr>
      <w:rPr>
        <w:rFonts w:cs="Times New Roman" w:hint="default"/>
      </w:rPr>
    </w:lvl>
  </w:abstractNum>
  <w:abstractNum w:abstractNumId="1" w15:restartNumberingAfterBreak="0">
    <w:nsid w:val="016F1F8F"/>
    <w:multiLevelType w:val="hybridMultilevel"/>
    <w:tmpl w:val="9C14553C"/>
    <w:lvl w:ilvl="0" w:tplc="F580E0A4">
      <w:numFmt w:val="bullet"/>
      <w:lvlText w:val="-"/>
      <w:lvlJc w:val="left"/>
      <w:pPr>
        <w:ind w:left="360" w:hanging="360"/>
      </w:pPr>
      <w:rPr>
        <w:rFonts w:ascii="Calibri" w:eastAsia="Calibri" w:hAnsi="Calibri" w:cs="Calibri" w:hint="default"/>
      </w:rPr>
    </w:lvl>
    <w:lvl w:ilvl="1" w:tplc="CA92EADE">
      <w:start w:val="2"/>
      <w:numFmt w:val="bullet"/>
      <w:lvlText w:val="-"/>
      <w:lvlJc w:val="left"/>
      <w:pPr>
        <w:ind w:left="1440" w:hanging="360"/>
      </w:pPr>
      <w:rPr>
        <w:rFonts w:ascii="Calibri" w:eastAsiaTheme="minorHAnsi" w:hAnsi="Calibri" w:cs="Calibr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266810"/>
    <w:multiLevelType w:val="multilevel"/>
    <w:tmpl w:val="E48A2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6C7D87"/>
    <w:multiLevelType w:val="hybridMultilevel"/>
    <w:tmpl w:val="134CD2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D76B4C"/>
    <w:multiLevelType w:val="hybridMultilevel"/>
    <w:tmpl w:val="770EB0A8"/>
    <w:lvl w:ilvl="0" w:tplc="88967A2A">
      <w:start w:val="1"/>
      <w:numFmt w:val="bullet"/>
      <w:pStyle w:val="CV05DateTexte"/>
      <w:lvlText w:val=""/>
      <w:lvlPicBulletId w:val="7"/>
      <w:lvlJc w:val="left"/>
      <w:pPr>
        <w:tabs>
          <w:tab w:val="num" w:pos="1702"/>
        </w:tabs>
        <w:ind w:left="1702" w:hanging="284"/>
      </w:pPr>
      <w:rPr>
        <w:rFonts w:ascii="Symbol" w:hAnsi="Symbol" w:hint="default"/>
        <w:color w:val="auto"/>
      </w:rPr>
    </w:lvl>
    <w:lvl w:ilvl="1" w:tplc="FFDC2392" w:tentative="1">
      <w:start w:val="1"/>
      <w:numFmt w:val="bullet"/>
      <w:lvlText w:val="o"/>
      <w:lvlJc w:val="left"/>
      <w:pPr>
        <w:tabs>
          <w:tab w:val="num" w:pos="1440"/>
        </w:tabs>
        <w:ind w:left="1440" w:hanging="360"/>
      </w:pPr>
      <w:rPr>
        <w:rFonts w:ascii="Courier New" w:hAnsi="Courier New" w:hint="default"/>
      </w:rPr>
    </w:lvl>
    <w:lvl w:ilvl="2" w:tplc="103C3E30" w:tentative="1">
      <w:start w:val="1"/>
      <w:numFmt w:val="bullet"/>
      <w:lvlText w:val=""/>
      <w:lvlJc w:val="left"/>
      <w:pPr>
        <w:tabs>
          <w:tab w:val="num" w:pos="2160"/>
        </w:tabs>
        <w:ind w:left="2160" w:hanging="360"/>
      </w:pPr>
      <w:rPr>
        <w:rFonts w:ascii="Wingdings" w:hAnsi="Wingdings" w:hint="default"/>
      </w:rPr>
    </w:lvl>
    <w:lvl w:ilvl="3" w:tplc="0AC81806" w:tentative="1">
      <w:start w:val="1"/>
      <w:numFmt w:val="bullet"/>
      <w:lvlText w:val=""/>
      <w:lvlJc w:val="left"/>
      <w:pPr>
        <w:tabs>
          <w:tab w:val="num" w:pos="2880"/>
        </w:tabs>
        <w:ind w:left="2880" w:hanging="360"/>
      </w:pPr>
      <w:rPr>
        <w:rFonts w:ascii="Symbol" w:hAnsi="Symbol" w:hint="default"/>
      </w:rPr>
    </w:lvl>
    <w:lvl w:ilvl="4" w:tplc="EFD45B2E" w:tentative="1">
      <w:start w:val="1"/>
      <w:numFmt w:val="bullet"/>
      <w:lvlText w:val="o"/>
      <w:lvlJc w:val="left"/>
      <w:pPr>
        <w:tabs>
          <w:tab w:val="num" w:pos="3600"/>
        </w:tabs>
        <w:ind w:left="3600" w:hanging="360"/>
      </w:pPr>
      <w:rPr>
        <w:rFonts w:ascii="Courier New" w:hAnsi="Courier New" w:hint="default"/>
      </w:rPr>
    </w:lvl>
    <w:lvl w:ilvl="5" w:tplc="7CAA1FD6" w:tentative="1">
      <w:start w:val="1"/>
      <w:numFmt w:val="bullet"/>
      <w:lvlText w:val=""/>
      <w:lvlJc w:val="left"/>
      <w:pPr>
        <w:tabs>
          <w:tab w:val="num" w:pos="4320"/>
        </w:tabs>
        <w:ind w:left="4320" w:hanging="360"/>
      </w:pPr>
      <w:rPr>
        <w:rFonts w:ascii="Wingdings" w:hAnsi="Wingdings" w:hint="default"/>
      </w:rPr>
    </w:lvl>
    <w:lvl w:ilvl="6" w:tplc="98EAE760" w:tentative="1">
      <w:start w:val="1"/>
      <w:numFmt w:val="bullet"/>
      <w:lvlText w:val=""/>
      <w:lvlJc w:val="left"/>
      <w:pPr>
        <w:tabs>
          <w:tab w:val="num" w:pos="5040"/>
        </w:tabs>
        <w:ind w:left="5040" w:hanging="360"/>
      </w:pPr>
      <w:rPr>
        <w:rFonts w:ascii="Symbol" w:hAnsi="Symbol" w:hint="default"/>
      </w:rPr>
    </w:lvl>
    <w:lvl w:ilvl="7" w:tplc="F706386C" w:tentative="1">
      <w:start w:val="1"/>
      <w:numFmt w:val="bullet"/>
      <w:lvlText w:val="o"/>
      <w:lvlJc w:val="left"/>
      <w:pPr>
        <w:tabs>
          <w:tab w:val="num" w:pos="5760"/>
        </w:tabs>
        <w:ind w:left="5760" w:hanging="360"/>
      </w:pPr>
      <w:rPr>
        <w:rFonts w:ascii="Courier New" w:hAnsi="Courier New" w:hint="default"/>
      </w:rPr>
    </w:lvl>
    <w:lvl w:ilvl="8" w:tplc="03FA10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D868DF"/>
    <w:multiLevelType w:val="multilevel"/>
    <w:tmpl w:val="6A164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144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476869"/>
    <w:multiLevelType w:val="hybridMultilevel"/>
    <w:tmpl w:val="2DE04D12"/>
    <w:lvl w:ilvl="0" w:tplc="0226B7D6">
      <w:start w:val="1"/>
      <w:numFmt w:val="bullet"/>
      <w:pStyle w:val="COUR1AdresseHdP"/>
      <w:lvlText w:val=""/>
      <w:lvlPicBulletId w:val="8"/>
      <w:lvlJc w:val="left"/>
      <w:pPr>
        <w:tabs>
          <w:tab w:val="num" w:pos="964"/>
        </w:tabs>
        <w:ind w:left="964" w:hanging="113"/>
      </w:pPr>
      <w:rPr>
        <w:rFonts w:ascii="Symbol" w:hAnsi="Symbol" w:hint="default"/>
        <w:color w:val="auto"/>
      </w:rPr>
    </w:lvl>
    <w:lvl w:ilvl="1" w:tplc="0FB8769A" w:tentative="1">
      <w:start w:val="1"/>
      <w:numFmt w:val="bullet"/>
      <w:lvlText w:val="o"/>
      <w:lvlJc w:val="left"/>
      <w:pPr>
        <w:tabs>
          <w:tab w:val="num" w:pos="1440"/>
        </w:tabs>
        <w:ind w:left="1440" w:hanging="360"/>
      </w:pPr>
      <w:rPr>
        <w:rFonts w:ascii="Courier New" w:hAnsi="Courier New" w:hint="default"/>
      </w:rPr>
    </w:lvl>
    <w:lvl w:ilvl="2" w:tplc="6E90F0A4" w:tentative="1">
      <w:start w:val="1"/>
      <w:numFmt w:val="bullet"/>
      <w:lvlText w:val=""/>
      <w:lvlJc w:val="left"/>
      <w:pPr>
        <w:tabs>
          <w:tab w:val="num" w:pos="2160"/>
        </w:tabs>
        <w:ind w:left="2160" w:hanging="360"/>
      </w:pPr>
      <w:rPr>
        <w:rFonts w:ascii="Wingdings" w:hAnsi="Wingdings" w:hint="default"/>
      </w:rPr>
    </w:lvl>
    <w:lvl w:ilvl="3" w:tplc="554A82FA" w:tentative="1">
      <w:start w:val="1"/>
      <w:numFmt w:val="bullet"/>
      <w:lvlText w:val=""/>
      <w:lvlJc w:val="left"/>
      <w:pPr>
        <w:tabs>
          <w:tab w:val="num" w:pos="2880"/>
        </w:tabs>
        <w:ind w:left="2880" w:hanging="360"/>
      </w:pPr>
      <w:rPr>
        <w:rFonts w:ascii="Symbol" w:hAnsi="Symbol" w:hint="default"/>
      </w:rPr>
    </w:lvl>
    <w:lvl w:ilvl="4" w:tplc="2E469BC0" w:tentative="1">
      <w:start w:val="1"/>
      <w:numFmt w:val="bullet"/>
      <w:lvlText w:val="o"/>
      <w:lvlJc w:val="left"/>
      <w:pPr>
        <w:tabs>
          <w:tab w:val="num" w:pos="3600"/>
        </w:tabs>
        <w:ind w:left="3600" w:hanging="360"/>
      </w:pPr>
      <w:rPr>
        <w:rFonts w:ascii="Courier New" w:hAnsi="Courier New" w:hint="default"/>
      </w:rPr>
    </w:lvl>
    <w:lvl w:ilvl="5" w:tplc="B1DE1BF2" w:tentative="1">
      <w:start w:val="1"/>
      <w:numFmt w:val="bullet"/>
      <w:lvlText w:val=""/>
      <w:lvlJc w:val="left"/>
      <w:pPr>
        <w:tabs>
          <w:tab w:val="num" w:pos="4320"/>
        </w:tabs>
        <w:ind w:left="4320" w:hanging="360"/>
      </w:pPr>
      <w:rPr>
        <w:rFonts w:ascii="Wingdings" w:hAnsi="Wingdings" w:hint="default"/>
      </w:rPr>
    </w:lvl>
    <w:lvl w:ilvl="6" w:tplc="8BB8AC80" w:tentative="1">
      <w:start w:val="1"/>
      <w:numFmt w:val="bullet"/>
      <w:lvlText w:val=""/>
      <w:lvlJc w:val="left"/>
      <w:pPr>
        <w:tabs>
          <w:tab w:val="num" w:pos="5040"/>
        </w:tabs>
        <w:ind w:left="5040" w:hanging="360"/>
      </w:pPr>
      <w:rPr>
        <w:rFonts w:ascii="Symbol" w:hAnsi="Symbol" w:hint="default"/>
      </w:rPr>
    </w:lvl>
    <w:lvl w:ilvl="7" w:tplc="149A9A1E" w:tentative="1">
      <w:start w:val="1"/>
      <w:numFmt w:val="bullet"/>
      <w:lvlText w:val="o"/>
      <w:lvlJc w:val="left"/>
      <w:pPr>
        <w:tabs>
          <w:tab w:val="num" w:pos="5760"/>
        </w:tabs>
        <w:ind w:left="5760" w:hanging="360"/>
      </w:pPr>
      <w:rPr>
        <w:rFonts w:ascii="Courier New" w:hAnsi="Courier New" w:hint="default"/>
      </w:rPr>
    </w:lvl>
    <w:lvl w:ilvl="8" w:tplc="DFE0377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556F2C"/>
    <w:multiLevelType w:val="hybridMultilevel"/>
    <w:tmpl w:val="D9EE1F12"/>
    <w:lvl w:ilvl="0" w:tplc="C03C5896">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A5171A"/>
    <w:multiLevelType w:val="hybridMultilevel"/>
    <w:tmpl w:val="8E6AF87E"/>
    <w:lvl w:ilvl="0" w:tplc="BC6AD9B8">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0FFA20C2"/>
    <w:multiLevelType w:val="hybridMultilevel"/>
    <w:tmpl w:val="AADC45C6"/>
    <w:lvl w:ilvl="0" w:tplc="1068DB6A">
      <w:start w:val="1"/>
      <w:numFmt w:val="bullet"/>
      <w:lvlText w:val=""/>
      <w:lvlJc w:val="left"/>
      <w:pPr>
        <w:tabs>
          <w:tab w:val="num" w:pos="360"/>
        </w:tabs>
        <w:ind w:left="360"/>
      </w:pPr>
      <w:rPr>
        <w:rFonts w:ascii="Wingdings" w:hAnsi="Wingdings" w:hint="default"/>
        <w:color w:val="009FC3"/>
        <w:sz w:val="16"/>
      </w:rPr>
    </w:lvl>
    <w:lvl w:ilvl="1" w:tplc="040C0003" w:tentative="1">
      <w:start w:val="1"/>
      <w:numFmt w:val="bullet"/>
      <w:lvlText w:val="o"/>
      <w:lvlJc w:val="left"/>
      <w:pPr>
        <w:ind w:left="-468" w:hanging="360"/>
      </w:pPr>
      <w:rPr>
        <w:rFonts w:ascii="Courier New" w:hAnsi="Courier New" w:cs="Courier New" w:hint="default"/>
      </w:rPr>
    </w:lvl>
    <w:lvl w:ilvl="2" w:tplc="040C0005" w:tentative="1">
      <w:start w:val="1"/>
      <w:numFmt w:val="bullet"/>
      <w:lvlText w:val=""/>
      <w:lvlJc w:val="left"/>
      <w:pPr>
        <w:ind w:left="252" w:hanging="360"/>
      </w:pPr>
      <w:rPr>
        <w:rFonts w:ascii="Wingdings" w:hAnsi="Wingdings" w:hint="default"/>
      </w:rPr>
    </w:lvl>
    <w:lvl w:ilvl="3" w:tplc="040C0001" w:tentative="1">
      <w:start w:val="1"/>
      <w:numFmt w:val="bullet"/>
      <w:lvlText w:val=""/>
      <w:lvlJc w:val="left"/>
      <w:pPr>
        <w:ind w:left="972" w:hanging="360"/>
      </w:pPr>
      <w:rPr>
        <w:rFonts w:ascii="Symbol" w:hAnsi="Symbol" w:hint="default"/>
      </w:rPr>
    </w:lvl>
    <w:lvl w:ilvl="4" w:tplc="040C0003" w:tentative="1">
      <w:start w:val="1"/>
      <w:numFmt w:val="bullet"/>
      <w:lvlText w:val="o"/>
      <w:lvlJc w:val="left"/>
      <w:pPr>
        <w:ind w:left="1692" w:hanging="360"/>
      </w:pPr>
      <w:rPr>
        <w:rFonts w:ascii="Courier New" w:hAnsi="Courier New" w:cs="Courier New" w:hint="default"/>
      </w:rPr>
    </w:lvl>
    <w:lvl w:ilvl="5" w:tplc="040C0005" w:tentative="1">
      <w:start w:val="1"/>
      <w:numFmt w:val="bullet"/>
      <w:lvlText w:val=""/>
      <w:lvlJc w:val="left"/>
      <w:pPr>
        <w:ind w:left="2412" w:hanging="360"/>
      </w:pPr>
      <w:rPr>
        <w:rFonts w:ascii="Wingdings" w:hAnsi="Wingdings" w:hint="default"/>
      </w:rPr>
    </w:lvl>
    <w:lvl w:ilvl="6" w:tplc="040C0001" w:tentative="1">
      <w:start w:val="1"/>
      <w:numFmt w:val="bullet"/>
      <w:lvlText w:val=""/>
      <w:lvlJc w:val="left"/>
      <w:pPr>
        <w:ind w:left="3132" w:hanging="360"/>
      </w:pPr>
      <w:rPr>
        <w:rFonts w:ascii="Symbol" w:hAnsi="Symbol" w:hint="default"/>
      </w:rPr>
    </w:lvl>
    <w:lvl w:ilvl="7" w:tplc="040C0003" w:tentative="1">
      <w:start w:val="1"/>
      <w:numFmt w:val="bullet"/>
      <w:lvlText w:val="o"/>
      <w:lvlJc w:val="left"/>
      <w:pPr>
        <w:ind w:left="3852" w:hanging="360"/>
      </w:pPr>
      <w:rPr>
        <w:rFonts w:ascii="Courier New" w:hAnsi="Courier New" w:cs="Courier New" w:hint="default"/>
      </w:rPr>
    </w:lvl>
    <w:lvl w:ilvl="8" w:tplc="040C0005" w:tentative="1">
      <w:start w:val="1"/>
      <w:numFmt w:val="bullet"/>
      <w:lvlText w:val=""/>
      <w:lvlJc w:val="left"/>
      <w:pPr>
        <w:ind w:left="4572" w:hanging="360"/>
      </w:pPr>
      <w:rPr>
        <w:rFonts w:ascii="Wingdings" w:hAnsi="Wingdings" w:hint="default"/>
      </w:rPr>
    </w:lvl>
  </w:abstractNum>
  <w:abstractNum w:abstractNumId="10" w15:restartNumberingAfterBreak="0">
    <w:nsid w:val="120B73F4"/>
    <w:multiLevelType w:val="hybridMultilevel"/>
    <w:tmpl w:val="EB085ADE"/>
    <w:lvl w:ilvl="0" w:tplc="CE04214C">
      <w:start w:val="1"/>
      <w:numFmt w:val="bullet"/>
      <w:pStyle w:val="ORG06TelAssistantFaG"/>
      <w:lvlText w:val=""/>
      <w:lvlPicBulletId w:val="3"/>
      <w:lvlJc w:val="left"/>
      <w:pPr>
        <w:tabs>
          <w:tab w:val="num" w:pos="0"/>
        </w:tabs>
      </w:pPr>
      <w:rPr>
        <w:rFonts w:ascii="Symbol" w:hAnsi="Symbol" w:hint="default"/>
        <w:color w:val="auto"/>
      </w:rPr>
    </w:lvl>
    <w:lvl w:ilvl="1" w:tplc="DE32DDD2" w:tentative="1">
      <w:start w:val="1"/>
      <w:numFmt w:val="bullet"/>
      <w:lvlText w:val="o"/>
      <w:lvlJc w:val="left"/>
      <w:pPr>
        <w:tabs>
          <w:tab w:val="num" w:pos="1440"/>
        </w:tabs>
        <w:ind w:left="1440" w:hanging="360"/>
      </w:pPr>
      <w:rPr>
        <w:rFonts w:ascii="Courier New" w:hAnsi="Courier New" w:hint="default"/>
      </w:rPr>
    </w:lvl>
    <w:lvl w:ilvl="2" w:tplc="513E3EB0" w:tentative="1">
      <w:start w:val="1"/>
      <w:numFmt w:val="bullet"/>
      <w:lvlText w:val=""/>
      <w:lvlJc w:val="left"/>
      <w:pPr>
        <w:tabs>
          <w:tab w:val="num" w:pos="2160"/>
        </w:tabs>
        <w:ind w:left="2160" w:hanging="360"/>
      </w:pPr>
      <w:rPr>
        <w:rFonts w:ascii="Wingdings" w:hAnsi="Wingdings" w:hint="default"/>
      </w:rPr>
    </w:lvl>
    <w:lvl w:ilvl="3" w:tplc="71C2B604" w:tentative="1">
      <w:start w:val="1"/>
      <w:numFmt w:val="bullet"/>
      <w:lvlText w:val=""/>
      <w:lvlJc w:val="left"/>
      <w:pPr>
        <w:tabs>
          <w:tab w:val="num" w:pos="2880"/>
        </w:tabs>
        <w:ind w:left="2880" w:hanging="360"/>
      </w:pPr>
      <w:rPr>
        <w:rFonts w:ascii="Symbol" w:hAnsi="Symbol" w:hint="default"/>
      </w:rPr>
    </w:lvl>
    <w:lvl w:ilvl="4" w:tplc="36442E4E" w:tentative="1">
      <w:start w:val="1"/>
      <w:numFmt w:val="bullet"/>
      <w:lvlText w:val="o"/>
      <w:lvlJc w:val="left"/>
      <w:pPr>
        <w:tabs>
          <w:tab w:val="num" w:pos="3600"/>
        </w:tabs>
        <w:ind w:left="3600" w:hanging="360"/>
      </w:pPr>
      <w:rPr>
        <w:rFonts w:ascii="Courier New" w:hAnsi="Courier New" w:hint="default"/>
      </w:rPr>
    </w:lvl>
    <w:lvl w:ilvl="5" w:tplc="D35A9E1A" w:tentative="1">
      <w:start w:val="1"/>
      <w:numFmt w:val="bullet"/>
      <w:lvlText w:val=""/>
      <w:lvlJc w:val="left"/>
      <w:pPr>
        <w:tabs>
          <w:tab w:val="num" w:pos="4320"/>
        </w:tabs>
        <w:ind w:left="4320" w:hanging="360"/>
      </w:pPr>
      <w:rPr>
        <w:rFonts w:ascii="Wingdings" w:hAnsi="Wingdings" w:hint="default"/>
      </w:rPr>
    </w:lvl>
    <w:lvl w:ilvl="6" w:tplc="B5BA14F6" w:tentative="1">
      <w:start w:val="1"/>
      <w:numFmt w:val="bullet"/>
      <w:lvlText w:val=""/>
      <w:lvlJc w:val="left"/>
      <w:pPr>
        <w:tabs>
          <w:tab w:val="num" w:pos="5040"/>
        </w:tabs>
        <w:ind w:left="5040" w:hanging="360"/>
      </w:pPr>
      <w:rPr>
        <w:rFonts w:ascii="Symbol" w:hAnsi="Symbol" w:hint="default"/>
      </w:rPr>
    </w:lvl>
    <w:lvl w:ilvl="7" w:tplc="8A66CFAE" w:tentative="1">
      <w:start w:val="1"/>
      <w:numFmt w:val="bullet"/>
      <w:lvlText w:val="o"/>
      <w:lvlJc w:val="left"/>
      <w:pPr>
        <w:tabs>
          <w:tab w:val="num" w:pos="5760"/>
        </w:tabs>
        <w:ind w:left="5760" w:hanging="360"/>
      </w:pPr>
      <w:rPr>
        <w:rFonts w:ascii="Courier New" w:hAnsi="Courier New" w:hint="default"/>
      </w:rPr>
    </w:lvl>
    <w:lvl w:ilvl="8" w:tplc="C37CEB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AB68A3"/>
    <w:multiLevelType w:val="hybridMultilevel"/>
    <w:tmpl w:val="EE9ED222"/>
    <w:lvl w:ilvl="0" w:tplc="CA92EAD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2177CD"/>
    <w:multiLevelType w:val="multilevel"/>
    <w:tmpl w:val="4ED4AE26"/>
    <w:lvl w:ilvl="0">
      <w:start w:val="1"/>
      <w:numFmt w:val="decimal"/>
      <w:pStyle w:val="Titre1"/>
      <w:lvlText w:val="%1."/>
      <w:lvlJc w:val="left"/>
      <w:pPr>
        <w:tabs>
          <w:tab w:val="num" w:pos="993"/>
        </w:tabs>
        <w:ind w:left="993" w:firstLine="0"/>
      </w:pPr>
      <w:rPr>
        <w:rFonts w:ascii="Arial" w:hAnsi="Arial" w:cs="Times New Roman" w:hint="default"/>
        <w:b/>
        <w:i w:val="0"/>
        <w:color w:val="009FC3"/>
        <w:sz w:val="40"/>
        <w:szCs w:val="40"/>
      </w:rPr>
    </w:lvl>
    <w:lvl w:ilvl="1">
      <w:start w:val="1"/>
      <w:numFmt w:val="decimal"/>
      <w:pStyle w:val="2CHAPSous-TitreN"/>
      <w:lvlText w:val="%1.%2."/>
      <w:lvlJc w:val="left"/>
      <w:pPr>
        <w:tabs>
          <w:tab w:val="num" w:pos="6521"/>
        </w:tabs>
        <w:ind w:left="6521" w:firstLine="0"/>
      </w:pPr>
      <w:rPr>
        <w:rFonts w:ascii="Arial" w:hAnsi="Arial" w:cs="Times New Roman" w:hint="default"/>
        <w:b/>
        <w:i w:val="0"/>
        <w:color w:val="009FC3"/>
        <w:sz w:val="30"/>
      </w:rPr>
    </w:lvl>
    <w:lvl w:ilvl="2">
      <w:start w:val="1"/>
      <w:numFmt w:val="decimal"/>
      <w:pStyle w:val="Titre3"/>
      <w:lvlText w:val="%1.%2.%3."/>
      <w:lvlJc w:val="left"/>
      <w:pPr>
        <w:tabs>
          <w:tab w:val="num" w:pos="2608"/>
        </w:tabs>
        <w:ind w:left="2268" w:firstLine="283"/>
      </w:pPr>
      <w:rPr>
        <w:rFonts w:ascii="Arial" w:hAnsi="Arial" w:cs="Times New Roman" w:hint="default"/>
        <w:b/>
        <w:i w:val="0"/>
        <w:color w:val="009FC3"/>
        <w:sz w:val="30"/>
      </w:rPr>
    </w:lvl>
    <w:lvl w:ilvl="3">
      <w:start w:val="1"/>
      <w:numFmt w:val="decimal"/>
      <w:pStyle w:val="Titre4"/>
      <w:lvlText w:val="%1.%2.%3.%4."/>
      <w:lvlJc w:val="left"/>
      <w:pPr>
        <w:tabs>
          <w:tab w:val="num" w:pos="3938"/>
        </w:tabs>
        <w:ind w:left="3146" w:hanging="648"/>
      </w:pPr>
      <w:rPr>
        <w:rFonts w:cs="Times New Roman" w:hint="default"/>
      </w:rPr>
    </w:lvl>
    <w:lvl w:ilvl="4">
      <w:start w:val="1"/>
      <w:numFmt w:val="decimal"/>
      <w:lvlText w:val="%1.%2.%3.%4.%5."/>
      <w:lvlJc w:val="left"/>
      <w:pPr>
        <w:tabs>
          <w:tab w:val="num" w:pos="4658"/>
        </w:tabs>
        <w:ind w:left="3650" w:hanging="792"/>
      </w:pPr>
      <w:rPr>
        <w:rFonts w:cs="Times New Roman" w:hint="default"/>
      </w:rPr>
    </w:lvl>
    <w:lvl w:ilvl="5">
      <w:start w:val="1"/>
      <w:numFmt w:val="decimal"/>
      <w:lvlText w:val="%1.%2.%3.%4.%5.%6."/>
      <w:lvlJc w:val="left"/>
      <w:pPr>
        <w:tabs>
          <w:tab w:val="num" w:pos="5378"/>
        </w:tabs>
        <w:ind w:left="4154" w:hanging="936"/>
      </w:pPr>
      <w:rPr>
        <w:rFonts w:cs="Times New Roman" w:hint="default"/>
      </w:rPr>
    </w:lvl>
    <w:lvl w:ilvl="6">
      <w:start w:val="1"/>
      <w:numFmt w:val="decimal"/>
      <w:lvlText w:val="%1.%2.%3.%4.%5.%6.%7."/>
      <w:lvlJc w:val="left"/>
      <w:pPr>
        <w:tabs>
          <w:tab w:val="num" w:pos="6098"/>
        </w:tabs>
        <w:ind w:left="4658" w:hanging="1080"/>
      </w:pPr>
      <w:rPr>
        <w:rFonts w:cs="Times New Roman" w:hint="default"/>
      </w:rPr>
    </w:lvl>
    <w:lvl w:ilvl="7">
      <w:start w:val="1"/>
      <w:numFmt w:val="decimal"/>
      <w:lvlText w:val="%1.%2.%3.%4.%5.%6.%7.%8."/>
      <w:lvlJc w:val="left"/>
      <w:pPr>
        <w:tabs>
          <w:tab w:val="num" w:pos="6818"/>
        </w:tabs>
        <w:ind w:left="5162" w:hanging="1224"/>
      </w:pPr>
      <w:rPr>
        <w:rFonts w:cs="Times New Roman" w:hint="default"/>
      </w:rPr>
    </w:lvl>
    <w:lvl w:ilvl="8">
      <w:start w:val="1"/>
      <w:numFmt w:val="decimal"/>
      <w:lvlText w:val="%1.%2.%3.%4.%5.%6.%7.%8.%9."/>
      <w:lvlJc w:val="left"/>
      <w:pPr>
        <w:tabs>
          <w:tab w:val="num" w:pos="7178"/>
        </w:tabs>
        <w:ind w:left="5738" w:hanging="1440"/>
      </w:pPr>
      <w:rPr>
        <w:rFonts w:cs="Times New Roman" w:hint="default"/>
      </w:rPr>
    </w:lvl>
  </w:abstractNum>
  <w:abstractNum w:abstractNumId="13" w15:restartNumberingAfterBreak="0">
    <w:nsid w:val="1FAC3782"/>
    <w:multiLevelType w:val="hybridMultilevel"/>
    <w:tmpl w:val="92B24AEE"/>
    <w:lvl w:ilvl="0" w:tplc="040C0001">
      <w:start w:val="1"/>
      <w:numFmt w:val="bullet"/>
      <w:pStyle w:val="FORM05TextePuce"/>
      <w:lvlText w:val=""/>
      <w:lvlJc w:val="left"/>
      <w:pPr>
        <w:tabs>
          <w:tab w:val="num" w:pos="2061"/>
        </w:tabs>
        <w:ind w:left="2061" w:hanging="360"/>
      </w:pPr>
      <w:rPr>
        <w:rFonts w:ascii="Wingdings" w:hAnsi="Wingdings" w:hint="default"/>
        <w:color w:val="009FC3"/>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3B6E7C"/>
    <w:multiLevelType w:val="hybridMultilevel"/>
    <w:tmpl w:val="9F52A664"/>
    <w:lvl w:ilvl="0" w:tplc="BC6AD9B8">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7C4344C"/>
    <w:multiLevelType w:val="hybridMultilevel"/>
    <w:tmpl w:val="28D86866"/>
    <w:lvl w:ilvl="0" w:tplc="3568684C">
      <w:start w:val="1"/>
      <w:numFmt w:val="bullet"/>
      <w:pStyle w:val="Listepuces2"/>
      <w:lvlText w:val=""/>
      <w:lvlJc w:val="left"/>
      <w:pPr>
        <w:tabs>
          <w:tab w:val="num" w:pos="360"/>
        </w:tabs>
        <w:ind w:left="360" w:hanging="360"/>
      </w:pPr>
      <w:rPr>
        <w:rFonts w:ascii="Wingdings" w:hAnsi="Wingdings" w:hint="default"/>
      </w:rPr>
    </w:lvl>
    <w:lvl w:ilvl="1" w:tplc="835848A2">
      <w:start w:val="1"/>
      <w:numFmt w:val="bullet"/>
      <w:lvlText w:val="o"/>
      <w:lvlJc w:val="left"/>
      <w:pPr>
        <w:tabs>
          <w:tab w:val="num" w:pos="1080"/>
        </w:tabs>
        <w:ind w:left="1080" w:hanging="360"/>
      </w:pPr>
      <w:rPr>
        <w:rFonts w:ascii="Courier New" w:hAnsi="Courier New" w:hint="default"/>
      </w:rPr>
    </w:lvl>
    <w:lvl w:ilvl="2" w:tplc="FB7EC0CC" w:tentative="1">
      <w:start w:val="1"/>
      <w:numFmt w:val="bullet"/>
      <w:lvlText w:val=""/>
      <w:lvlJc w:val="left"/>
      <w:pPr>
        <w:tabs>
          <w:tab w:val="num" w:pos="1800"/>
        </w:tabs>
        <w:ind w:left="1800" w:hanging="360"/>
      </w:pPr>
      <w:rPr>
        <w:rFonts w:ascii="Wingdings" w:hAnsi="Wingdings" w:hint="default"/>
      </w:rPr>
    </w:lvl>
    <w:lvl w:ilvl="3" w:tplc="F3386D4C" w:tentative="1">
      <w:start w:val="1"/>
      <w:numFmt w:val="bullet"/>
      <w:lvlText w:val=""/>
      <w:lvlJc w:val="left"/>
      <w:pPr>
        <w:tabs>
          <w:tab w:val="num" w:pos="2520"/>
        </w:tabs>
        <w:ind w:left="2520" w:hanging="360"/>
      </w:pPr>
      <w:rPr>
        <w:rFonts w:ascii="Symbol" w:hAnsi="Symbol" w:hint="default"/>
      </w:rPr>
    </w:lvl>
    <w:lvl w:ilvl="4" w:tplc="59C0B5F6" w:tentative="1">
      <w:start w:val="1"/>
      <w:numFmt w:val="bullet"/>
      <w:lvlText w:val="o"/>
      <w:lvlJc w:val="left"/>
      <w:pPr>
        <w:tabs>
          <w:tab w:val="num" w:pos="3240"/>
        </w:tabs>
        <w:ind w:left="3240" w:hanging="360"/>
      </w:pPr>
      <w:rPr>
        <w:rFonts w:ascii="Courier New" w:hAnsi="Courier New" w:hint="default"/>
      </w:rPr>
    </w:lvl>
    <w:lvl w:ilvl="5" w:tplc="243A507E" w:tentative="1">
      <w:start w:val="1"/>
      <w:numFmt w:val="bullet"/>
      <w:lvlText w:val=""/>
      <w:lvlJc w:val="left"/>
      <w:pPr>
        <w:tabs>
          <w:tab w:val="num" w:pos="3960"/>
        </w:tabs>
        <w:ind w:left="3960" w:hanging="360"/>
      </w:pPr>
      <w:rPr>
        <w:rFonts w:ascii="Wingdings" w:hAnsi="Wingdings" w:hint="default"/>
      </w:rPr>
    </w:lvl>
    <w:lvl w:ilvl="6" w:tplc="88546C18" w:tentative="1">
      <w:start w:val="1"/>
      <w:numFmt w:val="bullet"/>
      <w:lvlText w:val=""/>
      <w:lvlJc w:val="left"/>
      <w:pPr>
        <w:tabs>
          <w:tab w:val="num" w:pos="4680"/>
        </w:tabs>
        <w:ind w:left="4680" w:hanging="360"/>
      </w:pPr>
      <w:rPr>
        <w:rFonts w:ascii="Symbol" w:hAnsi="Symbol" w:hint="default"/>
      </w:rPr>
    </w:lvl>
    <w:lvl w:ilvl="7" w:tplc="68EC9B5E" w:tentative="1">
      <w:start w:val="1"/>
      <w:numFmt w:val="bullet"/>
      <w:lvlText w:val="o"/>
      <w:lvlJc w:val="left"/>
      <w:pPr>
        <w:tabs>
          <w:tab w:val="num" w:pos="5400"/>
        </w:tabs>
        <w:ind w:left="5400" w:hanging="360"/>
      </w:pPr>
      <w:rPr>
        <w:rFonts w:ascii="Courier New" w:hAnsi="Courier New" w:hint="default"/>
      </w:rPr>
    </w:lvl>
    <w:lvl w:ilvl="8" w:tplc="00844450"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8950848"/>
    <w:multiLevelType w:val="multilevel"/>
    <w:tmpl w:val="415A70E4"/>
    <w:lvl w:ilvl="0">
      <w:start w:val="1"/>
      <w:numFmt w:val="bullet"/>
      <w:pStyle w:val="REF03Liste"/>
      <w:lvlText w:val=""/>
      <w:lvlPicBulletId w:val="6"/>
      <w:lvlJc w:val="left"/>
      <w:pPr>
        <w:tabs>
          <w:tab w:val="num" w:pos="5664"/>
        </w:tabs>
        <w:ind w:left="5664"/>
      </w:pPr>
      <w:rPr>
        <w:rFonts w:ascii="Symbol" w:hAnsi="Symbol" w:hint="default"/>
        <w:b/>
        <w:i w:val="0"/>
        <w:color w:val="auto"/>
      </w:rPr>
    </w:lvl>
    <w:lvl w:ilvl="1">
      <w:start w:val="1"/>
      <w:numFmt w:val="bullet"/>
      <w:lvlText w:val=""/>
      <w:lvlPicBulletId w:val="0"/>
      <w:lvlJc w:val="left"/>
      <w:pPr>
        <w:tabs>
          <w:tab w:val="num" w:pos="5948"/>
        </w:tabs>
        <w:ind w:left="5948"/>
      </w:pPr>
      <w:rPr>
        <w:rFonts w:ascii="Symbol" w:hAnsi="Symbol" w:hint="default"/>
        <w:b/>
        <w:i w:val="0"/>
        <w:color w:val="auto"/>
      </w:rPr>
    </w:lvl>
    <w:lvl w:ilvl="2">
      <w:start w:val="3"/>
      <w:numFmt w:val="bullet"/>
      <w:lvlText w:val=""/>
      <w:lvlJc w:val="left"/>
      <w:pPr>
        <w:tabs>
          <w:tab w:val="num" w:pos="6231"/>
        </w:tabs>
        <w:ind w:left="6237"/>
      </w:pPr>
      <w:rPr>
        <w:rFonts w:ascii="Wingdings" w:hAnsi="Wingdings" w:hint="default"/>
        <w:b/>
        <w:i w:val="0"/>
        <w:color w:val="009FC3"/>
        <w:sz w:val="14"/>
      </w:rPr>
    </w:lvl>
    <w:lvl w:ilvl="3">
      <w:start w:val="1"/>
      <w:numFmt w:val="decimal"/>
      <w:lvlText w:val="%1.%2.%3.%4."/>
      <w:lvlJc w:val="left"/>
      <w:pPr>
        <w:tabs>
          <w:tab w:val="num" w:pos="10737"/>
        </w:tabs>
        <w:ind w:left="9945" w:hanging="648"/>
      </w:pPr>
      <w:rPr>
        <w:rFonts w:cs="Times New Roman" w:hint="default"/>
      </w:rPr>
    </w:lvl>
    <w:lvl w:ilvl="4">
      <w:start w:val="1"/>
      <w:numFmt w:val="decimal"/>
      <w:lvlText w:val="%1.%2.%3.%4.%5."/>
      <w:lvlJc w:val="left"/>
      <w:pPr>
        <w:tabs>
          <w:tab w:val="num" w:pos="11457"/>
        </w:tabs>
        <w:ind w:left="10449" w:hanging="792"/>
      </w:pPr>
      <w:rPr>
        <w:rFonts w:cs="Times New Roman" w:hint="default"/>
      </w:rPr>
    </w:lvl>
    <w:lvl w:ilvl="5">
      <w:start w:val="1"/>
      <w:numFmt w:val="decimal"/>
      <w:lvlText w:val="%1.%2.%3.%4.%5.%6."/>
      <w:lvlJc w:val="left"/>
      <w:pPr>
        <w:tabs>
          <w:tab w:val="num" w:pos="12177"/>
        </w:tabs>
        <w:ind w:left="10953" w:hanging="936"/>
      </w:pPr>
      <w:rPr>
        <w:rFonts w:cs="Times New Roman" w:hint="default"/>
      </w:rPr>
    </w:lvl>
    <w:lvl w:ilvl="6">
      <w:start w:val="1"/>
      <w:numFmt w:val="decimal"/>
      <w:lvlText w:val="%1.%2.%3.%4.%5.%6.%7."/>
      <w:lvlJc w:val="left"/>
      <w:pPr>
        <w:tabs>
          <w:tab w:val="num" w:pos="12897"/>
        </w:tabs>
        <w:ind w:left="11457" w:hanging="1080"/>
      </w:pPr>
      <w:rPr>
        <w:rFonts w:cs="Times New Roman" w:hint="default"/>
      </w:rPr>
    </w:lvl>
    <w:lvl w:ilvl="7">
      <w:start w:val="1"/>
      <w:numFmt w:val="decimal"/>
      <w:lvlText w:val="%1.%2.%3.%4.%5.%6.%7.%8."/>
      <w:lvlJc w:val="left"/>
      <w:pPr>
        <w:tabs>
          <w:tab w:val="num" w:pos="13617"/>
        </w:tabs>
        <w:ind w:left="11961" w:hanging="1224"/>
      </w:pPr>
      <w:rPr>
        <w:rFonts w:cs="Times New Roman" w:hint="default"/>
      </w:rPr>
    </w:lvl>
    <w:lvl w:ilvl="8">
      <w:start w:val="1"/>
      <w:numFmt w:val="decimal"/>
      <w:lvlText w:val="%1.%2.%3.%4.%5.%6.%7.%8.%9."/>
      <w:lvlJc w:val="left"/>
      <w:pPr>
        <w:tabs>
          <w:tab w:val="num" w:pos="13977"/>
        </w:tabs>
        <w:ind w:left="12537" w:hanging="1440"/>
      </w:pPr>
      <w:rPr>
        <w:rFonts w:cs="Times New Roman" w:hint="default"/>
      </w:rPr>
    </w:lvl>
  </w:abstractNum>
  <w:abstractNum w:abstractNumId="17" w15:restartNumberingAfterBreak="0">
    <w:nsid w:val="2ACC7DBB"/>
    <w:multiLevelType w:val="hybridMultilevel"/>
    <w:tmpl w:val="32741BF4"/>
    <w:lvl w:ilvl="0" w:tplc="08C85966">
      <w:start w:val="1"/>
      <w:numFmt w:val="bullet"/>
      <w:pStyle w:val="TABL04TextePuceCarr"/>
      <w:lvlText w:val=""/>
      <w:lvlJc w:val="left"/>
      <w:pPr>
        <w:tabs>
          <w:tab w:val="num" w:pos="720"/>
        </w:tabs>
        <w:ind w:left="720" w:hanging="360"/>
      </w:pPr>
      <w:rPr>
        <w:rFonts w:ascii="Wingdings" w:hAnsi="Wingdings" w:hint="default"/>
        <w:color w:val="009FC3"/>
      </w:rPr>
    </w:lvl>
    <w:lvl w:ilvl="1" w:tplc="040C0003" w:tentative="1">
      <w:start w:val="1"/>
      <w:numFmt w:val="bullet"/>
      <w:lvlText w:val="o"/>
      <w:lvlJc w:val="left"/>
      <w:pPr>
        <w:tabs>
          <w:tab w:val="num" w:pos="1440"/>
        </w:tabs>
        <w:ind w:left="1440" w:hanging="360"/>
      </w:pPr>
      <w:rPr>
        <w:rFonts w:ascii="Courier New" w:hAnsi="Courier New" w:hint="default"/>
      </w:rPr>
    </w:lvl>
    <w:lvl w:ilvl="2" w:tplc="040C0001"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47F46"/>
    <w:multiLevelType w:val="hybridMultilevel"/>
    <w:tmpl w:val="D2C46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3F2340"/>
    <w:multiLevelType w:val="multilevel"/>
    <w:tmpl w:val="9FB2DA82"/>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pStyle w:val="Titre5"/>
      <w:lvlText w:val="%5)"/>
      <w:lvlJc w:val="left"/>
      <w:pPr>
        <w:tabs>
          <w:tab w:val="num" w:pos="1008"/>
        </w:tabs>
        <w:ind w:left="1008" w:hanging="432"/>
      </w:pPr>
      <w:rPr>
        <w:rFonts w:cs="Times New Roman"/>
      </w:rPr>
    </w:lvl>
    <w:lvl w:ilvl="5">
      <w:start w:val="1"/>
      <w:numFmt w:val="lowerLetter"/>
      <w:pStyle w:val="Titre6"/>
      <w:lvlText w:val="%6)"/>
      <w:lvlJc w:val="left"/>
      <w:pPr>
        <w:tabs>
          <w:tab w:val="num" w:pos="1152"/>
        </w:tabs>
        <w:ind w:left="1152" w:hanging="432"/>
      </w:pPr>
      <w:rPr>
        <w:rFonts w:cs="Times New Roman"/>
      </w:rPr>
    </w:lvl>
    <w:lvl w:ilvl="6">
      <w:start w:val="1"/>
      <w:numFmt w:val="lowerRoman"/>
      <w:pStyle w:val="Titre7"/>
      <w:lvlText w:val="%7)"/>
      <w:lvlJc w:val="right"/>
      <w:pPr>
        <w:tabs>
          <w:tab w:val="num" w:pos="1296"/>
        </w:tabs>
        <w:ind w:left="1296" w:hanging="288"/>
      </w:pPr>
      <w:rPr>
        <w:rFonts w:cs="Times New Roman"/>
      </w:rPr>
    </w:lvl>
    <w:lvl w:ilvl="7">
      <w:start w:val="1"/>
      <w:numFmt w:val="lowerLetter"/>
      <w:pStyle w:val="Titre8"/>
      <w:lvlText w:val="%8."/>
      <w:lvlJc w:val="left"/>
      <w:pPr>
        <w:tabs>
          <w:tab w:val="num" w:pos="1440"/>
        </w:tabs>
        <w:ind w:left="1440" w:hanging="432"/>
      </w:pPr>
      <w:rPr>
        <w:rFonts w:cs="Times New Roman"/>
      </w:rPr>
    </w:lvl>
    <w:lvl w:ilvl="8">
      <w:start w:val="1"/>
      <w:numFmt w:val="lowerRoman"/>
      <w:pStyle w:val="Titre9"/>
      <w:lvlText w:val="%9."/>
      <w:lvlJc w:val="right"/>
      <w:pPr>
        <w:tabs>
          <w:tab w:val="num" w:pos="1584"/>
        </w:tabs>
        <w:ind w:left="1584" w:hanging="144"/>
      </w:pPr>
      <w:rPr>
        <w:rFonts w:cs="Times New Roman"/>
      </w:rPr>
    </w:lvl>
  </w:abstractNum>
  <w:abstractNum w:abstractNumId="20" w15:restartNumberingAfterBreak="0">
    <w:nsid w:val="2DAA0876"/>
    <w:multiLevelType w:val="hybridMultilevel"/>
    <w:tmpl w:val="890C3586"/>
    <w:lvl w:ilvl="0" w:tplc="807A3330">
      <w:start w:val="1"/>
      <w:numFmt w:val="bullet"/>
      <w:pStyle w:val="ORG06TelAssistantFaD"/>
      <w:lvlText w:val=""/>
      <w:lvlPicBulletId w:val="3"/>
      <w:lvlJc w:val="left"/>
      <w:pPr>
        <w:tabs>
          <w:tab w:val="num" w:pos="0"/>
        </w:tabs>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6B437E"/>
    <w:multiLevelType w:val="hybridMultilevel"/>
    <w:tmpl w:val="E65AACAE"/>
    <w:lvl w:ilvl="0" w:tplc="BE928E06">
      <w:start w:val="1"/>
      <w:numFmt w:val="bullet"/>
      <w:pStyle w:val="6CHAPPuce2"/>
      <w:lvlText w:val=""/>
      <w:lvlPicBulletId w:val="0"/>
      <w:lvlJc w:val="left"/>
      <w:pPr>
        <w:tabs>
          <w:tab w:val="num" w:pos="720"/>
        </w:tabs>
        <w:ind w:left="720" w:hanging="360"/>
      </w:pPr>
      <w:rPr>
        <w:rFonts w:ascii="Symbol" w:hAnsi="Symbol" w:hint="default"/>
        <w:color w:val="auto"/>
      </w:rPr>
    </w:lvl>
    <w:lvl w:ilvl="1" w:tplc="E3BAF3C8" w:tentative="1">
      <w:start w:val="1"/>
      <w:numFmt w:val="bullet"/>
      <w:lvlText w:val="o"/>
      <w:lvlJc w:val="left"/>
      <w:pPr>
        <w:tabs>
          <w:tab w:val="num" w:pos="1440"/>
        </w:tabs>
        <w:ind w:left="1440" w:hanging="360"/>
      </w:pPr>
      <w:rPr>
        <w:rFonts w:ascii="Courier New" w:hAnsi="Courier New" w:hint="default"/>
      </w:rPr>
    </w:lvl>
    <w:lvl w:ilvl="2" w:tplc="0338C436" w:tentative="1">
      <w:start w:val="1"/>
      <w:numFmt w:val="bullet"/>
      <w:lvlText w:val=""/>
      <w:lvlJc w:val="left"/>
      <w:pPr>
        <w:tabs>
          <w:tab w:val="num" w:pos="2160"/>
        </w:tabs>
        <w:ind w:left="2160" w:hanging="360"/>
      </w:pPr>
      <w:rPr>
        <w:rFonts w:ascii="Wingdings" w:hAnsi="Wingdings" w:hint="default"/>
      </w:rPr>
    </w:lvl>
    <w:lvl w:ilvl="3" w:tplc="FBFA50AA" w:tentative="1">
      <w:start w:val="1"/>
      <w:numFmt w:val="bullet"/>
      <w:lvlText w:val=""/>
      <w:lvlJc w:val="left"/>
      <w:pPr>
        <w:tabs>
          <w:tab w:val="num" w:pos="2880"/>
        </w:tabs>
        <w:ind w:left="2880" w:hanging="360"/>
      </w:pPr>
      <w:rPr>
        <w:rFonts w:ascii="Symbol" w:hAnsi="Symbol" w:hint="default"/>
      </w:rPr>
    </w:lvl>
    <w:lvl w:ilvl="4" w:tplc="10DACD8E" w:tentative="1">
      <w:start w:val="1"/>
      <w:numFmt w:val="bullet"/>
      <w:lvlText w:val="o"/>
      <w:lvlJc w:val="left"/>
      <w:pPr>
        <w:tabs>
          <w:tab w:val="num" w:pos="3600"/>
        </w:tabs>
        <w:ind w:left="3600" w:hanging="360"/>
      </w:pPr>
      <w:rPr>
        <w:rFonts w:ascii="Courier New" w:hAnsi="Courier New" w:hint="default"/>
      </w:rPr>
    </w:lvl>
    <w:lvl w:ilvl="5" w:tplc="702EF748" w:tentative="1">
      <w:start w:val="1"/>
      <w:numFmt w:val="bullet"/>
      <w:lvlText w:val=""/>
      <w:lvlJc w:val="left"/>
      <w:pPr>
        <w:tabs>
          <w:tab w:val="num" w:pos="4320"/>
        </w:tabs>
        <w:ind w:left="4320" w:hanging="360"/>
      </w:pPr>
      <w:rPr>
        <w:rFonts w:ascii="Wingdings" w:hAnsi="Wingdings" w:hint="default"/>
      </w:rPr>
    </w:lvl>
    <w:lvl w:ilvl="6" w:tplc="2760D292" w:tentative="1">
      <w:start w:val="1"/>
      <w:numFmt w:val="bullet"/>
      <w:lvlText w:val=""/>
      <w:lvlJc w:val="left"/>
      <w:pPr>
        <w:tabs>
          <w:tab w:val="num" w:pos="5040"/>
        </w:tabs>
        <w:ind w:left="5040" w:hanging="360"/>
      </w:pPr>
      <w:rPr>
        <w:rFonts w:ascii="Symbol" w:hAnsi="Symbol" w:hint="default"/>
      </w:rPr>
    </w:lvl>
    <w:lvl w:ilvl="7" w:tplc="E648FE24" w:tentative="1">
      <w:start w:val="1"/>
      <w:numFmt w:val="bullet"/>
      <w:lvlText w:val="o"/>
      <w:lvlJc w:val="left"/>
      <w:pPr>
        <w:tabs>
          <w:tab w:val="num" w:pos="5760"/>
        </w:tabs>
        <w:ind w:left="5760" w:hanging="360"/>
      </w:pPr>
      <w:rPr>
        <w:rFonts w:ascii="Courier New" w:hAnsi="Courier New" w:hint="default"/>
      </w:rPr>
    </w:lvl>
    <w:lvl w:ilvl="8" w:tplc="4594CB3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2619BA"/>
    <w:multiLevelType w:val="hybridMultilevel"/>
    <w:tmpl w:val="DF185D1A"/>
    <w:lvl w:ilvl="0" w:tplc="603CE324">
      <w:start w:val="1"/>
      <w:numFmt w:val="bullet"/>
      <w:pStyle w:val="SCH06TextePuceCarre"/>
      <w:lvlText w:val=""/>
      <w:lvlJc w:val="left"/>
      <w:pPr>
        <w:tabs>
          <w:tab w:val="num" w:pos="113"/>
        </w:tabs>
        <w:ind w:left="227" w:hanging="114"/>
      </w:pPr>
      <w:rPr>
        <w:rFonts w:ascii="Wingdings" w:hAnsi="Wingdings" w:hint="default"/>
        <w:color w:val="009FC3"/>
        <w:sz w:val="12"/>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5C16A3"/>
    <w:multiLevelType w:val="hybridMultilevel"/>
    <w:tmpl w:val="28BABB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7CA1116"/>
    <w:multiLevelType w:val="hybridMultilevel"/>
    <w:tmpl w:val="0C9CFC8E"/>
    <w:lvl w:ilvl="0" w:tplc="E8BAA8A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825235C"/>
    <w:multiLevelType w:val="hybridMultilevel"/>
    <w:tmpl w:val="31F29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BA43AC6"/>
    <w:multiLevelType w:val="multilevel"/>
    <w:tmpl w:val="F2BA7A3C"/>
    <w:lvl w:ilvl="0">
      <w:start w:val="1"/>
      <w:numFmt w:val="bullet"/>
      <w:pStyle w:val="Puceniveau1"/>
      <w:lvlText w:val=""/>
      <w:lvlJc w:val="left"/>
      <w:pPr>
        <w:tabs>
          <w:tab w:val="num" w:pos="454"/>
        </w:tabs>
        <w:ind w:left="454" w:hanging="454"/>
      </w:pPr>
      <w:rPr>
        <w:rFonts w:ascii="Wingdings" w:hAnsi="Wingdings" w:hint="default"/>
        <w:color w:val="A31781"/>
        <w:sz w:val="28"/>
      </w:rPr>
    </w:lvl>
    <w:lvl w:ilvl="1">
      <w:start w:val="1"/>
      <w:numFmt w:val="bullet"/>
      <w:pStyle w:val="Puceniveau2"/>
      <w:lvlText w:val=""/>
      <w:lvlJc w:val="left"/>
      <w:pPr>
        <w:tabs>
          <w:tab w:val="num" w:pos="907"/>
        </w:tabs>
        <w:ind w:left="908" w:hanging="454"/>
      </w:pPr>
      <w:rPr>
        <w:rFonts w:ascii="Wingdings" w:hAnsi="Wingdings" w:hint="default"/>
        <w:color w:val="A31781"/>
        <w:sz w:val="18"/>
      </w:rPr>
    </w:lvl>
    <w:lvl w:ilvl="2">
      <w:start w:val="1"/>
      <w:numFmt w:val="bullet"/>
      <w:pStyle w:val="Puceniveau3"/>
      <w:lvlText w:val=""/>
      <w:lvlJc w:val="left"/>
      <w:pPr>
        <w:tabs>
          <w:tab w:val="num" w:pos="1361"/>
        </w:tabs>
        <w:ind w:left="1362" w:hanging="454"/>
      </w:pPr>
      <w:rPr>
        <w:rFonts w:ascii="Symbol" w:hAnsi="Symbol" w:hint="default"/>
        <w:color w:val="A31781"/>
      </w:rPr>
    </w:lvl>
    <w:lvl w:ilvl="3">
      <w:start w:val="1"/>
      <w:numFmt w:val="bullet"/>
      <w:pStyle w:val="puceniveau4"/>
      <w:lvlText w:val=""/>
      <w:lvlJc w:val="left"/>
      <w:pPr>
        <w:tabs>
          <w:tab w:val="num" w:pos="1814"/>
        </w:tabs>
        <w:ind w:left="1816" w:hanging="454"/>
      </w:pPr>
      <w:rPr>
        <w:rFonts w:ascii="Symbol" w:hAnsi="Symbol" w:hint="default"/>
        <w:color w:val="A31781"/>
      </w:rPr>
    </w:lvl>
    <w:lvl w:ilvl="4">
      <w:start w:val="1"/>
      <w:numFmt w:val="bullet"/>
      <w:lvlText w:val=""/>
      <w:lvlJc w:val="left"/>
      <w:pPr>
        <w:tabs>
          <w:tab w:val="num" w:pos="2536"/>
        </w:tabs>
        <w:ind w:left="2270" w:hanging="454"/>
      </w:pPr>
      <w:rPr>
        <w:rFonts w:ascii="Symbol" w:hAnsi="Symbol" w:hint="default"/>
      </w:rPr>
    </w:lvl>
    <w:lvl w:ilvl="5">
      <w:start w:val="1"/>
      <w:numFmt w:val="bullet"/>
      <w:lvlText w:val=""/>
      <w:lvlJc w:val="left"/>
      <w:pPr>
        <w:tabs>
          <w:tab w:val="num" w:pos="2990"/>
        </w:tabs>
        <w:ind w:left="2724" w:hanging="454"/>
      </w:pPr>
      <w:rPr>
        <w:rFonts w:ascii="Symbol" w:hAnsi="Symbol" w:hint="default"/>
      </w:rPr>
    </w:lvl>
    <w:lvl w:ilvl="6">
      <w:start w:val="1"/>
      <w:numFmt w:val="bullet"/>
      <w:lvlText w:val=""/>
      <w:lvlJc w:val="left"/>
      <w:pPr>
        <w:tabs>
          <w:tab w:val="num" w:pos="3444"/>
        </w:tabs>
        <w:ind w:left="3178" w:hanging="454"/>
      </w:pPr>
      <w:rPr>
        <w:rFonts w:ascii="Symbol" w:hAnsi="Symbol" w:hint="default"/>
      </w:rPr>
    </w:lvl>
    <w:lvl w:ilvl="7">
      <w:start w:val="1"/>
      <w:numFmt w:val="bullet"/>
      <w:lvlText w:val=""/>
      <w:lvlJc w:val="left"/>
      <w:pPr>
        <w:tabs>
          <w:tab w:val="num" w:pos="3898"/>
        </w:tabs>
        <w:ind w:left="3632" w:hanging="454"/>
      </w:pPr>
      <w:rPr>
        <w:rFonts w:ascii="Symbol" w:hAnsi="Symbol" w:hint="default"/>
      </w:rPr>
    </w:lvl>
    <w:lvl w:ilvl="8">
      <w:start w:val="1"/>
      <w:numFmt w:val="bullet"/>
      <w:lvlText w:val=""/>
      <w:lvlJc w:val="left"/>
      <w:pPr>
        <w:tabs>
          <w:tab w:val="num" w:pos="4352"/>
        </w:tabs>
        <w:ind w:left="4086" w:hanging="454"/>
      </w:pPr>
      <w:rPr>
        <w:rFonts w:ascii="Symbol" w:hAnsi="Symbol" w:hint="default"/>
      </w:rPr>
    </w:lvl>
  </w:abstractNum>
  <w:abstractNum w:abstractNumId="27" w15:restartNumberingAfterBreak="0">
    <w:nsid w:val="3BF15764"/>
    <w:multiLevelType w:val="hybridMultilevel"/>
    <w:tmpl w:val="AD10BAB0"/>
    <w:lvl w:ilvl="0" w:tplc="CA92EADE">
      <w:start w:val="2"/>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3D20296E"/>
    <w:multiLevelType w:val="hybridMultilevel"/>
    <w:tmpl w:val="3CEED8B8"/>
    <w:lvl w:ilvl="0" w:tplc="C166EF9E">
      <w:start w:val="1"/>
      <w:numFmt w:val="bullet"/>
      <w:pStyle w:val="Listenumros"/>
      <w:lvlText w:val="o"/>
      <w:lvlJc w:val="left"/>
      <w:pPr>
        <w:tabs>
          <w:tab w:val="num" w:pos="720"/>
        </w:tabs>
        <w:ind w:left="720" w:hanging="360"/>
      </w:pPr>
      <w:rPr>
        <w:rFonts w:ascii="Courier New" w:hAnsi="Courier New" w:hint="default"/>
      </w:rPr>
    </w:lvl>
    <w:lvl w:ilvl="1" w:tplc="09EE3A1E">
      <w:start w:val="1"/>
      <w:numFmt w:val="bullet"/>
      <w:pStyle w:val="Titre2Justifi"/>
      <w:lvlText w:val="o"/>
      <w:lvlJc w:val="left"/>
      <w:pPr>
        <w:tabs>
          <w:tab w:val="num" w:pos="1440"/>
        </w:tabs>
        <w:ind w:left="1440" w:hanging="360"/>
      </w:pPr>
      <w:rPr>
        <w:rFonts w:ascii="Courier New" w:hAnsi="Courier New" w:hint="default"/>
      </w:rPr>
    </w:lvl>
    <w:lvl w:ilvl="2" w:tplc="004A5EA8">
      <w:start w:val="1"/>
      <w:numFmt w:val="bullet"/>
      <w:pStyle w:val="Titre3Justifi"/>
      <w:lvlText w:val=""/>
      <w:lvlJc w:val="left"/>
      <w:pPr>
        <w:tabs>
          <w:tab w:val="num" w:pos="2160"/>
        </w:tabs>
        <w:ind w:left="2160" w:hanging="360"/>
      </w:pPr>
      <w:rPr>
        <w:rFonts w:ascii="Wingdings" w:hAnsi="Wingdings" w:hint="default"/>
      </w:rPr>
    </w:lvl>
    <w:lvl w:ilvl="3" w:tplc="DECA8030">
      <w:start w:val="1"/>
      <w:numFmt w:val="bullet"/>
      <w:pStyle w:val="Titre4Justifi"/>
      <w:lvlText w:val=""/>
      <w:lvlJc w:val="left"/>
      <w:pPr>
        <w:tabs>
          <w:tab w:val="num" w:pos="2880"/>
        </w:tabs>
        <w:ind w:left="2880" w:hanging="360"/>
      </w:pPr>
      <w:rPr>
        <w:rFonts w:ascii="Symbol" w:hAnsi="Symbol" w:hint="default"/>
      </w:rPr>
    </w:lvl>
    <w:lvl w:ilvl="4" w:tplc="3C0037A4" w:tentative="1">
      <w:start w:val="1"/>
      <w:numFmt w:val="bullet"/>
      <w:lvlText w:val="o"/>
      <w:lvlJc w:val="left"/>
      <w:pPr>
        <w:tabs>
          <w:tab w:val="num" w:pos="3600"/>
        </w:tabs>
        <w:ind w:left="3600" w:hanging="360"/>
      </w:pPr>
      <w:rPr>
        <w:rFonts w:ascii="Courier New" w:hAnsi="Courier New" w:hint="default"/>
      </w:rPr>
    </w:lvl>
    <w:lvl w:ilvl="5" w:tplc="F84E8ADE" w:tentative="1">
      <w:start w:val="1"/>
      <w:numFmt w:val="bullet"/>
      <w:lvlText w:val=""/>
      <w:lvlJc w:val="left"/>
      <w:pPr>
        <w:tabs>
          <w:tab w:val="num" w:pos="4320"/>
        </w:tabs>
        <w:ind w:left="4320" w:hanging="360"/>
      </w:pPr>
      <w:rPr>
        <w:rFonts w:ascii="Wingdings" w:hAnsi="Wingdings" w:hint="default"/>
      </w:rPr>
    </w:lvl>
    <w:lvl w:ilvl="6" w:tplc="DC2AF718" w:tentative="1">
      <w:start w:val="1"/>
      <w:numFmt w:val="bullet"/>
      <w:lvlText w:val=""/>
      <w:lvlJc w:val="left"/>
      <w:pPr>
        <w:tabs>
          <w:tab w:val="num" w:pos="5040"/>
        </w:tabs>
        <w:ind w:left="5040" w:hanging="360"/>
      </w:pPr>
      <w:rPr>
        <w:rFonts w:ascii="Symbol" w:hAnsi="Symbol" w:hint="default"/>
      </w:rPr>
    </w:lvl>
    <w:lvl w:ilvl="7" w:tplc="DF00AE12" w:tentative="1">
      <w:start w:val="1"/>
      <w:numFmt w:val="bullet"/>
      <w:lvlText w:val="o"/>
      <w:lvlJc w:val="left"/>
      <w:pPr>
        <w:tabs>
          <w:tab w:val="num" w:pos="5760"/>
        </w:tabs>
        <w:ind w:left="5760" w:hanging="360"/>
      </w:pPr>
      <w:rPr>
        <w:rFonts w:ascii="Courier New" w:hAnsi="Courier New" w:hint="default"/>
      </w:rPr>
    </w:lvl>
    <w:lvl w:ilvl="8" w:tplc="8E40B01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81062A"/>
    <w:multiLevelType w:val="hybridMultilevel"/>
    <w:tmpl w:val="B218BD68"/>
    <w:lvl w:ilvl="0" w:tplc="CA92EADE">
      <w:start w:val="2"/>
      <w:numFmt w:val="bullet"/>
      <w:lvlText w:val="-"/>
      <w:lvlJc w:val="left"/>
      <w:pPr>
        <w:ind w:left="1004" w:hanging="360"/>
      </w:pPr>
      <w:rPr>
        <w:rFonts w:ascii="Calibri" w:eastAsiaTheme="minorHAnsi" w:hAnsi="Calibri" w:cs="Calibri"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468D5CFE"/>
    <w:multiLevelType w:val="hybridMultilevel"/>
    <w:tmpl w:val="1BE0B352"/>
    <w:lvl w:ilvl="0" w:tplc="040C0001">
      <w:start w:val="1"/>
      <w:numFmt w:val="bullet"/>
      <w:pStyle w:val="REF02Societe"/>
      <w:lvlText w:val=""/>
      <w:lvlPicBulletId w:val="5"/>
      <w:lvlJc w:val="left"/>
      <w:pPr>
        <w:tabs>
          <w:tab w:val="num" w:pos="1701"/>
        </w:tabs>
        <w:ind w:left="1701"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AB0C6B"/>
    <w:multiLevelType w:val="hybridMultilevel"/>
    <w:tmpl w:val="616009DC"/>
    <w:lvl w:ilvl="0" w:tplc="D2B2B714">
      <w:start w:val="2"/>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4BEB442D"/>
    <w:multiLevelType w:val="hybridMultilevel"/>
    <w:tmpl w:val="85F0DBEA"/>
    <w:lvl w:ilvl="0" w:tplc="040C0003">
      <w:start w:val="1"/>
      <w:numFmt w:val="bullet"/>
      <w:pStyle w:val="SCH05TextePuceil"/>
      <w:lvlText w:val=""/>
      <w:lvlPicBulletId w:val="2"/>
      <w:lvlJc w:val="left"/>
      <w:pPr>
        <w:tabs>
          <w:tab w:val="num" w:pos="113"/>
        </w:tabs>
        <w:ind w:left="284" w:hanging="171"/>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737E61"/>
    <w:multiLevelType w:val="hybridMultilevel"/>
    <w:tmpl w:val="DCC4C80A"/>
    <w:lvl w:ilvl="0" w:tplc="EF8096F0">
      <w:start w:val="6"/>
      <w:numFmt w:val="bullet"/>
      <w:lvlText w:val="-"/>
      <w:lvlJc w:val="left"/>
      <w:pPr>
        <w:tabs>
          <w:tab w:val="num" w:pos="360"/>
        </w:tabs>
        <w:ind w:left="360"/>
      </w:pPr>
      <w:rPr>
        <w:rFonts w:ascii="Arial" w:eastAsia="MS Mincho" w:hAnsi="Arial" w:cs="Arial" w:hint="default"/>
        <w:color w:val="009FC3"/>
        <w:sz w:val="16"/>
      </w:rPr>
    </w:lvl>
    <w:lvl w:ilvl="1" w:tplc="040C0003" w:tentative="1">
      <w:start w:val="1"/>
      <w:numFmt w:val="bullet"/>
      <w:lvlText w:val="o"/>
      <w:lvlJc w:val="left"/>
      <w:pPr>
        <w:ind w:left="-468" w:hanging="360"/>
      </w:pPr>
      <w:rPr>
        <w:rFonts w:ascii="Courier New" w:hAnsi="Courier New" w:cs="Courier New" w:hint="default"/>
      </w:rPr>
    </w:lvl>
    <w:lvl w:ilvl="2" w:tplc="040C0005" w:tentative="1">
      <w:start w:val="1"/>
      <w:numFmt w:val="bullet"/>
      <w:lvlText w:val=""/>
      <w:lvlJc w:val="left"/>
      <w:pPr>
        <w:ind w:left="252" w:hanging="360"/>
      </w:pPr>
      <w:rPr>
        <w:rFonts w:ascii="Wingdings" w:hAnsi="Wingdings" w:hint="default"/>
      </w:rPr>
    </w:lvl>
    <w:lvl w:ilvl="3" w:tplc="040C0001" w:tentative="1">
      <w:start w:val="1"/>
      <w:numFmt w:val="bullet"/>
      <w:lvlText w:val=""/>
      <w:lvlJc w:val="left"/>
      <w:pPr>
        <w:ind w:left="972" w:hanging="360"/>
      </w:pPr>
      <w:rPr>
        <w:rFonts w:ascii="Symbol" w:hAnsi="Symbol" w:hint="default"/>
      </w:rPr>
    </w:lvl>
    <w:lvl w:ilvl="4" w:tplc="040C0003" w:tentative="1">
      <w:start w:val="1"/>
      <w:numFmt w:val="bullet"/>
      <w:lvlText w:val="o"/>
      <w:lvlJc w:val="left"/>
      <w:pPr>
        <w:ind w:left="1692" w:hanging="360"/>
      </w:pPr>
      <w:rPr>
        <w:rFonts w:ascii="Courier New" w:hAnsi="Courier New" w:cs="Courier New" w:hint="default"/>
      </w:rPr>
    </w:lvl>
    <w:lvl w:ilvl="5" w:tplc="040C0005" w:tentative="1">
      <w:start w:val="1"/>
      <w:numFmt w:val="bullet"/>
      <w:lvlText w:val=""/>
      <w:lvlJc w:val="left"/>
      <w:pPr>
        <w:ind w:left="2412" w:hanging="360"/>
      </w:pPr>
      <w:rPr>
        <w:rFonts w:ascii="Wingdings" w:hAnsi="Wingdings" w:hint="default"/>
      </w:rPr>
    </w:lvl>
    <w:lvl w:ilvl="6" w:tplc="040C0001" w:tentative="1">
      <w:start w:val="1"/>
      <w:numFmt w:val="bullet"/>
      <w:lvlText w:val=""/>
      <w:lvlJc w:val="left"/>
      <w:pPr>
        <w:ind w:left="3132" w:hanging="360"/>
      </w:pPr>
      <w:rPr>
        <w:rFonts w:ascii="Symbol" w:hAnsi="Symbol" w:hint="default"/>
      </w:rPr>
    </w:lvl>
    <w:lvl w:ilvl="7" w:tplc="040C0003" w:tentative="1">
      <w:start w:val="1"/>
      <w:numFmt w:val="bullet"/>
      <w:lvlText w:val="o"/>
      <w:lvlJc w:val="left"/>
      <w:pPr>
        <w:ind w:left="3852" w:hanging="360"/>
      </w:pPr>
      <w:rPr>
        <w:rFonts w:ascii="Courier New" w:hAnsi="Courier New" w:cs="Courier New" w:hint="default"/>
      </w:rPr>
    </w:lvl>
    <w:lvl w:ilvl="8" w:tplc="040C0005" w:tentative="1">
      <w:start w:val="1"/>
      <w:numFmt w:val="bullet"/>
      <w:lvlText w:val=""/>
      <w:lvlJc w:val="left"/>
      <w:pPr>
        <w:ind w:left="4572" w:hanging="360"/>
      </w:pPr>
      <w:rPr>
        <w:rFonts w:ascii="Wingdings" w:hAnsi="Wingdings" w:hint="default"/>
      </w:rPr>
    </w:lvl>
  </w:abstractNum>
  <w:abstractNum w:abstractNumId="34" w15:restartNumberingAfterBreak="0">
    <w:nsid w:val="4D77068C"/>
    <w:multiLevelType w:val="hybridMultilevel"/>
    <w:tmpl w:val="63C022A2"/>
    <w:lvl w:ilvl="0" w:tplc="A4304A38">
      <w:start w:val="1"/>
      <w:numFmt w:val="bullet"/>
      <w:pStyle w:val="Listepuces"/>
      <w:lvlText w:val=""/>
      <w:lvlJc w:val="left"/>
      <w:pPr>
        <w:tabs>
          <w:tab w:val="num" w:pos="720"/>
        </w:tabs>
        <w:ind w:left="720" w:hanging="360"/>
      </w:pPr>
      <w:rPr>
        <w:rFonts w:ascii="Symbol" w:hAnsi="Symbol"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D1310F"/>
    <w:multiLevelType w:val="hybridMultilevel"/>
    <w:tmpl w:val="A9D830B2"/>
    <w:lvl w:ilvl="0" w:tplc="B84048C8">
      <w:start w:val="1"/>
      <w:numFmt w:val="decimal"/>
      <w:pStyle w:val="Titre"/>
      <w:lvlText w:val="Annexe %1."/>
      <w:lvlJc w:val="left"/>
      <w:pPr>
        <w:tabs>
          <w:tab w:val="num" w:pos="1800"/>
        </w:tabs>
        <w:ind w:left="360" w:hanging="360"/>
      </w:pPr>
      <w:rPr>
        <w:rFonts w:cs="Times New Roman" w:hint="default"/>
      </w:rPr>
    </w:lvl>
    <w:lvl w:ilvl="1" w:tplc="0003040C" w:tentative="1">
      <w:start w:val="1"/>
      <w:numFmt w:val="lowerLetter"/>
      <w:lvlText w:val="%2."/>
      <w:lvlJc w:val="left"/>
      <w:pPr>
        <w:tabs>
          <w:tab w:val="num" w:pos="1440"/>
        </w:tabs>
        <w:ind w:left="1440" w:hanging="360"/>
      </w:pPr>
      <w:rPr>
        <w:rFonts w:cs="Times New Roman"/>
      </w:rPr>
    </w:lvl>
    <w:lvl w:ilvl="2" w:tplc="0005040C" w:tentative="1">
      <w:start w:val="1"/>
      <w:numFmt w:val="lowerRoman"/>
      <w:lvlText w:val="%3."/>
      <w:lvlJc w:val="right"/>
      <w:pPr>
        <w:tabs>
          <w:tab w:val="num" w:pos="2160"/>
        </w:tabs>
        <w:ind w:left="2160" w:hanging="180"/>
      </w:pPr>
      <w:rPr>
        <w:rFonts w:cs="Times New Roman"/>
      </w:rPr>
    </w:lvl>
    <w:lvl w:ilvl="3" w:tplc="0001040C" w:tentative="1">
      <w:start w:val="1"/>
      <w:numFmt w:val="decimal"/>
      <w:lvlText w:val="%4."/>
      <w:lvlJc w:val="left"/>
      <w:pPr>
        <w:tabs>
          <w:tab w:val="num" w:pos="2880"/>
        </w:tabs>
        <w:ind w:left="2880" w:hanging="360"/>
      </w:pPr>
      <w:rPr>
        <w:rFonts w:cs="Times New Roman"/>
      </w:rPr>
    </w:lvl>
    <w:lvl w:ilvl="4" w:tplc="0003040C" w:tentative="1">
      <w:start w:val="1"/>
      <w:numFmt w:val="lowerLetter"/>
      <w:lvlText w:val="%5."/>
      <w:lvlJc w:val="left"/>
      <w:pPr>
        <w:tabs>
          <w:tab w:val="num" w:pos="3600"/>
        </w:tabs>
        <w:ind w:left="3600" w:hanging="360"/>
      </w:pPr>
      <w:rPr>
        <w:rFonts w:cs="Times New Roman"/>
      </w:rPr>
    </w:lvl>
    <w:lvl w:ilvl="5" w:tplc="0005040C" w:tentative="1">
      <w:start w:val="1"/>
      <w:numFmt w:val="lowerRoman"/>
      <w:lvlText w:val="%6."/>
      <w:lvlJc w:val="right"/>
      <w:pPr>
        <w:tabs>
          <w:tab w:val="num" w:pos="4320"/>
        </w:tabs>
        <w:ind w:left="4320" w:hanging="180"/>
      </w:pPr>
      <w:rPr>
        <w:rFonts w:cs="Times New Roman"/>
      </w:rPr>
    </w:lvl>
    <w:lvl w:ilvl="6" w:tplc="0001040C" w:tentative="1">
      <w:start w:val="1"/>
      <w:numFmt w:val="decimal"/>
      <w:lvlText w:val="%7."/>
      <w:lvlJc w:val="left"/>
      <w:pPr>
        <w:tabs>
          <w:tab w:val="num" w:pos="5040"/>
        </w:tabs>
        <w:ind w:left="5040" w:hanging="360"/>
      </w:pPr>
      <w:rPr>
        <w:rFonts w:cs="Times New Roman"/>
      </w:rPr>
    </w:lvl>
    <w:lvl w:ilvl="7" w:tplc="0003040C" w:tentative="1">
      <w:start w:val="1"/>
      <w:numFmt w:val="lowerLetter"/>
      <w:lvlText w:val="%8."/>
      <w:lvlJc w:val="left"/>
      <w:pPr>
        <w:tabs>
          <w:tab w:val="num" w:pos="5760"/>
        </w:tabs>
        <w:ind w:left="5760" w:hanging="360"/>
      </w:pPr>
      <w:rPr>
        <w:rFonts w:cs="Times New Roman"/>
      </w:rPr>
    </w:lvl>
    <w:lvl w:ilvl="8" w:tplc="0005040C" w:tentative="1">
      <w:start w:val="1"/>
      <w:numFmt w:val="lowerRoman"/>
      <w:lvlText w:val="%9."/>
      <w:lvlJc w:val="right"/>
      <w:pPr>
        <w:tabs>
          <w:tab w:val="num" w:pos="6480"/>
        </w:tabs>
        <w:ind w:left="6480" w:hanging="180"/>
      </w:pPr>
      <w:rPr>
        <w:rFonts w:cs="Times New Roman"/>
      </w:rPr>
    </w:lvl>
  </w:abstractNum>
  <w:abstractNum w:abstractNumId="36" w15:restartNumberingAfterBreak="0">
    <w:nsid w:val="52EF5487"/>
    <w:multiLevelType w:val="hybridMultilevel"/>
    <w:tmpl w:val="0D2EFE70"/>
    <w:lvl w:ilvl="0" w:tplc="040C0001">
      <w:start w:val="1"/>
      <w:numFmt w:val="bullet"/>
      <w:pStyle w:val="ORG05Telephone"/>
      <w:lvlText w:val=""/>
      <w:lvlPicBulletId w:val="4"/>
      <w:lvlJc w:val="left"/>
      <w:pPr>
        <w:tabs>
          <w:tab w:val="num" w:pos="0"/>
        </w:tabs>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4F523F"/>
    <w:multiLevelType w:val="multilevel"/>
    <w:tmpl w:val="073A9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EA1954"/>
    <w:multiLevelType w:val="hybridMultilevel"/>
    <w:tmpl w:val="29F27964"/>
    <w:lvl w:ilvl="0" w:tplc="83BE7BE6">
      <w:start w:val="1"/>
      <w:numFmt w:val="decimal"/>
      <w:lvlText w:val="%1."/>
      <w:lvlJc w:val="left"/>
      <w:pPr>
        <w:ind w:left="720" w:hanging="360"/>
      </w:pPr>
      <w:rPr>
        <w:color w:val="auto"/>
      </w:rPr>
    </w:lvl>
    <w:lvl w:ilvl="1" w:tplc="E744A81A">
      <w:numFmt w:val="bullet"/>
      <w:lvlText w:val="-"/>
      <w:lvlJc w:val="left"/>
      <w:pPr>
        <w:ind w:left="1440" w:hanging="360"/>
      </w:pPr>
      <w:rPr>
        <w:rFonts w:ascii="Calibri" w:eastAsia="Calibri"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BE6603B"/>
    <w:multiLevelType w:val="multilevel"/>
    <w:tmpl w:val="92881224"/>
    <w:lvl w:ilvl="0">
      <w:start w:val="1"/>
      <w:numFmt w:val="decimal"/>
      <w:pStyle w:val="03bTitreNiveau1numro"/>
      <w:lvlText w:val="%1."/>
      <w:lvlJc w:val="right"/>
      <w:pPr>
        <w:tabs>
          <w:tab w:val="num" w:pos="85"/>
        </w:tabs>
        <w:ind w:left="1786" w:hanging="142"/>
      </w:pPr>
      <w:rPr>
        <w:rFonts w:cs="Times New Roman" w:hint="default"/>
        <w:b w:val="0"/>
        <w:i w:val="0"/>
        <w:color w:val="009FC3"/>
        <w:sz w:val="40"/>
      </w:rPr>
    </w:lvl>
    <w:lvl w:ilvl="1">
      <w:start w:val="1"/>
      <w:numFmt w:val="decimal"/>
      <w:pStyle w:val="03bTitreNiveau2numro"/>
      <w:lvlText w:val="%1.%2."/>
      <w:lvlJc w:val="left"/>
      <w:pPr>
        <w:tabs>
          <w:tab w:val="num" w:pos="85"/>
        </w:tabs>
        <w:ind w:left="2353" w:hanging="567"/>
      </w:pPr>
      <w:rPr>
        <w:rFonts w:ascii="Arial" w:hAnsi="Arial" w:cs="Times New Roman" w:hint="default"/>
        <w:b w:val="0"/>
        <w:i w:val="0"/>
        <w:color w:val="1E9BC3"/>
        <w:sz w:val="36"/>
      </w:rPr>
    </w:lvl>
    <w:lvl w:ilvl="2">
      <w:start w:val="1"/>
      <w:numFmt w:val="decimal"/>
      <w:pStyle w:val="03bTitreNiveau3numro"/>
      <w:lvlText w:val="%1.%2.%3."/>
      <w:lvlJc w:val="left"/>
      <w:pPr>
        <w:tabs>
          <w:tab w:val="num" w:pos="85"/>
        </w:tabs>
        <w:ind w:left="2466" w:hanging="680"/>
      </w:pPr>
      <w:rPr>
        <w:rFonts w:cs="Times New Roman"/>
        <w:b w:val="0"/>
        <w:bCs w:val="0"/>
        <w:i w:val="0"/>
        <w:iCs w:val="0"/>
        <w:caps w:val="0"/>
        <w:smallCaps w:val="0"/>
        <w:strike w:val="0"/>
        <w:dstrike w:val="0"/>
        <w:vanish w:val="0"/>
        <w:color w:val="F5821F"/>
        <w:spacing w:val="0"/>
        <w:kern w:val="0"/>
        <w:position w:val="0"/>
        <w:u w:val="none"/>
        <w:vertAlign w:val="baseline"/>
      </w:rPr>
    </w:lvl>
    <w:lvl w:ilvl="3">
      <w:start w:val="1"/>
      <w:numFmt w:val="decimal"/>
      <w:lvlText w:val="%1.%2.%3.%4."/>
      <w:lvlJc w:val="left"/>
      <w:pPr>
        <w:tabs>
          <w:tab w:val="num" w:pos="85"/>
        </w:tabs>
        <w:ind w:left="2637" w:hanging="851"/>
      </w:pPr>
      <w:rPr>
        <w:rFonts w:ascii="Arial" w:hAnsi="Arial" w:cs="Times New Roman" w:hint="default"/>
        <w:b w:val="0"/>
        <w:i w:val="0"/>
        <w:color w:val="F5821F"/>
        <w:sz w:val="24"/>
      </w:rPr>
    </w:lvl>
    <w:lvl w:ilvl="4">
      <w:start w:val="1"/>
      <w:numFmt w:val="decimal"/>
      <w:lvlText w:val="%1.%2.%3.%4.%5."/>
      <w:lvlJc w:val="left"/>
      <w:pPr>
        <w:tabs>
          <w:tab w:val="num" w:pos="5471"/>
        </w:tabs>
        <w:ind w:left="5471"/>
      </w:pPr>
      <w:rPr>
        <w:rFonts w:ascii="Arial" w:hAnsi="Arial" w:cs="Times New Roman" w:hint="default"/>
        <w:b w:val="0"/>
        <w:i w:val="0"/>
        <w:color w:val="009FC3"/>
        <w:sz w:val="32"/>
      </w:rPr>
    </w:lvl>
    <w:lvl w:ilvl="5">
      <w:start w:val="1"/>
      <w:numFmt w:val="decimal"/>
      <w:lvlText w:val="%1.%2.%3.%4.%5.%6."/>
      <w:lvlJc w:val="left"/>
      <w:pPr>
        <w:tabs>
          <w:tab w:val="num" w:pos="5179"/>
        </w:tabs>
        <w:ind w:left="3955" w:hanging="936"/>
      </w:pPr>
      <w:rPr>
        <w:rFonts w:cs="Times New Roman" w:hint="default"/>
      </w:rPr>
    </w:lvl>
    <w:lvl w:ilvl="6">
      <w:start w:val="1"/>
      <w:numFmt w:val="decimal"/>
      <w:lvlText w:val="%1.%2.%3.%4.%5.%6.%7."/>
      <w:lvlJc w:val="left"/>
      <w:pPr>
        <w:tabs>
          <w:tab w:val="num" w:pos="5899"/>
        </w:tabs>
        <w:ind w:left="4459" w:hanging="1080"/>
      </w:pPr>
      <w:rPr>
        <w:rFonts w:cs="Times New Roman" w:hint="default"/>
      </w:rPr>
    </w:lvl>
    <w:lvl w:ilvl="7">
      <w:start w:val="1"/>
      <w:numFmt w:val="decimal"/>
      <w:lvlText w:val="%1.%2.%3.%4.%5.%6.%7.%8."/>
      <w:lvlJc w:val="left"/>
      <w:pPr>
        <w:tabs>
          <w:tab w:val="num" w:pos="6619"/>
        </w:tabs>
        <w:ind w:left="4963" w:hanging="1224"/>
      </w:pPr>
      <w:rPr>
        <w:rFonts w:cs="Times New Roman" w:hint="default"/>
      </w:rPr>
    </w:lvl>
    <w:lvl w:ilvl="8">
      <w:start w:val="1"/>
      <w:numFmt w:val="decimal"/>
      <w:lvlText w:val="%1.%2.%3.%4.%5.%6.%7.%8.%9."/>
      <w:lvlJc w:val="left"/>
      <w:pPr>
        <w:tabs>
          <w:tab w:val="num" w:pos="6979"/>
        </w:tabs>
        <w:ind w:left="5539" w:hanging="1440"/>
      </w:pPr>
      <w:rPr>
        <w:rFonts w:cs="Times New Roman" w:hint="default"/>
      </w:rPr>
    </w:lvl>
  </w:abstractNum>
  <w:abstractNum w:abstractNumId="40" w15:restartNumberingAfterBreak="0">
    <w:nsid w:val="5BF22CE2"/>
    <w:multiLevelType w:val="hybridMultilevel"/>
    <w:tmpl w:val="493A9E24"/>
    <w:lvl w:ilvl="0" w:tplc="D438F1C8">
      <w:start w:val="1"/>
      <w:numFmt w:val="bullet"/>
      <w:pStyle w:val="TABL06Rfrences"/>
      <w:lvlText w:val=""/>
      <w:lvlPicBulletId w:val="1"/>
      <w:lvlJc w:val="left"/>
      <w:pPr>
        <w:tabs>
          <w:tab w:val="num" w:pos="284"/>
        </w:tabs>
        <w:ind w:left="284" w:hanging="284"/>
      </w:pPr>
      <w:rPr>
        <w:rFonts w:ascii="Symbol" w:hAnsi="Symbol" w:hint="default"/>
        <w:color w:val="auto"/>
      </w:rPr>
    </w:lvl>
    <w:lvl w:ilvl="1" w:tplc="095C6EB8" w:tentative="1">
      <w:start w:val="1"/>
      <w:numFmt w:val="bullet"/>
      <w:lvlText w:val="o"/>
      <w:lvlJc w:val="left"/>
      <w:pPr>
        <w:tabs>
          <w:tab w:val="num" w:pos="1440"/>
        </w:tabs>
        <w:ind w:left="1440" w:hanging="360"/>
      </w:pPr>
      <w:rPr>
        <w:rFonts w:ascii="Courier New" w:hAnsi="Courier New" w:hint="default"/>
      </w:rPr>
    </w:lvl>
    <w:lvl w:ilvl="2" w:tplc="26B2E4CA" w:tentative="1">
      <w:start w:val="1"/>
      <w:numFmt w:val="bullet"/>
      <w:lvlText w:val=""/>
      <w:lvlJc w:val="left"/>
      <w:pPr>
        <w:tabs>
          <w:tab w:val="num" w:pos="2160"/>
        </w:tabs>
        <w:ind w:left="2160" w:hanging="360"/>
      </w:pPr>
      <w:rPr>
        <w:rFonts w:ascii="Wingdings" w:hAnsi="Wingdings" w:hint="default"/>
      </w:rPr>
    </w:lvl>
    <w:lvl w:ilvl="3" w:tplc="B706EE06" w:tentative="1">
      <w:start w:val="1"/>
      <w:numFmt w:val="bullet"/>
      <w:lvlText w:val=""/>
      <w:lvlJc w:val="left"/>
      <w:pPr>
        <w:tabs>
          <w:tab w:val="num" w:pos="2880"/>
        </w:tabs>
        <w:ind w:left="2880" w:hanging="360"/>
      </w:pPr>
      <w:rPr>
        <w:rFonts w:ascii="Symbol" w:hAnsi="Symbol" w:hint="default"/>
      </w:rPr>
    </w:lvl>
    <w:lvl w:ilvl="4" w:tplc="259E806A" w:tentative="1">
      <w:start w:val="1"/>
      <w:numFmt w:val="bullet"/>
      <w:lvlText w:val="o"/>
      <w:lvlJc w:val="left"/>
      <w:pPr>
        <w:tabs>
          <w:tab w:val="num" w:pos="3600"/>
        </w:tabs>
        <w:ind w:left="3600" w:hanging="360"/>
      </w:pPr>
      <w:rPr>
        <w:rFonts w:ascii="Courier New" w:hAnsi="Courier New" w:hint="default"/>
      </w:rPr>
    </w:lvl>
    <w:lvl w:ilvl="5" w:tplc="CEAE71EA" w:tentative="1">
      <w:start w:val="1"/>
      <w:numFmt w:val="bullet"/>
      <w:lvlText w:val=""/>
      <w:lvlJc w:val="left"/>
      <w:pPr>
        <w:tabs>
          <w:tab w:val="num" w:pos="4320"/>
        </w:tabs>
        <w:ind w:left="4320" w:hanging="360"/>
      </w:pPr>
      <w:rPr>
        <w:rFonts w:ascii="Wingdings" w:hAnsi="Wingdings" w:hint="default"/>
      </w:rPr>
    </w:lvl>
    <w:lvl w:ilvl="6" w:tplc="B53C2CDC" w:tentative="1">
      <w:start w:val="1"/>
      <w:numFmt w:val="bullet"/>
      <w:lvlText w:val=""/>
      <w:lvlJc w:val="left"/>
      <w:pPr>
        <w:tabs>
          <w:tab w:val="num" w:pos="5040"/>
        </w:tabs>
        <w:ind w:left="5040" w:hanging="360"/>
      </w:pPr>
      <w:rPr>
        <w:rFonts w:ascii="Symbol" w:hAnsi="Symbol" w:hint="default"/>
      </w:rPr>
    </w:lvl>
    <w:lvl w:ilvl="7" w:tplc="5C48C69C" w:tentative="1">
      <w:start w:val="1"/>
      <w:numFmt w:val="bullet"/>
      <w:lvlText w:val="o"/>
      <w:lvlJc w:val="left"/>
      <w:pPr>
        <w:tabs>
          <w:tab w:val="num" w:pos="5760"/>
        </w:tabs>
        <w:ind w:left="5760" w:hanging="360"/>
      </w:pPr>
      <w:rPr>
        <w:rFonts w:ascii="Courier New" w:hAnsi="Courier New" w:hint="default"/>
      </w:rPr>
    </w:lvl>
    <w:lvl w:ilvl="8" w:tplc="C81460C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BA1615"/>
    <w:multiLevelType w:val="hybridMultilevel"/>
    <w:tmpl w:val="A7D4EE2C"/>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42" w15:restartNumberingAfterBreak="0">
    <w:nsid w:val="63C8443A"/>
    <w:multiLevelType w:val="multilevel"/>
    <w:tmpl w:val="5DD4F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C05E51"/>
    <w:multiLevelType w:val="hybridMultilevel"/>
    <w:tmpl w:val="499C3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5744FBC"/>
    <w:multiLevelType w:val="hybridMultilevel"/>
    <w:tmpl w:val="C512C438"/>
    <w:lvl w:ilvl="0" w:tplc="EFCC2A68">
      <w:start w:val="1"/>
      <w:numFmt w:val="bullet"/>
      <w:pStyle w:val="Listepuces3"/>
      <w:lvlText w:val="o"/>
      <w:lvlJc w:val="left"/>
      <w:pPr>
        <w:tabs>
          <w:tab w:val="num" w:pos="926"/>
        </w:tabs>
        <w:ind w:left="926" w:hanging="360"/>
      </w:pPr>
      <w:rPr>
        <w:rFonts w:ascii="Courier New" w:hAnsi="Courier New" w:hint="default"/>
      </w:rPr>
    </w:lvl>
    <w:lvl w:ilvl="1" w:tplc="FFFFFFFF" w:tentative="1">
      <w:start w:val="1"/>
      <w:numFmt w:val="bullet"/>
      <w:lvlText w:val="o"/>
      <w:lvlJc w:val="left"/>
      <w:pPr>
        <w:tabs>
          <w:tab w:val="num" w:pos="1646"/>
        </w:tabs>
        <w:ind w:left="1646" w:hanging="360"/>
      </w:pPr>
      <w:rPr>
        <w:rFonts w:ascii="Courier New" w:hAnsi="Courier New" w:hint="default"/>
      </w:rPr>
    </w:lvl>
    <w:lvl w:ilvl="2" w:tplc="FFFFFFFF" w:tentative="1">
      <w:start w:val="1"/>
      <w:numFmt w:val="bullet"/>
      <w:lvlText w:val=""/>
      <w:lvlJc w:val="left"/>
      <w:pPr>
        <w:tabs>
          <w:tab w:val="num" w:pos="2366"/>
        </w:tabs>
        <w:ind w:left="2366" w:hanging="360"/>
      </w:pPr>
      <w:rPr>
        <w:rFonts w:ascii="Wingdings" w:hAnsi="Wingdings" w:hint="default"/>
      </w:rPr>
    </w:lvl>
    <w:lvl w:ilvl="3" w:tplc="FFFFFFFF" w:tentative="1">
      <w:start w:val="1"/>
      <w:numFmt w:val="bullet"/>
      <w:lvlText w:val=""/>
      <w:lvlJc w:val="left"/>
      <w:pPr>
        <w:tabs>
          <w:tab w:val="num" w:pos="3086"/>
        </w:tabs>
        <w:ind w:left="3086" w:hanging="360"/>
      </w:pPr>
      <w:rPr>
        <w:rFonts w:ascii="Symbol" w:hAnsi="Symbol" w:hint="default"/>
      </w:rPr>
    </w:lvl>
    <w:lvl w:ilvl="4" w:tplc="FFFFFFFF" w:tentative="1">
      <w:start w:val="1"/>
      <w:numFmt w:val="bullet"/>
      <w:lvlText w:val="o"/>
      <w:lvlJc w:val="left"/>
      <w:pPr>
        <w:tabs>
          <w:tab w:val="num" w:pos="3806"/>
        </w:tabs>
        <w:ind w:left="3806" w:hanging="360"/>
      </w:pPr>
      <w:rPr>
        <w:rFonts w:ascii="Courier New" w:hAnsi="Courier New" w:hint="default"/>
      </w:rPr>
    </w:lvl>
    <w:lvl w:ilvl="5" w:tplc="FFFFFFFF" w:tentative="1">
      <w:start w:val="1"/>
      <w:numFmt w:val="bullet"/>
      <w:lvlText w:val=""/>
      <w:lvlJc w:val="left"/>
      <w:pPr>
        <w:tabs>
          <w:tab w:val="num" w:pos="4526"/>
        </w:tabs>
        <w:ind w:left="4526" w:hanging="360"/>
      </w:pPr>
      <w:rPr>
        <w:rFonts w:ascii="Wingdings" w:hAnsi="Wingdings" w:hint="default"/>
      </w:rPr>
    </w:lvl>
    <w:lvl w:ilvl="6" w:tplc="FFFFFFFF" w:tentative="1">
      <w:start w:val="1"/>
      <w:numFmt w:val="bullet"/>
      <w:lvlText w:val=""/>
      <w:lvlJc w:val="left"/>
      <w:pPr>
        <w:tabs>
          <w:tab w:val="num" w:pos="5246"/>
        </w:tabs>
        <w:ind w:left="5246" w:hanging="360"/>
      </w:pPr>
      <w:rPr>
        <w:rFonts w:ascii="Symbol" w:hAnsi="Symbol" w:hint="default"/>
      </w:rPr>
    </w:lvl>
    <w:lvl w:ilvl="7" w:tplc="FFFFFFFF" w:tentative="1">
      <w:start w:val="1"/>
      <w:numFmt w:val="bullet"/>
      <w:lvlText w:val="o"/>
      <w:lvlJc w:val="left"/>
      <w:pPr>
        <w:tabs>
          <w:tab w:val="num" w:pos="5966"/>
        </w:tabs>
        <w:ind w:left="5966" w:hanging="360"/>
      </w:pPr>
      <w:rPr>
        <w:rFonts w:ascii="Courier New" w:hAnsi="Courier New" w:hint="default"/>
      </w:rPr>
    </w:lvl>
    <w:lvl w:ilvl="8" w:tplc="FFFFFFFF" w:tentative="1">
      <w:start w:val="1"/>
      <w:numFmt w:val="bullet"/>
      <w:lvlText w:val=""/>
      <w:lvlJc w:val="left"/>
      <w:pPr>
        <w:tabs>
          <w:tab w:val="num" w:pos="6686"/>
        </w:tabs>
        <w:ind w:left="6686" w:hanging="360"/>
      </w:pPr>
      <w:rPr>
        <w:rFonts w:ascii="Wingdings" w:hAnsi="Wingdings" w:hint="default"/>
      </w:rPr>
    </w:lvl>
  </w:abstractNum>
  <w:abstractNum w:abstractNumId="45" w15:restartNumberingAfterBreak="0">
    <w:nsid w:val="66481D72"/>
    <w:multiLevelType w:val="hybridMultilevel"/>
    <w:tmpl w:val="72B2785C"/>
    <w:lvl w:ilvl="0" w:tplc="A684841E">
      <w:start w:val="1"/>
      <w:numFmt w:val="bullet"/>
      <w:pStyle w:val="FORM06TextePuceil"/>
      <w:lvlText w:val=""/>
      <w:lvlPicBulletId w:val="5"/>
      <w:lvlJc w:val="left"/>
      <w:pPr>
        <w:tabs>
          <w:tab w:val="num" w:pos="2061"/>
        </w:tabs>
        <w:ind w:left="2061" w:hanging="360"/>
      </w:pPr>
      <w:rPr>
        <w:rFonts w:ascii="Symbol" w:hAnsi="Symbol" w:hint="default"/>
        <w:color w:val="auto"/>
      </w:r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863EEF"/>
    <w:multiLevelType w:val="hybridMultilevel"/>
    <w:tmpl w:val="8B407FAE"/>
    <w:lvl w:ilvl="0" w:tplc="687415C4">
      <w:start w:val="1"/>
      <w:numFmt w:val="bullet"/>
      <w:pStyle w:val="TABL04TextePuceil"/>
      <w:lvlText w:val=""/>
      <w:lvlPicBulletId w:val="5"/>
      <w:lvlJc w:val="left"/>
      <w:pPr>
        <w:tabs>
          <w:tab w:val="num" w:pos="284"/>
        </w:tabs>
        <w:ind w:left="284" w:hanging="171"/>
      </w:pPr>
      <w:rPr>
        <w:rFonts w:ascii="Symbol" w:hAnsi="Symbol" w:hint="default"/>
        <w:color w:val="auto"/>
      </w:rPr>
    </w:lvl>
    <w:lvl w:ilvl="1" w:tplc="0003040C">
      <w:start w:val="1"/>
      <w:numFmt w:val="bullet"/>
      <w:lvlText w:val="o"/>
      <w:lvlJc w:val="left"/>
      <w:pPr>
        <w:tabs>
          <w:tab w:val="num" w:pos="4275"/>
        </w:tabs>
        <w:ind w:left="4275" w:hanging="360"/>
      </w:pPr>
      <w:rPr>
        <w:rFonts w:ascii="Courier New" w:hAnsi="Courier New" w:hint="default"/>
      </w:rPr>
    </w:lvl>
    <w:lvl w:ilvl="2" w:tplc="0005040C" w:tentative="1">
      <w:start w:val="1"/>
      <w:numFmt w:val="bullet"/>
      <w:lvlText w:val=""/>
      <w:lvlJc w:val="left"/>
      <w:pPr>
        <w:tabs>
          <w:tab w:val="num" w:pos="4995"/>
        </w:tabs>
        <w:ind w:left="4995" w:hanging="360"/>
      </w:pPr>
      <w:rPr>
        <w:rFonts w:ascii="Wingdings" w:hAnsi="Wingdings" w:hint="default"/>
      </w:rPr>
    </w:lvl>
    <w:lvl w:ilvl="3" w:tplc="0001040C">
      <w:start w:val="1"/>
      <w:numFmt w:val="bullet"/>
      <w:pStyle w:val="6CHAPPuce1"/>
      <w:lvlText w:val=""/>
      <w:lvlJc w:val="left"/>
      <w:pPr>
        <w:tabs>
          <w:tab w:val="num" w:pos="5715"/>
        </w:tabs>
        <w:ind w:left="5715" w:hanging="360"/>
      </w:pPr>
      <w:rPr>
        <w:rFonts w:ascii="Symbol" w:hAnsi="Symbol" w:hint="default"/>
      </w:rPr>
    </w:lvl>
    <w:lvl w:ilvl="4" w:tplc="0003040C" w:tentative="1">
      <w:start w:val="1"/>
      <w:numFmt w:val="bullet"/>
      <w:lvlText w:val="o"/>
      <w:lvlJc w:val="left"/>
      <w:pPr>
        <w:tabs>
          <w:tab w:val="num" w:pos="6435"/>
        </w:tabs>
        <w:ind w:left="6435" w:hanging="360"/>
      </w:pPr>
      <w:rPr>
        <w:rFonts w:ascii="Courier New" w:hAnsi="Courier New" w:hint="default"/>
      </w:rPr>
    </w:lvl>
    <w:lvl w:ilvl="5" w:tplc="0005040C" w:tentative="1">
      <w:start w:val="1"/>
      <w:numFmt w:val="bullet"/>
      <w:lvlText w:val=""/>
      <w:lvlJc w:val="left"/>
      <w:pPr>
        <w:tabs>
          <w:tab w:val="num" w:pos="7155"/>
        </w:tabs>
        <w:ind w:left="7155" w:hanging="360"/>
      </w:pPr>
      <w:rPr>
        <w:rFonts w:ascii="Wingdings" w:hAnsi="Wingdings" w:hint="default"/>
      </w:rPr>
    </w:lvl>
    <w:lvl w:ilvl="6" w:tplc="0001040C" w:tentative="1">
      <w:start w:val="1"/>
      <w:numFmt w:val="bullet"/>
      <w:lvlText w:val=""/>
      <w:lvlJc w:val="left"/>
      <w:pPr>
        <w:tabs>
          <w:tab w:val="num" w:pos="7875"/>
        </w:tabs>
        <w:ind w:left="7875" w:hanging="360"/>
      </w:pPr>
      <w:rPr>
        <w:rFonts w:ascii="Symbol" w:hAnsi="Symbol" w:hint="default"/>
      </w:rPr>
    </w:lvl>
    <w:lvl w:ilvl="7" w:tplc="0003040C" w:tentative="1">
      <w:start w:val="1"/>
      <w:numFmt w:val="bullet"/>
      <w:lvlText w:val="o"/>
      <w:lvlJc w:val="left"/>
      <w:pPr>
        <w:tabs>
          <w:tab w:val="num" w:pos="8595"/>
        </w:tabs>
        <w:ind w:left="8595" w:hanging="360"/>
      </w:pPr>
      <w:rPr>
        <w:rFonts w:ascii="Courier New" w:hAnsi="Courier New" w:hint="default"/>
      </w:rPr>
    </w:lvl>
    <w:lvl w:ilvl="8" w:tplc="0005040C" w:tentative="1">
      <w:start w:val="1"/>
      <w:numFmt w:val="bullet"/>
      <w:lvlText w:val=""/>
      <w:lvlJc w:val="left"/>
      <w:pPr>
        <w:tabs>
          <w:tab w:val="num" w:pos="9315"/>
        </w:tabs>
        <w:ind w:left="9315" w:hanging="360"/>
      </w:pPr>
      <w:rPr>
        <w:rFonts w:ascii="Wingdings" w:hAnsi="Wingdings" w:hint="default"/>
      </w:rPr>
    </w:lvl>
  </w:abstractNum>
  <w:abstractNum w:abstractNumId="47" w15:restartNumberingAfterBreak="0">
    <w:nsid w:val="6CCB6E74"/>
    <w:multiLevelType w:val="hybridMultilevel"/>
    <w:tmpl w:val="03F05F0E"/>
    <w:lvl w:ilvl="0" w:tplc="1068DB6A">
      <w:start w:val="1"/>
      <w:numFmt w:val="bullet"/>
      <w:lvlText w:val=""/>
      <w:lvlJc w:val="left"/>
      <w:pPr>
        <w:tabs>
          <w:tab w:val="num" w:pos="2268"/>
        </w:tabs>
        <w:ind w:left="2268"/>
      </w:pPr>
      <w:rPr>
        <w:rFonts w:ascii="Wingdings" w:hAnsi="Wingdings" w:hint="default"/>
        <w:color w:val="009FC3"/>
        <w:sz w:val="16"/>
      </w:rPr>
    </w:lvl>
    <w:lvl w:ilvl="1" w:tplc="F1ACDEA8">
      <w:start w:val="1"/>
      <w:numFmt w:val="bullet"/>
      <w:lvlText w:val=""/>
      <w:lvlJc w:val="left"/>
      <w:pPr>
        <w:tabs>
          <w:tab w:val="num" w:pos="1440"/>
        </w:tabs>
        <w:ind w:left="1440" w:hanging="360"/>
      </w:pPr>
      <w:rPr>
        <w:rFonts w:ascii="Wingdings" w:hAnsi="Wingdings" w:hint="default"/>
        <w:color w:val="009FC3"/>
        <w:sz w:val="16"/>
      </w:rPr>
    </w:lvl>
    <w:lvl w:ilvl="2" w:tplc="BC6AD9B8">
      <w:numFmt w:val="bullet"/>
      <w:lvlText w:val="-"/>
      <w:lvlJc w:val="left"/>
      <w:pPr>
        <w:ind w:left="2160" w:hanging="360"/>
      </w:pPr>
      <w:rPr>
        <w:rFonts w:ascii="Arial" w:eastAsia="Times New Roman" w:hAnsi="Arial" w:cs="Arial" w:hint="default"/>
      </w:rPr>
    </w:lvl>
    <w:lvl w:ilvl="3" w:tplc="B50647AC" w:tentative="1">
      <w:start w:val="1"/>
      <w:numFmt w:val="bullet"/>
      <w:lvlText w:val=""/>
      <w:lvlJc w:val="left"/>
      <w:pPr>
        <w:tabs>
          <w:tab w:val="num" w:pos="2880"/>
        </w:tabs>
        <w:ind w:left="2880" w:hanging="360"/>
      </w:pPr>
      <w:rPr>
        <w:rFonts w:ascii="Symbol" w:hAnsi="Symbol" w:hint="default"/>
      </w:rPr>
    </w:lvl>
    <w:lvl w:ilvl="4" w:tplc="27683854" w:tentative="1">
      <w:start w:val="1"/>
      <w:numFmt w:val="bullet"/>
      <w:lvlText w:val="o"/>
      <w:lvlJc w:val="left"/>
      <w:pPr>
        <w:tabs>
          <w:tab w:val="num" w:pos="3600"/>
        </w:tabs>
        <w:ind w:left="3600" w:hanging="360"/>
      </w:pPr>
      <w:rPr>
        <w:rFonts w:ascii="Courier New" w:hAnsi="Courier New" w:hint="default"/>
      </w:rPr>
    </w:lvl>
    <w:lvl w:ilvl="5" w:tplc="45D6A1EE" w:tentative="1">
      <w:start w:val="1"/>
      <w:numFmt w:val="bullet"/>
      <w:lvlText w:val=""/>
      <w:lvlJc w:val="left"/>
      <w:pPr>
        <w:tabs>
          <w:tab w:val="num" w:pos="4320"/>
        </w:tabs>
        <w:ind w:left="4320" w:hanging="360"/>
      </w:pPr>
      <w:rPr>
        <w:rFonts w:ascii="Wingdings" w:hAnsi="Wingdings" w:hint="default"/>
      </w:rPr>
    </w:lvl>
    <w:lvl w:ilvl="6" w:tplc="C9DA324A" w:tentative="1">
      <w:start w:val="1"/>
      <w:numFmt w:val="bullet"/>
      <w:lvlText w:val=""/>
      <w:lvlJc w:val="left"/>
      <w:pPr>
        <w:tabs>
          <w:tab w:val="num" w:pos="5040"/>
        </w:tabs>
        <w:ind w:left="5040" w:hanging="360"/>
      </w:pPr>
      <w:rPr>
        <w:rFonts w:ascii="Symbol" w:hAnsi="Symbol" w:hint="default"/>
      </w:rPr>
    </w:lvl>
    <w:lvl w:ilvl="7" w:tplc="C4406A50" w:tentative="1">
      <w:start w:val="1"/>
      <w:numFmt w:val="bullet"/>
      <w:lvlText w:val="o"/>
      <w:lvlJc w:val="left"/>
      <w:pPr>
        <w:tabs>
          <w:tab w:val="num" w:pos="5760"/>
        </w:tabs>
        <w:ind w:left="5760" w:hanging="360"/>
      </w:pPr>
      <w:rPr>
        <w:rFonts w:ascii="Courier New" w:hAnsi="Courier New" w:hint="default"/>
      </w:rPr>
    </w:lvl>
    <w:lvl w:ilvl="8" w:tplc="046A92FA"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773C02"/>
    <w:multiLevelType w:val="multilevel"/>
    <w:tmpl w:val="CFD47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795069"/>
    <w:multiLevelType w:val="hybridMultilevel"/>
    <w:tmpl w:val="E1089272"/>
    <w:lvl w:ilvl="0" w:tplc="828CDD0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0984DCA"/>
    <w:multiLevelType w:val="hybridMultilevel"/>
    <w:tmpl w:val="F502F9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2C77BF6"/>
    <w:multiLevelType w:val="multilevel"/>
    <w:tmpl w:val="64C8CC42"/>
    <w:lvl w:ilvl="0">
      <w:start w:val="1"/>
      <w:numFmt w:val="bullet"/>
      <w:pStyle w:val="REF03ListeSansPhotos"/>
      <w:lvlText w:val=""/>
      <w:lvlPicBulletId w:val="6"/>
      <w:lvlJc w:val="left"/>
      <w:pPr>
        <w:tabs>
          <w:tab w:val="num" w:pos="3971"/>
        </w:tabs>
        <w:ind w:left="3971" w:hanging="1986"/>
      </w:pPr>
      <w:rPr>
        <w:rFonts w:ascii="Symbol" w:hAnsi="Symbol" w:hint="default"/>
        <w:b/>
        <w:i w:val="0"/>
        <w:color w:val="auto"/>
      </w:rPr>
    </w:lvl>
    <w:lvl w:ilvl="1">
      <w:start w:val="1"/>
      <w:numFmt w:val="bullet"/>
      <w:lvlText w:val=""/>
      <w:lvlPicBulletId w:val="0"/>
      <w:lvlJc w:val="left"/>
      <w:pPr>
        <w:tabs>
          <w:tab w:val="num" w:pos="2268"/>
        </w:tabs>
        <w:ind w:left="2268" w:firstLine="1"/>
      </w:pPr>
      <w:rPr>
        <w:rFonts w:ascii="Symbol" w:hAnsi="Symbol" w:hint="default"/>
        <w:color w:val="auto"/>
      </w:rPr>
    </w:lvl>
    <w:lvl w:ilvl="2">
      <w:start w:val="1"/>
      <w:numFmt w:val="bullet"/>
      <w:lvlText w:val=""/>
      <w:lvlJc w:val="left"/>
      <w:pPr>
        <w:tabs>
          <w:tab w:val="num" w:pos="2552"/>
        </w:tabs>
        <w:ind w:left="2552"/>
      </w:pPr>
      <w:rPr>
        <w:rFonts w:ascii="Wingdings" w:hAnsi="Wingdings" w:hint="default"/>
        <w:color w:val="009FC3"/>
        <w:sz w:val="16"/>
      </w:rPr>
    </w:lvl>
    <w:lvl w:ilvl="3">
      <w:start w:val="1"/>
      <w:numFmt w:val="decimal"/>
      <w:lvlText w:val="%1.%2.%3.%4."/>
      <w:lvlJc w:val="left"/>
      <w:pPr>
        <w:tabs>
          <w:tab w:val="num" w:pos="6207"/>
        </w:tabs>
        <w:ind w:left="5415" w:hanging="648"/>
      </w:pPr>
      <w:rPr>
        <w:rFonts w:cs="Times New Roman" w:hint="default"/>
      </w:rPr>
    </w:lvl>
    <w:lvl w:ilvl="4">
      <w:start w:val="1"/>
      <w:numFmt w:val="decimal"/>
      <w:lvlText w:val="%1.%2.%3.%4.%5."/>
      <w:lvlJc w:val="left"/>
      <w:pPr>
        <w:tabs>
          <w:tab w:val="num" w:pos="6927"/>
        </w:tabs>
        <w:ind w:left="5919" w:hanging="792"/>
      </w:pPr>
      <w:rPr>
        <w:rFonts w:cs="Times New Roman" w:hint="default"/>
      </w:rPr>
    </w:lvl>
    <w:lvl w:ilvl="5">
      <w:start w:val="1"/>
      <w:numFmt w:val="decimal"/>
      <w:lvlText w:val="%1.%2.%3.%4.%5.%6."/>
      <w:lvlJc w:val="left"/>
      <w:pPr>
        <w:tabs>
          <w:tab w:val="num" w:pos="7647"/>
        </w:tabs>
        <w:ind w:left="6423" w:hanging="936"/>
      </w:pPr>
      <w:rPr>
        <w:rFonts w:cs="Times New Roman" w:hint="default"/>
      </w:rPr>
    </w:lvl>
    <w:lvl w:ilvl="6">
      <w:start w:val="1"/>
      <w:numFmt w:val="decimal"/>
      <w:lvlText w:val="%1.%2.%3.%4.%5.%6.%7."/>
      <w:lvlJc w:val="left"/>
      <w:pPr>
        <w:tabs>
          <w:tab w:val="num" w:pos="8367"/>
        </w:tabs>
        <w:ind w:left="6927" w:hanging="1080"/>
      </w:pPr>
      <w:rPr>
        <w:rFonts w:cs="Times New Roman" w:hint="default"/>
      </w:rPr>
    </w:lvl>
    <w:lvl w:ilvl="7">
      <w:start w:val="1"/>
      <w:numFmt w:val="decimal"/>
      <w:lvlText w:val="%1.%2.%3.%4.%5.%6.%7.%8."/>
      <w:lvlJc w:val="left"/>
      <w:pPr>
        <w:tabs>
          <w:tab w:val="num" w:pos="9087"/>
        </w:tabs>
        <w:ind w:left="7431" w:hanging="1224"/>
      </w:pPr>
      <w:rPr>
        <w:rFonts w:cs="Times New Roman" w:hint="default"/>
      </w:rPr>
    </w:lvl>
    <w:lvl w:ilvl="8">
      <w:start w:val="1"/>
      <w:numFmt w:val="decimal"/>
      <w:lvlText w:val="%1.%2.%3.%4.%5.%6.%7.%8.%9."/>
      <w:lvlJc w:val="left"/>
      <w:pPr>
        <w:tabs>
          <w:tab w:val="num" w:pos="9447"/>
        </w:tabs>
        <w:ind w:left="8007" w:hanging="1440"/>
      </w:pPr>
      <w:rPr>
        <w:rFonts w:cs="Times New Roman" w:hint="default"/>
      </w:rPr>
    </w:lvl>
  </w:abstractNum>
  <w:abstractNum w:abstractNumId="52" w15:restartNumberingAfterBreak="0">
    <w:nsid w:val="737B0D18"/>
    <w:multiLevelType w:val="hybridMultilevel"/>
    <w:tmpl w:val="E172809C"/>
    <w:lvl w:ilvl="0" w:tplc="FFFFFFFF">
      <w:start w:val="2"/>
      <w:numFmt w:val="bullet"/>
      <w:lvlText w:val="-"/>
      <w:lvlJc w:val="left"/>
      <w:pPr>
        <w:ind w:left="1004" w:hanging="360"/>
      </w:pPr>
      <w:rPr>
        <w:rFonts w:ascii="Calibri" w:eastAsiaTheme="minorHAnsi" w:hAnsi="Calibri" w:cs="Calibri" w:hint="default"/>
      </w:rPr>
    </w:lvl>
    <w:lvl w:ilvl="1" w:tplc="CA92EADE">
      <w:start w:val="2"/>
      <w:numFmt w:val="bullet"/>
      <w:lvlText w:val="-"/>
      <w:lvlJc w:val="left"/>
      <w:pPr>
        <w:ind w:left="1724" w:hanging="360"/>
      </w:pPr>
      <w:rPr>
        <w:rFonts w:ascii="Calibri" w:eastAsiaTheme="minorHAnsi" w:hAnsi="Calibri" w:cs="Calibri"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3" w15:restartNumberingAfterBreak="0">
    <w:nsid w:val="75E92C83"/>
    <w:multiLevelType w:val="hybridMultilevel"/>
    <w:tmpl w:val="4A58A4E0"/>
    <w:lvl w:ilvl="0" w:tplc="F580E0A4">
      <w:numFmt w:val="bullet"/>
      <w:lvlText w:val="-"/>
      <w:lvlJc w:val="left"/>
      <w:pPr>
        <w:ind w:left="360" w:hanging="360"/>
      </w:pPr>
      <w:rPr>
        <w:rFonts w:ascii="Calibri" w:eastAsia="Calibri" w:hAnsi="Calibri" w:cs="Calibri"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4" w15:restartNumberingAfterBreak="0">
    <w:nsid w:val="7622442F"/>
    <w:multiLevelType w:val="hybridMultilevel"/>
    <w:tmpl w:val="833896DA"/>
    <w:lvl w:ilvl="0" w:tplc="F5266E6E">
      <w:start w:val="3"/>
      <w:numFmt w:val="bullet"/>
      <w:pStyle w:val="Paragraphedeliste"/>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7391EC7"/>
    <w:multiLevelType w:val="multilevel"/>
    <w:tmpl w:val="E28CA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103666"/>
    <w:multiLevelType w:val="multilevel"/>
    <w:tmpl w:val="2796F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6C6220"/>
    <w:multiLevelType w:val="hybridMultilevel"/>
    <w:tmpl w:val="4736500E"/>
    <w:lvl w:ilvl="0" w:tplc="CA92EADE">
      <w:start w:val="2"/>
      <w:numFmt w:val="bullet"/>
      <w:lvlText w:val="-"/>
      <w:lvlJc w:val="left"/>
      <w:pPr>
        <w:ind w:left="1146" w:hanging="360"/>
      </w:pPr>
      <w:rPr>
        <w:rFonts w:ascii="Calibri" w:eastAsiaTheme="minorHAnsi" w:hAnsi="Calibri" w:cs="Calibr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8" w15:restartNumberingAfterBreak="0">
    <w:nsid w:val="7D63029D"/>
    <w:multiLevelType w:val="hybridMultilevel"/>
    <w:tmpl w:val="D7125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699674">
    <w:abstractNumId w:val="47"/>
  </w:num>
  <w:num w:numId="2" w16cid:durableId="436758518">
    <w:abstractNumId w:val="46"/>
  </w:num>
  <w:num w:numId="3" w16cid:durableId="950435362">
    <w:abstractNumId w:val="40"/>
  </w:num>
  <w:num w:numId="4" w16cid:durableId="1415542084">
    <w:abstractNumId w:val="22"/>
  </w:num>
  <w:num w:numId="5" w16cid:durableId="1211455129">
    <w:abstractNumId w:val="32"/>
  </w:num>
  <w:num w:numId="6" w16cid:durableId="1650131146">
    <w:abstractNumId w:val="10"/>
  </w:num>
  <w:num w:numId="7" w16cid:durableId="725102879">
    <w:abstractNumId w:val="36"/>
  </w:num>
  <w:num w:numId="8" w16cid:durableId="1297569806">
    <w:abstractNumId w:val="20"/>
  </w:num>
  <w:num w:numId="9" w16cid:durableId="1762793486">
    <w:abstractNumId w:val="30"/>
  </w:num>
  <w:num w:numId="10" w16cid:durableId="1197961923">
    <w:abstractNumId w:val="51"/>
  </w:num>
  <w:num w:numId="11" w16cid:durableId="639657266">
    <w:abstractNumId w:val="16"/>
  </w:num>
  <w:num w:numId="12" w16cid:durableId="1487819491">
    <w:abstractNumId w:val="0"/>
  </w:num>
  <w:num w:numId="13" w16cid:durableId="1791776420">
    <w:abstractNumId w:val="13"/>
  </w:num>
  <w:num w:numId="14" w16cid:durableId="1713846754">
    <w:abstractNumId w:val="45"/>
  </w:num>
  <w:num w:numId="15" w16cid:durableId="178204716">
    <w:abstractNumId w:val="17"/>
  </w:num>
  <w:num w:numId="16" w16cid:durableId="672951067">
    <w:abstractNumId w:val="19"/>
  </w:num>
  <w:num w:numId="17" w16cid:durableId="849762830">
    <w:abstractNumId w:val="4"/>
  </w:num>
  <w:num w:numId="18" w16cid:durableId="406616516">
    <w:abstractNumId w:val="6"/>
  </w:num>
  <w:num w:numId="19" w16cid:durableId="1654334602">
    <w:abstractNumId w:val="21"/>
  </w:num>
  <w:num w:numId="20" w16cid:durableId="1062362201">
    <w:abstractNumId w:val="34"/>
  </w:num>
  <w:num w:numId="21" w16cid:durableId="2111310912">
    <w:abstractNumId w:val="44"/>
  </w:num>
  <w:num w:numId="22" w16cid:durableId="1203595486">
    <w:abstractNumId w:val="15"/>
  </w:num>
  <w:num w:numId="23" w16cid:durableId="690104644">
    <w:abstractNumId w:val="35"/>
    <w:lvlOverride w:ilvl="0">
      <w:startOverride w:val="1"/>
    </w:lvlOverride>
  </w:num>
  <w:num w:numId="24" w16cid:durableId="1223640987">
    <w:abstractNumId w:val="28"/>
  </w:num>
  <w:num w:numId="25" w16cid:durableId="1858542778">
    <w:abstractNumId w:val="54"/>
  </w:num>
  <w:num w:numId="26" w16cid:durableId="1171992497">
    <w:abstractNumId w:val="26"/>
  </w:num>
  <w:num w:numId="27" w16cid:durableId="747383886">
    <w:abstractNumId w:val="39"/>
  </w:num>
  <w:num w:numId="28" w16cid:durableId="1061248212">
    <w:abstractNumId w:val="12"/>
  </w:num>
  <w:num w:numId="29" w16cid:durableId="1045258224">
    <w:abstractNumId w:val="38"/>
  </w:num>
  <w:num w:numId="30" w16cid:durableId="700787971">
    <w:abstractNumId w:val="48"/>
  </w:num>
  <w:num w:numId="31" w16cid:durableId="576289704">
    <w:abstractNumId w:val="25"/>
  </w:num>
  <w:num w:numId="32" w16cid:durableId="860434603">
    <w:abstractNumId w:val="50"/>
  </w:num>
  <w:num w:numId="33" w16cid:durableId="634457356">
    <w:abstractNumId w:val="53"/>
  </w:num>
  <w:num w:numId="34" w16cid:durableId="1863281449">
    <w:abstractNumId w:val="1"/>
  </w:num>
  <w:num w:numId="35" w16cid:durableId="1672097662">
    <w:abstractNumId w:val="9"/>
  </w:num>
  <w:num w:numId="36" w16cid:durableId="1221667959">
    <w:abstractNumId w:val="58"/>
  </w:num>
  <w:num w:numId="37" w16cid:durableId="1520241593">
    <w:abstractNumId w:val="31"/>
  </w:num>
  <w:num w:numId="38" w16cid:durableId="1938825680">
    <w:abstractNumId w:val="41"/>
  </w:num>
  <w:num w:numId="39" w16cid:durableId="2122257832">
    <w:abstractNumId w:val="8"/>
  </w:num>
  <w:num w:numId="40" w16cid:durableId="2128962353">
    <w:abstractNumId w:val="14"/>
  </w:num>
  <w:num w:numId="41" w16cid:durableId="1961492606">
    <w:abstractNumId w:val="12"/>
  </w:num>
  <w:num w:numId="42" w16cid:durableId="171456890">
    <w:abstractNumId w:val="33"/>
  </w:num>
  <w:num w:numId="43" w16cid:durableId="1987779875">
    <w:abstractNumId w:val="11"/>
  </w:num>
  <w:num w:numId="44" w16cid:durableId="1322152309">
    <w:abstractNumId w:val="12"/>
  </w:num>
  <w:num w:numId="45" w16cid:durableId="1087311356">
    <w:abstractNumId w:val="23"/>
  </w:num>
  <w:num w:numId="46" w16cid:durableId="1815101950">
    <w:abstractNumId w:val="43"/>
  </w:num>
  <w:num w:numId="47" w16cid:durableId="1177844340">
    <w:abstractNumId w:val="24"/>
  </w:num>
  <w:num w:numId="48" w16cid:durableId="1000157781">
    <w:abstractNumId w:val="18"/>
  </w:num>
  <w:num w:numId="49" w16cid:durableId="859394700">
    <w:abstractNumId w:val="3"/>
  </w:num>
  <w:num w:numId="50" w16cid:durableId="1766219576">
    <w:abstractNumId w:val="49"/>
  </w:num>
  <w:num w:numId="51" w16cid:durableId="1191380360">
    <w:abstractNumId w:val="7"/>
  </w:num>
  <w:num w:numId="52" w16cid:durableId="726732351">
    <w:abstractNumId w:val="37"/>
  </w:num>
  <w:num w:numId="53" w16cid:durableId="1973754824">
    <w:abstractNumId w:val="42"/>
  </w:num>
  <w:num w:numId="54" w16cid:durableId="1515538558">
    <w:abstractNumId w:val="29"/>
  </w:num>
  <w:num w:numId="55" w16cid:durableId="1623076331">
    <w:abstractNumId w:val="2"/>
  </w:num>
  <w:num w:numId="56" w16cid:durableId="14354835">
    <w:abstractNumId w:val="52"/>
  </w:num>
  <w:num w:numId="57" w16cid:durableId="1542329856">
    <w:abstractNumId w:val="5"/>
  </w:num>
  <w:num w:numId="58" w16cid:durableId="1185245025">
    <w:abstractNumId w:val="55"/>
  </w:num>
  <w:num w:numId="59" w16cid:durableId="315497156">
    <w:abstractNumId w:val="57"/>
  </w:num>
  <w:num w:numId="60" w16cid:durableId="1767967522">
    <w:abstractNumId w:val="56"/>
  </w:num>
  <w:num w:numId="61" w16cid:durableId="234777128">
    <w:abstractNumId w:val="2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1DB"/>
    <w:rsid w:val="000005A4"/>
    <w:rsid w:val="00000FAE"/>
    <w:rsid w:val="0000170E"/>
    <w:rsid w:val="0000229F"/>
    <w:rsid w:val="000026EA"/>
    <w:rsid w:val="000032F3"/>
    <w:rsid w:val="000033EE"/>
    <w:rsid w:val="00004A6C"/>
    <w:rsid w:val="00005028"/>
    <w:rsid w:val="00006A6D"/>
    <w:rsid w:val="000074AC"/>
    <w:rsid w:val="0001227E"/>
    <w:rsid w:val="000126DC"/>
    <w:rsid w:val="00012957"/>
    <w:rsid w:val="00012DD0"/>
    <w:rsid w:val="00013C73"/>
    <w:rsid w:val="00013DBD"/>
    <w:rsid w:val="00014639"/>
    <w:rsid w:val="000165B5"/>
    <w:rsid w:val="00017325"/>
    <w:rsid w:val="00021097"/>
    <w:rsid w:val="00021C68"/>
    <w:rsid w:val="00021F25"/>
    <w:rsid w:val="0002200A"/>
    <w:rsid w:val="00023A24"/>
    <w:rsid w:val="00023E12"/>
    <w:rsid w:val="00025C35"/>
    <w:rsid w:val="00026E3B"/>
    <w:rsid w:val="00027B40"/>
    <w:rsid w:val="00030105"/>
    <w:rsid w:val="0003145E"/>
    <w:rsid w:val="00031461"/>
    <w:rsid w:val="0003168E"/>
    <w:rsid w:val="00031C96"/>
    <w:rsid w:val="00032404"/>
    <w:rsid w:val="00032727"/>
    <w:rsid w:val="00032F4F"/>
    <w:rsid w:val="00033FF4"/>
    <w:rsid w:val="00037D8E"/>
    <w:rsid w:val="00037FB7"/>
    <w:rsid w:val="0004077A"/>
    <w:rsid w:val="00040FC4"/>
    <w:rsid w:val="00041478"/>
    <w:rsid w:val="000437AA"/>
    <w:rsid w:val="000446BA"/>
    <w:rsid w:val="00045EAD"/>
    <w:rsid w:val="00046F5B"/>
    <w:rsid w:val="000513AB"/>
    <w:rsid w:val="0005150F"/>
    <w:rsid w:val="000517D7"/>
    <w:rsid w:val="0005423A"/>
    <w:rsid w:val="00054837"/>
    <w:rsid w:val="00054E60"/>
    <w:rsid w:val="00055938"/>
    <w:rsid w:val="00056B26"/>
    <w:rsid w:val="00056B55"/>
    <w:rsid w:val="00057EB9"/>
    <w:rsid w:val="00060A83"/>
    <w:rsid w:val="00061EFA"/>
    <w:rsid w:val="00061FB7"/>
    <w:rsid w:val="000627C4"/>
    <w:rsid w:val="000647A0"/>
    <w:rsid w:val="00064D33"/>
    <w:rsid w:val="0006536F"/>
    <w:rsid w:val="000654B5"/>
    <w:rsid w:val="0006568C"/>
    <w:rsid w:val="00065788"/>
    <w:rsid w:val="00065C25"/>
    <w:rsid w:val="00066197"/>
    <w:rsid w:val="00067DDD"/>
    <w:rsid w:val="000706B0"/>
    <w:rsid w:val="0007088C"/>
    <w:rsid w:val="00071C3E"/>
    <w:rsid w:val="00073C15"/>
    <w:rsid w:val="00074675"/>
    <w:rsid w:val="00077B2E"/>
    <w:rsid w:val="000806F0"/>
    <w:rsid w:val="000807D1"/>
    <w:rsid w:val="00081158"/>
    <w:rsid w:val="00082328"/>
    <w:rsid w:val="00082644"/>
    <w:rsid w:val="000826EB"/>
    <w:rsid w:val="000826F6"/>
    <w:rsid w:val="00083488"/>
    <w:rsid w:val="00084012"/>
    <w:rsid w:val="00084CEF"/>
    <w:rsid w:val="00084E21"/>
    <w:rsid w:val="00085C5C"/>
    <w:rsid w:val="0008706F"/>
    <w:rsid w:val="000872D2"/>
    <w:rsid w:val="000878E9"/>
    <w:rsid w:val="000915FB"/>
    <w:rsid w:val="00092E5A"/>
    <w:rsid w:val="00092F05"/>
    <w:rsid w:val="000947AC"/>
    <w:rsid w:val="00095511"/>
    <w:rsid w:val="000958FF"/>
    <w:rsid w:val="00095F29"/>
    <w:rsid w:val="0009607D"/>
    <w:rsid w:val="00096FF0"/>
    <w:rsid w:val="00097C4A"/>
    <w:rsid w:val="00097D12"/>
    <w:rsid w:val="000A1048"/>
    <w:rsid w:val="000A37E0"/>
    <w:rsid w:val="000A390B"/>
    <w:rsid w:val="000A3FFF"/>
    <w:rsid w:val="000A49DD"/>
    <w:rsid w:val="000A4EAF"/>
    <w:rsid w:val="000A51F5"/>
    <w:rsid w:val="000A5EF6"/>
    <w:rsid w:val="000A5F64"/>
    <w:rsid w:val="000A66D0"/>
    <w:rsid w:val="000B0FE0"/>
    <w:rsid w:val="000B1122"/>
    <w:rsid w:val="000B2FB6"/>
    <w:rsid w:val="000B3568"/>
    <w:rsid w:val="000B36EB"/>
    <w:rsid w:val="000B42D7"/>
    <w:rsid w:val="000B4F37"/>
    <w:rsid w:val="000B5A9D"/>
    <w:rsid w:val="000B5C9C"/>
    <w:rsid w:val="000B5D65"/>
    <w:rsid w:val="000B6B34"/>
    <w:rsid w:val="000B7BC7"/>
    <w:rsid w:val="000C19E8"/>
    <w:rsid w:val="000C2068"/>
    <w:rsid w:val="000C20DE"/>
    <w:rsid w:val="000C4323"/>
    <w:rsid w:val="000C5EBA"/>
    <w:rsid w:val="000C60C4"/>
    <w:rsid w:val="000C6E3C"/>
    <w:rsid w:val="000C7D7A"/>
    <w:rsid w:val="000D1A8E"/>
    <w:rsid w:val="000D292B"/>
    <w:rsid w:val="000D29FA"/>
    <w:rsid w:val="000D34A5"/>
    <w:rsid w:val="000D429F"/>
    <w:rsid w:val="000D47A8"/>
    <w:rsid w:val="000D5E6E"/>
    <w:rsid w:val="000D6531"/>
    <w:rsid w:val="000E0B3B"/>
    <w:rsid w:val="000E16D1"/>
    <w:rsid w:val="000E44AF"/>
    <w:rsid w:val="000E49DC"/>
    <w:rsid w:val="000E4C75"/>
    <w:rsid w:val="000E598E"/>
    <w:rsid w:val="000E6C5D"/>
    <w:rsid w:val="000E6D8E"/>
    <w:rsid w:val="000F1012"/>
    <w:rsid w:val="000F1780"/>
    <w:rsid w:val="000F390C"/>
    <w:rsid w:val="000F3B88"/>
    <w:rsid w:val="000F5DD8"/>
    <w:rsid w:val="000F5F37"/>
    <w:rsid w:val="000F6A78"/>
    <w:rsid w:val="000F711E"/>
    <w:rsid w:val="0010005C"/>
    <w:rsid w:val="00101501"/>
    <w:rsid w:val="0010242B"/>
    <w:rsid w:val="00102778"/>
    <w:rsid w:val="001032F9"/>
    <w:rsid w:val="00103DC3"/>
    <w:rsid w:val="00104233"/>
    <w:rsid w:val="00104804"/>
    <w:rsid w:val="00105240"/>
    <w:rsid w:val="00106BA1"/>
    <w:rsid w:val="00107C53"/>
    <w:rsid w:val="00110DCC"/>
    <w:rsid w:val="00110ED6"/>
    <w:rsid w:val="00111165"/>
    <w:rsid w:val="001111A0"/>
    <w:rsid w:val="001111B8"/>
    <w:rsid w:val="0011276F"/>
    <w:rsid w:val="00112F85"/>
    <w:rsid w:val="001136F6"/>
    <w:rsid w:val="00113A2B"/>
    <w:rsid w:val="0011497D"/>
    <w:rsid w:val="00115F1A"/>
    <w:rsid w:val="00116720"/>
    <w:rsid w:val="00116FF4"/>
    <w:rsid w:val="00117473"/>
    <w:rsid w:val="00120027"/>
    <w:rsid w:val="0012038F"/>
    <w:rsid w:val="00120C9E"/>
    <w:rsid w:val="00123806"/>
    <w:rsid w:val="00123E94"/>
    <w:rsid w:val="00124140"/>
    <w:rsid w:val="00125470"/>
    <w:rsid w:val="001257E9"/>
    <w:rsid w:val="00125E42"/>
    <w:rsid w:val="00126AFA"/>
    <w:rsid w:val="00130C55"/>
    <w:rsid w:val="00131086"/>
    <w:rsid w:val="001325A0"/>
    <w:rsid w:val="00133760"/>
    <w:rsid w:val="00134181"/>
    <w:rsid w:val="001346DF"/>
    <w:rsid w:val="001361E8"/>
    <w:rsid w:val="00136995"/>
    <w:rsid w:val="001372BE"/>
    <w:rsid w:val="00137321"/>
    <w:rsid w:val="001427C3"/>
    <w:rsid w:val="00142C19"/>
    <w:rsid w:val="00143564"/>
    <w:rsid w:val="00143EAD"/>
    <w:rsid w:val="00143EBC"/>
    <w:rsid w:val="0014474B"/>
    <w:rsid w:val="00145106"/>
    <w:rsid w:val="00145429"/>
    <w:rsid w:val="00145A84"/>
    <w:rsid w:val="00146951"/>
    <w:rsid w:val="00146D01"/>
    <w:rsid w:val="00147037"/>
    <w:rsid w:val="00147F52"/>
    <w:rsid w:val="00150DD2"/>
    <w:rsid w:val="00151AF4"/>
    <w:rsid w:val="001523D3"/>
    <w:rsid w:val="00153C0F"/>
    <w:rsid w:val="00154BA4"/>
    <w:rsid w:val="00154D86"/>
    <w:rsid w:val="00155D1B"/>
    <w:rsid w:val="00156094"/>
    <w:rsid w:val="00156E71"/>
    <w:rsid w:val="001574CB"/>
    <w:rsid w:val="00157963"/>
    <w:rsid w:val="001607E6"/>
    <w:rsid w:val="00160C2E"/>
    <w:rsid w:val="00160ECA"/>
    <w:rsid w:val="0016168C"/>
    <w:rsid w:val="001620A8"/>
    <w:rsid w:val="00162833"/>
    <w:rsid w:val="00162B85"/>
    <w:rsid w:val="00164764"/>
    <w:rsid w:val="001652EC"/>
    <w:rsid w:val="00165479"/>
    <w:rsid w:val="00165A10"/>
    <w:rsid w:val="001662A1"/>
    <w:rsid w:val="00166341"/>
    <w:rsid w:val="001663D6"/>
    <w:rsid w:val="00166544"/>
    <w:rsid w:val="001675F6"/>
    <w:rsid w:val="00167989"/>
    <w:rsid w:val="001704AE"/>
    <w:rsid w:val="00170DE8"/>
    <w:rsid w:val="00171042"/>
    <w:rsid w:val="001717E0"/>
    <w:rsid w:val="00171849"/>
    <w:rsid w:val="001721F1"/>
    <w:rsid w:val="00172492"/>
    <w:rsid w:val="00172BAF"/>
    <w:rsid w:val="00174F59"/>
    <w:rsid w:val="001754D8"/>
    <w:rsid w:val="0017570B"/>
    <w:rsid w:val="00175867"/>
    <w:rsid w:val="0017600B"/>
    <w:rsid w:val="001763C0"/>
    <w:rsid w:val="00180643"/>
    <w:rsid w:val="00180CFB"/>
    <w:rsid w:val="00180D00"/>
    <w:rsid w:val="00182358"/>
    <w:rsid w:val="00183E96"/>
    <w:rsid w:val="0018414C"/>
    <w:rsid w:val="001864ED"/>
    <w:rsid w:val="001869F0"/>
    <w:rsid w:val="001871B3"/>
    <w:rsid w:val="00191E8A"/>
    <w:rsid w:val="0019206A"/>
    <w:rsid w:val="0019268D"/>
    <w:rsid w:val="0019433F"/>
    <w:rsid w:val="00195F4A"/>
    <w:rsid w:val="00196D36"/>
    <w:rsid w:val="00197786"/>
    <w:rsid w:val="001A04A0"/>
    <w:rsid w:val="001A32B8"/>
    <w:rsid w:val="001A3AA8"/>
    <w:rsid w:val="001A4264"/>
    <w:rsid w:val="001A44E9"/>
    <w:rsid w:val="001A54C1"/>
    <w:rsid w:val="001A6AD0"/>
    <w:rsid w:val="001B02BF"/>
    <w:rsid w:val="001B0E42"/>
    <w:rsid w:val="001B0E7B"/>
    <w:rsid w:val="001B1CFD"/>
    <w:rsid w:val="001B1D80"/>
    <w:rsid w:val="001B2251"/>
    <w:rsid w:val="001B2EBC"/>
    <w:rsid w:val="001B356A"/>
    <w:rsid w:val="001B56E0"/>
    <w:rsid w:val="001B57E1"/>
    <w:rsid w:val="001B6A32"/>
    <w:rsid w:val="001B7220"/>
    <w:rsid w:val="001C2431"/>
    <w:rsid w:val="001C2E16"/>
    <w:rsid w:val="001C3140"/>
    <w:rsid w:val="001C32DA"/>
    <w:rsid w:val="001C33C0"/>
    <w:rsid w:val="001C40BA"/>
    <w:rsid w:val="001C4C1A"/>
    <w:rsid w:val="001C4E3F"/>
    <w:rsid w:val="001C54BF"/>
    <w:rsid w:val="001C64FB"/>
    <w:rsid w:val="001C67D8"/>
    <w:rsid w:val="001C73F9"/>
    <w:rsid w:val="001C798F"/>
    <w:rsid w:val="001D0330"/>
    <w:rsid w:val="001D12E5"/>
    <w:rsid w:val="001D2A41"/>
    <w:rsid w:val="001D38E9"/>
    <w:rsid w:val="001D3B4B"/>
    <w:rsid w:val="001D4285"/>
    <w:rsid w:val="001D65E6"/>
    <w:rsid w:val="001D7264"/>
    <w:rsid w:val="001E0A60"/>
    <w:rsid w:val="001E20F0"/>
    <w:rsid w:val="001E2167"/>
    <w:rsid w:val="001E260E"/>
    <w:rsid w:val="001E2C17"/>
    <w:rsid w:val="001E388F"/>
    <w:rsid w:val="001E4384"/>
    <w:rsid w:val="001E4440"/>
    <w:rsid w:val="001E4CE3"/>
    <w:rsid w:val="001E519E"/>
    <w:rsid w:val="001E538D"/>
    <w:rsid w:val="001E6748"/>
    <w:rsid w:val="001E68D2"/>
    <w:rsid w:val="001E6ECD"/>
    <w:rsid w:val="001E7984"/>
    <w:rsid w:val="001F01FC"/>
    <w:rsid w:val="001F0C28"/>
    <w:rsid w:val="001F1812"/>
    <w:rsid w:val="001F1AF6"/>
    <w:rsid w:val="001F2A37"/>
    <w:rsid w:val="001F3B09"/>
    <w:rsid w:val="001F3CAD"/>
    <w:rsid w:val="001F3EC3"/>
    <w:rsid w:val="001F4F97"/>
    <w:rsid w:val="001F5CEA"/>
    <w:rsid w:val="001F6898"/>
    <w:rsid w:val="001F7F1D"/>
    <w:rsid w:val="002003D4"/>
    <w:rsid w:val="00200500"/>
    <w:rsid w:val="00200663"/>
    <w:rsid w:val="00201045"/>
    <w:rsid w:val="0020177D"/>
    <w:rsid w:val="00202056"/>
    <w:rsid w:val="00202506"/>
    <w:rsid w:val="00202555"/>
    <w:rsid w:val="002028E9"/>
    <w:rsid w:val="00202A57"/>
    <w:rsid w:val="00202D6C"/>
    <w:rsid w:val="00202F42"/>
    <w:rsid w:val="00203B84"/>
    <w:rsid w:val="00203FFD"/>
    <w:rsid w:val="00204764"/>
    <w:rsid w:val="00204E22"/>
    <w:rsid w:val="00207389"/>
    <w:rsid w:val="00207808"/>
    <w:rsid w:val="002102A1"/>
    <w:rsid w:val="0021104F"/>
    <w:rsid w:val="002111D4"/>
    <w:rsid w:val="00211383"/>
    <w:rsid w:val="00212042"/>
    <w:rsid w:val="002130DB"/>
    <w:rsid w:val="002136AE"/>
    <w:rsid w:val="00213EB7"/>
    <w:rsid w:val="002144BC"/>
    <w:rsid w:val="00214C7A"/>
    <w:rsid w:val="00214F04"/>
    <w:rsid w:val="0021650B"/>
    <w:rsid w:val="00217297"/>
    <w:rsid w:val="00221B8E"/>
    <w:rsid w:val="00221EE4"/>
    <w:rsid w:val="0022247F"/>
    <w:rsid w:val="002228D7"/>
    <w:rsid w:val="00222BE1"/>
    <w:rsid w:val="00222D0D"/>
    <w:rsid w:val="00222FC2"/>
    <w:rsid w:val="002238CD"/>
    <w:rsid w:val="00224ED5"/>
    <w:rsid w:val="00226055"/>
    <w:rsid w:val="00226A65"/>
    <w:rsid w:val="00227AF4"/>
    <w:rsid w:val="00227D08"/>
    <w:rsid w:val="00227EFB"/>
    <w:rsid w:val="002302A6"/>
    <w:rsid w:val="00231CF2"/>
    <w:rsid w:val="002338DA"/>
    <w:rsid w:val="00235140"/>
    <w:rsid w:val="0023638F"/>
    <w:rsid w:val="00237BC7"/>
    <w:rsid w:val="00237FD4"/>
    <w:rsid w:val="0024061A"/>
    <w:rsid w:val="00240B44"/>
    <w:rsid w:val="002410F3"/>
    <w:rsid w:val="002416D2"/>
    <w:rsid w:val="00241E9C"/>
    <w:rsid w:val="00241E9E"/>
    <w:rsid w:val="00242475"/>
    <w:rsid w:val="00243855"/>
    <w:rsid w:val="00243F82"/>
    <w:rsid w:val="00244AFD"/>
    <w:rsid w:val="00244E97"/>
    <w:rsid w:val="002451A4"/>
    <w:rsid w:val="0024673E"/>
    <w:rsid w:val="0024793A"/>
    <w:rsid w:val="00247F6A"/>
    <w:rsid w:val="00251B74"/>
    <w:rsid w:val="00251C66"/>
    <w:rsid w:val="002531DB"/>
    <w:rsid w:val="002534CB"/>
    <w:rsid w:val="002534EA"/>
    <w:rsid w:val="0025531F"/>
    <w:rsid w:val="00256B9E"/>
    <w:rsid w:val="00256D05"/>
    <w:rsid w:val="00256DF1"/>
    <w:rsid w:val="00257638"/>
    <w:rsid w:val="002577AC"/>
    <w:rsid w:val="00257C2D"/>
    <w:rsid w:val="00260C4A"/>
    <w:rsid w:val="002613EA"/>
    <w:rsid w:val="002624AC"/>
    <w:rsid w:val="00262979"/>
    <w:rsid w:val="00262C7F"/>
    <w:rsid w:val="002639A6"/>
    <w:rsid w:val="00264958"/>
    <w:rsid w:val="00265996"/>
    <w:rsid w:val="00265C9F"/>
    <w:rsid w:val="00266125"/>
    <w:rsid w:val="00266923"/>
    <w:rsid w:val="002671CE"/>
    <w:rsid w:val="002678B3"/>
    <w:rsid w:val="00267BF1"/>
    <w:rsid w:val="0027177E"/>
    <w:rsid w:val="00271C18"/>
    <w:rsid w:val="002724BC"/>
    <w:rsid w:val="00272910"/>
    <w:rsid w:val="00272A6C"/>
    <w:rsid w:val="00272CE0"/>
    <w:rsid w:val="00274B94"/>
    <w:rsid w:val="00275384"/>
    <w:rsid w:val="002755E4"/>
    <w:rsid w:val="00276121"/>
    <w:rsid w:val="0027691A"/>
    <w:rsid w:val="00276CD1"/>
    <w:rsid w:val="00280963"/>
    <w:rsid w:val="00281384"/>
    <w:rsid w:val="00281680"/>
    <w:rsid w:val="00282A10"/>
    <w:rsid w:val="00284CD3"/>
    <w:rsid w:val="00284CE5"/>
    <w:rsid w:val="00285322"/>
    <w:rsid w:val="00286A41"/>
    <w:rsid w:val="00286B2B"/>
    <w:rsid w:val="0029165D"/>
    <w:rsid w:val="00291EBE"/>
    <w:rsid w:val="00291FA8"/>
    <w:rsid w:val="00292BA3"/>
    <w:rsid w:val="00292DDC"/>
    <w:rsid w:val="0029368B"/>
    <w:rsid w:val="00293836"/>
    <w:rsid w:val="00295304"/>
    <w:rsid w:val="00295312"/>
    <w:rsid w:val="00297F9F"/>
    <w:rsid w:val="002A0396"/>
    <w:rsid w:val="002A10F9"/>
    <w:rsid w:val="002A1891"/>
    <w:rsid w:val="002A1F7D"/>
    <w:rsid w:val="002A2385"/>
    <w:rsid w:val="002A2667"/>
    <w:rsid w:val="002A26F8"/>
    <w:rsid w:val="002A39EA"/>
    <w:rsid w:val="002A3C03"/>
    <w:rsid w:val="002A4057"/>
    <w:rsid w:val="002A5304"/>
    <w:rsid w:val="002A5377"/>
    <w:rsid w:val="002A59A3"/>
    <w:rsid w:val="002A77FA"/>
    <w:rsid w:val="002A79DA"/>
    <w:rsid w:val="002B10C3"/>
    <w:rsid w:val="002B16B5"/>
    <w:rsid w:val="002B1C95"/>
    <w:rsid w:val="002B229C"/>
    <w:rsid w:val="002B25C4"/>
    <w:rsid w:val="002B2DE9"/>
    <w:rsid w:val="002B3579"/>
    <w:rsid w:val="002B3A05"/>
    <w:rsid w:val="002B421F"/>
    <w:rsid w:val="002B49C9"/>
    <w:rsid w:val="002B49CF"/>
    <w:rsid w:val="002B5DE3"/>
    <w:rsid w:val="002B63EB"/>
    <w:rsid w:val="002C0977"/>
    <w:rsid w:val="002C0BA3"/>
    <w:rsid w:val="002C2074"/>
    <w:rsid w:val="002C222C"/>
    <w:rsid w:val="002C2A20"/>
    <w:rsid w:val="002C2A52"/>
    <w:rsid w:val="002C2F78"/>
    <w:rsid w:val="002C461F"/>
    <w:rsid w:val="002C5B9A"/>
    <w:rsid w:val="002C7145"/>
    <w:rsid w:val="002C785B"/>
    <w:rsid w:val="002D05DC"/>
    <w:rsid w:val="002D1A77"/>
    <w:rsid w:val="002D1D22"/>
    <w:rsid w:val="002D2DAB"/>
    <w:rsid w:val="002D3083"/>
    <w:rsid w:val="002D3125"/>
    <w:rsid w:val="002D4FCC"/>
    <w:rsid w:val="002D601D"/>
    <w:rsid w:val="002D67DE"/>
    <w:rsid w:val="002D785E"/>
    <w:rsid w:val="002D7FF7"/>
    <w:rsid w:val="002E1124"/>
    <w:rsid w:val="002E17DD"/>
    <w:rsid w:val="002E1CA8"/>
    <w:rsid w:val="002E25AA"/>
    <w:rsid w:val="002E2E61"/>
    <w:rsid w:val="002E69A7"/>
    <w:rsid w:val="002E6A16"/>
    <w:rsid w:val="002E6A4B"/>
    <w:rsid w:val="002E7906"/>
    <w:rsid w:val="002E7A3E"/>
    <w:rsid w:val="002E7F0E"/>
    <w:rsid w:val="002E7F27"/>
    <w:rsid w:val="002F004F"/>
    <w:rsid w:val="002F120A"/>
    <w:rsid w:val="002F1F42"/>
    <w:rsid w:val="002F1FBF"/>
    <w:rsid w:val="002F28D4"/>
    <w:rsid w:val="002F2D76"/>
    <w:rsid w:val="002F368D"/>
    <w:rsid w:val="002F3F2A"/>
    <w:rsid w:val="002F3FDF"/>
    <w:rsid w:val="002F4198"/>
    <w:rsid w:val="002F5162"/>
    <w:rsid w:val="002F5252"/>
    <w:rsid w:val="002F5E15"/>
    <w:rsid w:val="002F6821"/>
    <w:rsid w:val="002F7333"/>
    <w:rsid w:val="002F7691"/>
    <w:rsid w:val="002F7CE6"/>
    <w:rsid w:val="00300D09"/>
    <w:rsid w:val="00301198"/>
    <w:rsid w:val="00301A87"/>
    <w:rsid w:val="00301DB0"/>
    <w:rsid w:val="003028EA"/>
    <w:rsid w:val="0030383F"/>
    <w:rsid w:val="003047D8"/>
    <w:rsid w:val="003050B2"/>
    <w:rsid w:val="00306437"/>
    <w:rsid w:val="00306CE2"/>
    <w:rsid w:val="00307885"/>
    <w:rsid w:val="0031024B"/>
    <w:rsid w:val="00310B95"/>
    <w:rsid w:val="00311D72"/>
    <w:rsid w:val="003141E6"/>
    <w:rsid w:val="003164FB"/>
    <w:rsid w:val="00316601"/>
    <w:rsid w:val="0031670A"/>
    <w:rsid w:val="0031750D"/>
    <w:rsid w:val="0032022A"/>
    <w:rsid w:val="00320809"/>
    <w:rsid w:val="003213A9"/>
    <w:rsid w:val="00322947"/>
    <w:rsid w:val="003245BD"/>
    <w:rsid w:val="00324A96"/>
    <w:rsid w:val="00324B67"/>
    <w:rsid w:val="0032590A"/>
    <w:rsid w:val="00325EDD"/>
    <w:rsid w:val="00326BAF"/>
    <w:rsid w:val="0032736F"/>
    <w:rsid w:val="00327444"/>
    <w:rsid w:val="00330C7F"/>
    <w:rsid w:val="00332198"/>
    <w:rsid w:val="0033264E"/>
    <w:rsid w:val="003329BA"/>
    <w:rsid w:val="00333AEC"/>
    <w:rsid w:val="00333ED5"/>
    <w:rsid w:val="00334C8E"/>
    <w:rsid w:val="00334F60"/>
    <w:rsid w:val="00335D27"/>
    <w:rsid w:val="00337572"/>
    <w:rsid w:val="0033778B"/>
    <w:rsid w:val="00340A85"/>
    <w:rsid w:val="0034186F"/>
    <w:rsid w:val="00341A59"/>
    <w:rsid w:val="00341B40"/>
    <w:rsid w:val="00341C16"/>
    <w:rsid w:val="0034355A"/>
    <w:rsid w:val="003446F7"/>
    <w:rsid w:val="0034493E"/>
    <w:rsid w:val="00344CC7"/>
    <w:rsid w:val="00350501"/>
    <w:rsid w:val="00350CF0"/>
    <w:rsid w:val="003512AD"/>
    <w:rsid w:val="0035224C"/>
    <w:rsid w:val="0035245E"/>
    <w:rsid w:val="0035255F"/>
    <w:rsid w:val="00352ACC"/>
    <w:rsid w:val="00352E0E"/>
    <w:rsid w:val="0035386A"/>
    <w:rsid w:val="00354590"/>
    <w:rsid w:val="00354CF0"/>
    <w:rsid w:val="0035799A"/>
    <w:rsid w:val="00360627"/>
    <w:rsid w:val="00360E7F"/>
    <w:rsid w:val="003611B8"/>
    <w:rsid w:val="00361588"/>
    <w:rsid w:val="003637AB"/>
    <w:rsid w:val="00366262"/>
    <w:rsid w:val="00366778"/>
    <w:rsid w:val="00367A46"/>
    <w:rsid w:val="0037028B"/>
    <w:rsid w:val="003704A9"/>
    <w:rsid w:val="00370A67"/>
    <w:rsid w:val="003710B0"/>
    <w:rsid w:val="00371868"/>
    <w:rsid w:val="00371E70"/>
    <w:rsid w:val="00372344"/>
    <w:rsid w:val="0037300F"/>
    <w:rsid w:val="00374416"/>
    <w:rsid w:val="00375AF5"/>
    <w:rsid w:val="003779BD"/>
    <w:rsid w:val="003779C2"/>
    <w:rsid w:val="00380665"/>
    <w:rsid w:val="00380BAC"/>
    <w:rsid w:val="0038127A"/>
    <w:rsid w:val="00381400"/>
    <w:rsid w:val="003821F4"/>
    <w:rsid w:val="00382735"/>
    <w:rsid w:val="00382F43"/>
    <w:rsid w:val="00383939"/>
    <w:rsid w:val="00383B1E"/>
    <w:rsid w:val="00383C08"/>
    <w:rsid w:val="00384656"/>
    <w:rsid w:val="00385450"/>
    <w:rsid w:val="003859E8"/>
    <w:rsid w:val="00385A3C"/>
    <w:rsid w:val="00385AA4"/>
    <w:rsid w:val="00385DB8"/>
    <w:rsid w:val="0038606F"/>
    <w:rsid w:val="00386C1F"/>
    <w:rsid w:val="00387C0E"/>
    <w:rsid w:val="00390D72"/>
    <w:rsid w:val="00390F77"/>
    <w:rsid w:val="0039146B"/>
    <w:rsid w:val="0039308E"/>
    <w:rsid w:val="0039313A"/>
    <w:rsid w:val="00393591"/>
    <w:rsid w:val="00393D85"/>
    <w:rsid w:val="003943FE"/>
    <w:rsid w:val="003946E0"/>
    <w:rsid w:val="00394CD1"/>
    <w:rsid w:val="003955DC"/>
    <w:rsid w:val="0039735E"/>
    <w:rsid w:val="003977F9"/>
    <w:rsid w:val="00397A24"/>
    <w:rsid w:val="003A07D1"/>
    <w:rsid w:val="003A0DFC"/>
    <w:rsid w:val="003A0EB4"/>
    <w:rsid w:val="003A115B"/>
    <w:rsid w:val="003A1AF8"/>
    <w:rsid w:val="003A294D"/>
    <w:rsid w:val="003A2A99"/>
    <w:rsid w:val="003A3776"/>
    <w:rsid w:val="003A3D87"/>
    <w:rsid w:val="003A45C2"/>
    <w:rsid w:val="003A5868"/>
    <w:rsid w:val="003A5C19"/>
    <w:rsid w:val="003A6DEE"/>
    <w:rsid w:val="003A7023"/>
    <w:rsid w:val="003B0E40"/>
    <w:rsid w:val="003B0F1D"/>
    <w:rsid w:val="003B1133"/>
    <w:rsid w:val="003B153C"/>
    <w:rsid w:val="003B3F0B"/>
    <w:rsid w:val="003B4678"/>
    <w:rsid w:val="003B4F39"/>
    <w:rsid w:val="003B619E"/>
    <w:rsid w:val="003B6306"/>
    <w:rsid w:val="003B68E8"/>
    <w:rsid w:val="003B6AAF"/>
    <w:rsid w:val="003B6CC5"/>
    <w:rsid w:val="003B7103"/>
    <w:rsid w:val="003C1335"/>
    <w:rsid w:val="003C24EC"/>
    <w:rsid w:val="003C2AA8"/>
    <w:rsid w:val="003C2ED8"/>
    <w:rsid w:val="003C2F36"/>
    <w:rsid w:val="003C32E0"/>
    <w:rsid w:val="003C3E16"/>
    <w:rsid w:val="003C4263"/>
    <w:rsid w:val="003C49CF"/>
    <w:rsid w:val="003C4BEC"/>
    <w:rsid w:val="003C4D50"/>
    <w:rsid w:val="003C6564"/>
    <w:rsid w:val="003C66B0"/>
    <w:rsid w:val="003C6AAA"/>
    <w:rsid w:val="003C7CDA"/>
    <w:rsid w:val="003D014A"/>
    <w:rsid w:val="003D09CE"/>
    <w:rsid w:val="003D0E8F"/>
    <w:rsid w:val="003D25AF"/>
    <w:rsid w:val="003D2688"/>
    <w:rsid w:val="003D2A10"/>
    <w:rsid w:val="003D4573"/>
    <w:rsid w:val="003D5B2C"/>
    <w:rsid w:val="003D7786"/>
    <w:rsid w:val="003D7D19"/>
    <w:rsid w:val="003E0052"/>
    <w:rsid w:val="003E09FD"/>
    <w:rsid w:val="003E27BA"/>
    <w:rsid w:val="003E2861"/>
    <w:rsid w:val="003E2A71"/>
    <w:rsid w:val="003E30DA"/>
    <w:rsid w:val="003E39A5"/>
    <w:rsid w:val="003E4A62"/>
    <w:rsid w:val="003E50D3"/>
    <w:rsid w:val="003E565F"/>
    <w:rsid w:val="003E61DF"/>
    <w:rsid w:val="003E65ED"/>
    <w:rsid w:val="003E6759"/>
    <w:rsid w:val="003E74DE"/>
    <w:rsid w:val="003E7DFE"/>
    <w:rsid w:val="003F0309"/>
    <w:rsid w:val="003F0534"/>
    <w:rsid w:val="003F0925"/>
    <w:rsid w:val="003F1940"/>
    <w:rsid w:val="003F20A3"/>
    <w:rsid w:val="003F3463"/>
    <w:rsid w:val="003F3B1B"/>
    <w:rsid w:val="003F4A20"/>
    <w:rsid w:val="003F4CCF"/>
    <w:rsid w:val="003F534F"/>
    <w:rsid w:val="003F70A3"/>
    <w:rsid w:val="003F759C"/>
    <w:rsid w:val="003F7F4C"/>
    <w:rsid w:val="00401056"/>
    <w:rsid w:val="00401AA5"/>
    <w:rsid w:val="00401D64"/>
    <w:rsid w:val="004038B7"/>
    <w:rsid w:val="00403BE7"/>
    <w:rsid w:val="00404065"/>
    <w:rsid w:val="0040562A"/>
    <w:rsid w:val="00405D3E"/>
    <w:rsid w:val="00405E6C"/>
    <w:rsid w:val="00405EED"/>
    <w:rsid w:val="004063A9"/>
    <w:rsid w:val="00406837"/>
    <w:rsid w:val="004109B6"/>
    <w:rsid w:val="004110D8"/>
    <w:rsid w:val="00411B54"/>
    <w:rsid w:val="00413F6B"/>
    <w:rsid w:val="00414593"/>
    <w:rsid w:val="00415F43"/>
    <w:rsid w:val="0041602E"/>
    <w:rsid w:val="00416762"/>
    <w:rsid w:val="00416DD7"/>
    <w:rsid w:val="00417231"/>
    <w:rsid w:val="0041728A"/>
    <w:rsid w:val="00420160"/>
    <w:rsid w:val="0042066E"/>
    <w:rsid w:val="004209D2"/>
    <w:rsid w:val="00423010"/>
    <w:rsid w:val="004235A1"/>
    <w:rsid w:val="004235B7"/>
    <w:rsid w:val="0042366A"/>
    <w:rsid w:val="00423716"/>
    <w:rsid w:val="00423753"/>
    <w:rsid w:val="00423D0D"/>
    <w:rsid w:val="00424557"/>
    <w:rsid w:val="004249D9"/>
    <w:rsid w:val="004251BD"/>
    <w:rsid w:val="00426034"/>
    <w:rsid w:val="00426D63"/>
    <w:rsid w:val="00427854"/>
    <w:rsid w:val="004278BD"/>
    <w:rsid w:val="004305F3"/>
    <w:rsid w:val="00430A5E"/>
    <w:rsid w:val="00430A93"/>
    <w:rsid w:val="00431059"/>
    <w:rsid w:val="0043178F"/>
    <w:rsid w:val="00431EC3"/>
    <w:rsid w:val="004326A4"/>
    <w:rsid w:val="004328D7"/>
    <w:rsid w:val="00433402"/>
    <w:rsid w:val="004342C5"/>
    <w:rsid w:val="0043449C"/>
    <w:rsid w:val="00434761"/>
    <w:rsid w:val="004354A5"/>
    <w:rsid w:val="004358CB"/>
    <w:rsid w:val="00435F7E"/>
    <w:rsid w:val="004361AB"/>
    <w:rsid w:val="00436782"/>
    <w:rsid w:val="00436A68"/>
    <w:rsid w:val="00437729"/>
    <w:rsid w:val="00440B5A"/>
    <w:rsid w:val="004410E7"/>
    <w:rsid w:val="00441470"/>
    <w:rsid w:val="004424FA"/>
    <w:rsid w:val="00442C4C"/>
    <w:rsid w:val="00442E7C"/>
    <w:rsid w:val="004435A7"/>
    <w:rsid w:val="00443BAD"/>
    <w:rsid w:val="00445DD7"/>
    <w:rsid w:val="00446346"/>
    <w:rsid w:val="00446DE1"/>
    <w:rsid w:val="004470AD"/>
    <w:rsid w:val="00447652"/>
    <w:rsid w:val="00447893"/>
    <w:rsid w:val="00447A3C"/>
    <w:rsid w:val="00447AC5"/>
    <w:rsid w:val="00447E0C"/>
    <w:rsid w:val="00450D58"/>
    <w:rsid w:val="004526AA"/>
    <w:rsid w:val="00452E05"/>
    <w:rsid w:val="004530E1"/>
    <w:rsid w:val="00454D6D"/>
    <w:rsid w:val="00455328"/>
    <w:rsid w:val="0045546B"/>
    <w:rsid w:val="00455470"/>
    <w:rsid w:val="0045550C"/>
    <w:rsid w:val="004609CC"/>
    <w:rsid w:val="004620D1"/>
    <w:rsid w:val="00462C43"/>
    <w:rsid w:val="00462E5A"/>
    <w:rsid w:val="00463123"/>
    <w:rsid w:val="00463723"/>
    <w:rsid w:val="004639D9"/>
    <w:rsid w:val="00464A0E"/>
    <w:rsid w:val="00464E5D"/>
    <w:rsid w:val="004655EE"/>
    <w:rsid w:val="004656CE"/>
    <w:rsid w:val="004656EE"/>
    <w:rsid w:val="00466544"/>
    <w:rsid w:val="0046670B"/>
    <w:rsid w:val="00466CDC"/>
    <w:rsid w:val="00466E50"/>
    <w:rsid w:val="00470B09"/>
    <w:rsid w:val="004710FB"/>
    <w:rsid w:val="00471D33"/>
    <w:rsid w:val="004733F9"/>
    <w:rsid w:val="004734E4"/>
    <w:rsid w:val="004737F7"/>
    <w:rsid w:val="00473819"/>
    <w:rsid w:val="00473DE7"/>
    <w:rsid w:val="00473FA7"/>
    <w:rsid w:val="00474DFB"/>
    <w:rsid w:val="004754DB"/>
    <w:rsid w:val="00475936"/>
    <w:rsid w:val="00475984"/>
    <w:rsid w:val="00475C30"/>
    <w:rsid w:val="00477DFA"/>
    <w:rsid w:val="004804CA"/>
    <w:rsid w:val="00480601"/>
    <w:rsid w:val="00482373"/>
    <w:rsid w:val="0048415E"/>
    <w:rsid w:val="00484824"/>
    <w:rsid w:val="004852AC"/>
    <w:rsid w:val="0048535A"/>
    <w:rsid w:val="00486111"/>
    <w:rsid w:val="00486118"/>
    <w:rsid w:val="00486B7E"/>
    <w:rsid w:val="004871E8"/>
    <w:rsid w:val="0049017C"/>
    <w:rsid w:val="004912DA"/>
    <w:rsid w:val="00491D13"/>
    <w:rsid w:val="00492DB3"/>
    <w:rsid w:val="0049300D"/>
    <w:rsid w:val="004939D2"/>
    <w:rsid w:val="00493F4F"/>
    <w:rsid w:val="0049408C"/>
    <w:rsid w:val="00494936"/>
    <w:rsid w:val="00494ABA"/>
    <w:rsid w:val="00495ED9"/>
    <w:rsid w:val="00495F10"/>
    <w:rsid w:val="00496AED"/>
    <w:rsid w:val="00496DB5"/>
    <w:rsid w:val="004A1608"/>
    <w:rsid w:val="004A16CA"/>
    <w:rsid w:val="004A2D07"/>
    <w:rsid w:val="004A3548"/>
    <w:rsid w:val="004A5CD8"/>
    <w:rsid w:val="004A6B63"/>
    <w:rsid w:val="004B0408"/>
    <w:rsid w:val="004B0477"/>
    <w:rsid w:val="004B179B"/>
    <w:rsid w:val="004B2045"/>
    <w:rsid w:val="004B263D"/>
    <w:rsid w:val="004B2AE8"/>
    <w:rsid w:val="004B2E83"/>
    <w:rsid w:val="004B3F24"/>
    <w:rsid w:val="004B5036"/>
    <w:rsid w:val="004B51E5"/>
    <w:rsid w:val="004B5EBC"/>
    <w:rsid w:val="004B6C6F"/>
    <w:rsid w:val="004B713F"/>
    <w:rsid w:val="004C048E"/>
    <w:rsid w:val="004C1A0F"/>
    <w:rsid w:val="004C2AEC"/>
    <w:rsid w:val="004C36B3"/>
    <w:rsid w:val="004C3DF2"/>
    <w:rsid w:val="004C4B03"/>
    <w:rsid w:val="004C556F"/>
    <w:rsid w:val="004C558F"/>
    <w:rsid w:val="004C59E3"/>
    <w:rsid w:val="004C7726"/>
    <w:rsid w:val="004D0195"/>
    <w:rsid w:val="004D1704"/>
    <w:rsid w:val="004D1F41"/>
    <w:rsid w:val="004D27EC"/>
    <w:rsid w:val="004D4FFD"/>
    <w:rsid w:val="004D74AF"/>
    <w:rsid w:val="004D7660"/>
    <w:rsid w:val="004E02AB"/>
    <w:rsid w:val="004E0DD0"/>
    <w:rsid w:val="004E10F5"/>
    <w:rsid w:val="004E25D1"/>
    <w:rsid w:val="004E2C96"/>
    <w:rsid w:val="004E2F53"/>
    <w:rsid w:val="004E2FB9"/>
    <w:rsid w:val="004E321F"/>
    <w:rsid w:val="004E369A"/>
    <w:rsid w:val="004E36DF"/>
    <w:rsid w:val="004E3792"/>
    <w:rsid w:val="004E3E3C"/>
    <w:rsid w:val="004E3E94"/>
    <w:rsid w:val="004E42DF"/>
    <w:rsid w:val="004E49F5"/>
    <w:rsid w:val="004E4EA9"/>
    <w:rsid w:val="004E53E7"/>
    <w:rsid w:val="004E5740"/>
    <w:rsid w:val="004E5EDB"/>
    <w:rsid w:val="004E631E"/>
    <w:rsid w:val="004E65AA"/>
    <w:rsid w:val="004E6F8A"/>
    <w:rsid w:val="004E71B0"/>
    <w:rsid w:val="004E7DEC"/>
    <w:rsid w:val="004F18A7"/>
    <w:rsid w:val="004F3177"/>
    <w:rsid w:val="004F426C"/>
    <w:rsid w:val="004F4315"/>
    <w:rsid w:val="004F440B"/>
    <w:rsid w:val="004F5663"/>
    <w:rsid w:val="004F5A48"/>
    <w:rsid w:val="004F6392"/>
    <w:rsid w:val="004F694D"/>
    <w:rsid w:val="004F7C44"/>
    <w:rsid w:val="005008F9"/>
    <w:rsid w:val="00501DFB"/>
    <w:rsid w:val="005020E9"/>
    <w:rsid w:val="00502163"/>
    <w:rsid w:val="005030B5"/>
    <w:rsid w:val="005032C9"/>
    <w:rsid w:val="0050379D"/>
    <w:rsid w:val="00507092"/>
    <w:rsid w:val="005070A3"/>
    <w:rsid w:val="00510083"/>
    <w:rsid w:val="0051179B"/>
    <w:rsid w:val="00512E56"/>
    <w:rsid w:val="005138B9"/>
    <w:rsid w:val="00513A48"/>
    <w:rsid w:val="00515EC3"/>
    <w:rsid w:val="00516B96"/>
    <w:rsid w:val="00516C7D"/>
    <w:rsid w:val="00516F05"/>
    <w:rsid w:val="0051730E"/>
    <w:rsid w:val="00517455"/>
    <w:rsid w:val="005174E7"/>
    <w:rsid w:val="005178A8"/>
    <w:rsid w:val="0052193B"/>
    <w:rsid w:val="005258BB"/>
    <w:rsid w:val="00525A7E"/>
    <w:rsid w:val="00526DA8"/>
    <w:rsid w:val="005272BF"/>
    <w:rsid w:val="00530373"/>
    <w:rsid w:val="0053103A"/>
    <w:rsid w:val="005313D8"/>
    <w:rsid w:val="00532148"/>
    <w:rsid w:val="0053239B"/>
    <w:rsid w:val="0053405F"/>
    <w:rsid w:val="005348A0"/>
    <w:rsid w:val="00535500"/>
    <w:rsid w:val="0053559B"/>
    <w:rsid w:val="00536590"/>
    <w:rsid w:val="00536EEC"/>
    <w:rsid w:val="00537288"/>
    <w:rsid w:val="00537E76"/>
    <w:rsid w:val="00540953"/>
    <w:rsid w:val="00540E5E"/>
    <w:rsid w:val="005411C4"/>
    <w:rsid w:val="00541B76"/>
    <w:rsid w:val="0054264A"/>
    <w:rsid w:val="0054338F"/>
    <w:rsid w:val="005435E3"/>
    <w:rsid w:val="00543E34"/>
    <w:rsid w:val="0054598D"/>
    <w:rsid w:val="00546D23"/>
    <w:rsid w:val="00550724"/>
    <w:rsid w:val="0055142F"/>
    <w:rsid w:val="005521E1"/>
    <w:rsid w:val="00552415"/>
    <w:rsid w:val="005541B0"/>
    <w:rsid w:val="005548EC"/>
    <w:rsid w:val="005558B9"/>
    <w:rsid w:val="00556C2D"/>
    <w:rsid w:val="00557002"/>
    <w:rsid w:val="00557D44"/>
    <w:rsid w:val="00560627"/>
    <w:rsid w:val="00560D03"/>
    <w:rsid w:val="00561D92"/>
    <w:rsid w:val="0056227E"/>
    <w:rsid w:val="0056244A"/>
    <w:rsid w:val="00562B8E"/>
    <w:rsid w:val="00563C82"/>
    <w:rsid w:val="005706AA"/>
    <w:rsid w:val="005707EA"/>
    <w:rsid w:val="005713DE"/>
    <w:rsid w:val="005729C7"/>
    <w:rsid w:val="005743C0"/>
    <w:rsid w:val="005754B4"/>
    <w:rsid w:val="005754B5"/>
    <w:rsid w:val="005762E7"/>
    <w:rsid w:val="00576C11"/>
    <w:rsid w:val="0058003D"/>
    <w:rsid w:val="0058071C"/>
    <w:rsid w:val="00580FC6"/>
    <w:rsid w:val="00583012"/>
    <w:rsid w:val="00583660"/>
    <w:rsid w:val="005844A3"/>
    <w:rsid w:val="00584D9E"/>
    <w:rsid w:val="005854DD"/>
    <w:rsid w:val="0058585A"/>
    <w:rsid w:val="005859C0"/>
    <w:rsid w:val="00585BCE"/>
    <w:rsid w:val="0058602E"/>
    <w:rsid w:val="0058658E"/>
    <w:rsid w:val="005902D1"/>
    <w:rsid w:val="00590F75"/>
    <w:rsid w:val="00591482"/>
    <w:rsid w:val="005915BD"/>
    <w:rsid w:val="00591EA6"/>
    <w:rsid w:val="005925C0"/>
    <w:rsid w:val="005927C4"/>
    <w:rsid w:val="00592EB3"/>
    <w:rsid w:val="0059321D"/>
    <w:rsid w:val="005932C8"/>
    <w:rsid w:val="00593CDE"/>
    <w:rsid w:val="00594CE5"/>
    <w:rsid w:val="00594D30"/>
    <w:rsid w:val="00594E3E"/>
    <w:rsid w:val="00594F95"/>
    <w:rsid w:val="005959D2"/>
    <w:rsid w:val="005966BB"/>
    <w:rsid w:val="00597F05"/>
    <w:rsid w:val="00597F1D"/>
    <w:rsid w:val="005A0915"/>
    <w:rsid w:val="005A0B97"/>
    <w:rsid w:val="005A133C"/>
    <w:rsid w:val="005A26E1"/>
    <w:rsid w:val="005A2B07"/>
    <w:rsid w:val="005A3269"/>
    <w:rsid w:val="005A375B"/>
    <w:rsid w:val="005A4796"/>
    <w:rsid w:val="005A5EFA"/>
    <w:rsid w:val="005A6C66"/>
    <w:rsid w:val="005A7964"/>
    <w:rsid w:val="005A79A1"/>
    <w:rsid w:val="005B08AB"/>
    <w:rsid w:val="005B214C"/>
    <w:rsid w:val="005B3756"/>
    <w:rsid w:val="005B3C7F"/>
    <w:rsid w:val="005B659A"/>
    <w:rsid w:val="005B67C7"/>
    <w:rsid w:val="005C1D12"/>
    <w:rsid w:val="005C1FED"/>
    <w:rsid w:val="005C21FE"/>
    <w:rsid w:val="005C26F7"/>
    <w:rsid w:val="005C2750"/>
    <w:rsid w:val="005C48E3"/>
    <w:rsid w:val="005C4F61"/>
    <w:rsid w:val="005C5C25"/>
    <w:rsid w:val="005C5D3B"/>
    <w:rsid w:val="005C6BBC"/>
    <w:rsid w:val="005D36E7"/>
    <w:rsid w:val="005D3CC4"/>
    <w:rsid w:val="005D41D4"/>
    <w:rsid w:val="005D4CF5"/>
    <w:rsid w:val="005D5612"/>
    <w:rsid w:val="005D5E87"/>
    <w:rsid w:val="005D643C"/>
    <w:rsid w:val="005D7A42"/>
    <w:rsid w:val="005D7D83"/>
    <w:rsid w:val="005D7E57"/>
    <w:rsid w:val="005E00DF"/>
    <w:rsid w:val="005E0317"/>
    <w:rsid w:val="005E0821"/>
    <w:rsid w:val="005E23DD"/>
    <w:rsid w:val="005E30FF"/>
    <w:rsid w:val="005E34B9"/>
    <w:rsid w:val="005E5159"/>
    <w:rsid w:val="005E5A2E"/>
    <w:rsid w:val="005E5A41"/>
    <w:rsid w:val="005F0181"/>
    <w:rsid w:val="005F02B7"/>
    <w:rsid w:val="005F0972"/>
    <w:rsid w:val="005F0FC6"/>
    <w:rsid w:val="005F14A6"/>
    <w:rsid w:val="005F2836"/>
    <w:rsid w:val="005F33D0"/>
    <w:rsid w:val="005F3930"/>
    <w:rsid w:val="005F3FC8"/>
    <w:rsid w:val="005F4971"/>
    <w:rsid w:val="005F4F49"/>
    <w:rsid w:val="005F569F"/>
    <w:rsid w:val="005F7149"/>
    <w:rsid w:val="005F7486"/>
    <w:rsid w:val="005F75B9"/>
    <w:rsid w:val="005F760B"/>
    <w:rsid w:val="005F7624"/>
    <w:rsid w:val="006014BF"/>
    <w:rsid w:val="0060181E"/>
    <w:rsid w:val="00603BE0"/>
    <w:rsid w:val="00603CB8"/>
    <w:rsid w:val="0060621A"/>
    <w:rsid w:val="00607174"/>
    <w:rsid w:val="00610583"/>
    <w:rsid w:val="00610D67"/>
    <w:rsid w:val="0061166C"/>
    <w:rsid w:val="00611DCB"/>
    <w:rsid w:val="00611FF5"/>
    <w:rsid w:val="006120A3"/>
    <w:rsid w:val="00612D6C"/>
    <w:rsid w:val="00612FE0"/>
    <w:rsid w:val="00613D3F"/>
    <w:rsid w:val="00614BC1"/>
    <w:rsid w:val="006210B1"/>
    <w:rsid w:val="0062138B"/>
    <w:rsid w:val="00621CCB"/>
    <w:rsid w:val="00621CD8"/>
    <w:rsid w:val="006222C2"/>
    <w:rsid w:val="006229E5"/>
    <w:rsid w:val="0062448E"/>
    <w:rsid w:val="006248A3"/>
    <w:rsid w:val="00625196"/>
    <w:rsid w:val="006269B3"/>
    <w:rsid w:val="00626A16"/>
    <w:rsid w:val="00627AFE"/>
    <w:rsid w:val="00632408"/>
    <w:rsid w:val="00633204"/>
    <w:rsid w:val="00634A76"/>
    <w:rsid w:val="00634C8C"/>
    <w:rsid w:val="00635A5E"/>
    <w:rsid w:val="006379BA"/>
    <w:rsid w:val="006379DA"/>
    <w:rsid w:val="0064143E"/>
    <w:rsid w:val="00642EE5"/>
    <w:rsid w:val="006439F5"/>
    <w:rsid w:val="00644680"/>
    <w:rsid w:val="00644898"/>
    <w:rsid w:val="00645033"/>
    <w:rsid w:val="00645112"/>
    <w:rsid w:val="006459F8"/>
    <w:rsid w:val="00646B09"/>
    <w:rsid w:val="00646FC6"/>
    <w:rsid w:val="0064722C"/>
    <w:rsid w:val="00650A31"/>
    <w:rsid w:val="00652E13"/>
    <w:rsid w:val="00653CE3"/>
    <w:rsid w:val="00653F25"/>
    <w:rsid w:val="00655650"/>
    <w:rsid w:val="00655E66"/>
    <w:rsid w:val="00657AAC"/>
    <w:rsid w:val="00661448"/>
    <w:rsid w:val="00661E4E"/>
    <w:rsid w:val="00662A9C"/>
    <w:rsid w:val="006639EE"/>
    <w:rsid w:val="006640A9"/>
    <w:rsid w:val="00664304"/>
    <w:rsid w:val="00665852"/>
    <w:rsid w:val="0066708A"/>
    <w:rsid w:val="006702BA"/>
    <w:rsid w:val="006716B9"/>
    <w:rsid w:val="00671D4C"/>
    <w:rsid w:val="006729B3"/>
    <w:rsid w:val="00673696"/>
    <w:rsid w:val="0067370B"/>
    <w:rsid w:val="00673B9D"/>
    <w:rsid w:val="00673CC2"/>
    <w:rsid w:val="00673D8E"/>
    <w:rsid w:val="00674035"/>
    <w:rsid w:val="00674063"/>
    <w:rsid w:val="00674F36"/>
    <w:rsid w:val="00675BAC"/>
    <w:rsid w:val="00675D70"/>
    <w:rsid w:val="0067709D"/>
    <w:rsid w:val="00677A70"/>
    <w:rsid w:val="006812C8"/>
    <w:rsid w:val="00681532"/>
    <w:rsid w:val="00681C40"/>
    <w:rsid w:val="006823A9"/>
    <w:rsid w:val="006823F4"/>
    <w:rsid w:val="00682608"/>
    <w:rsid w:val="00683DE1"/>
    <w:rsid w:val="006849F6"/>
    <w:rsid w:val="00684E8D"/>
    <w:rsid w:val="006865D2"/>
    <w:rsid w:val="0069023F"/>
    <w:rsid w:val="00690C4F"/>
    <w:rsid w:val="00691694"/>
    <w:rsid w:val="00692DC5"/>
    <w:rsid w:val="00692FD5"/>
    <w:rsid w:val="00693E20"/>
    <w:rsid w:val="0069410E"/>
    <w:rsid w:val="0069508C"/>
    <w:rsid w:val="006953C7"/>
    <w:rsid w:val="00695607"/>
    <w:rsid w:val="00695A00"/>
    <w:rsid w:val="006A0096"/>
    <w:rsid w:val="006A070A"/>
    <w:rsid w:val="006A08D5"/>
    <w:rsid w:val="006A0C57"/>
    <w:rsid w:val="006A0CD3"/>
    <w:rsid w:val="006A2D57"/>
    <w:rsid w:val="006A5D15"/>
    <w:rsid w:val="006A62A1"/>
    <w:rsid w:val="006A7867"/>
    <w:rsid w:val="006A7B35"/>
    <w:rsid w:val="006B0DD9"/>
    <w:rsid w:val="006B0F72"/>
    <w:rsid w:val="006B174F"/>
    <w:rsid w:val="006B289F"/>
    <w:rsid w:val="006B3D2A"/>
    <w:rsid w:val="006B70D8"/>
    <w:rsid w:val="006B719E"/>
    <w:rsid w:val="006B75BA"/>
    <w:rsid w:val="006C0A5B"/>
    <w:rsid w:val="006C0ADE"/>
    <w:rsid w:val="006C2059"/>
    <w:rsid w:val="006C2DA2"/>
    <w:rsid w:val="006C31DD"/>
    <w:rsid w:val="006C511F"/>
    <w:rsid w:val="006C5CEA"/>
    <w:rsid w:val="006C6A64"/>
    <w:rsid w:val="006C74E4"/>
    <w:rsid w:val="006C75F7"/>
    <w:rsid w:val="006D0232"/>
    <w:rsid w:val="006D0709"/>
    <w:rsid w:val="006D0B5F"/>
    <w:rsid w:val="006D12DB"/>
    <w:rsid w:val="006D1378"/>
    <w:rsid w:val="006D13E7"/>
    <w:rsid w:val="006D1DD3"/>
    <w:rsid w:val="006D22AA"/>
    <w:rsid w:val="006D269A"/>
    <w:rsid w:val="006D38DF"/>
    <w:rsid w:val="006D4FAD"/>
    <w:rsid w:val="006D525D"/>
    <w:rsid w:val="006D5E4A"/>
    <w:rsid w:val="006D63D4"/>
    <w:rsid w:val="006D6829"/>
    <w:rsid w:val="006D7040"/>
    <w:rsid w:val="006D7350"/>
    <w:rsid w:val="006E1BEF"/>
    <w:rsid w:val="006E1C0D"/>
    <w:rsid w:val="006E2BF8"/>
    <w:rsid w:val="006E34AD"/>
    <w:rsid w:val="006E34CC"/>
    <w:rsid w:val="006E3D80"/>
    <w:rsid w:val="006E5D8A"/>
    <w:rsid w:val="006E6A59"/>
    <w:rsid w:val="006E70F5"/>
    <w:rsid w:val="006F0817"/>
    <w:rsid w:val="006F12D6"/>
    <w:rsid w:val="006F18A8"/>
    <w:rsid w:val="006F1DC2"/>
    <w:rsid w:val="006F26F9"/>
    <w:rsid w:val="006F3349"/>
    <w:rsid w:val="006F65C0"/>
    <w:rsid w:val="006F6767"/>
    <w:rsid w:val="006F7E76"/>
    <w:rsid w:val="007002EE"/>
    <w:rsid w:val="00700B6E"/>
    <w:rsid w:val="00701797"/>
    <w:rsid w:val="00702000"/>
    <w:rsid w:val="00702D26"/>
    <w:rsid w:val="00702D27"/>
    <w:rsid w:val="00702F14"/>
    <w:rsid w:val="00703165"/>
    <w:rsid w:val="00703850"/>
    <w:rsid w:val="00705DFF"/>
    <w:rsid w:val="00706314"/>
    <w:rsid w:val="00707246"/>
    <w:rsid w:val="00707364"/>
    <w:rsid w:val="007076FF"/>
    <w:rsid w:val="00707989"/>
    <w:rsid w:val="00707A55"/>
    <w:rsid w:val="00707CAD"/>
    <w:rsid w:val="007100A5"/>
    <w:rsid w:val="00710266"/>
    <w:rsid w:val="0071035B"/>
    <w:rsid w:val="007106DE"/>
    <w:rsid w:val="00711400"/>
    <w:rsid w:val="00712EFE"/>
    <w:rsid w:val="007133BE"/>
    <w:rsid w:val="0071470F"/>
    <w:rsid w:val="00715854"/>
    <w:rsid w:val="00715B1C"/>
    <w:rsid w:val="00716135"/>
    <w:rsid w:val="007161DA"/>
    <w:rsid w:val="0071757C"/>
    <w:rsid w:val="00717AAB"/>
    <w:rsid w:val="00720370"/>
    <w:rsid w:val="00720CED"/>
    <w:rsid w:val="00723190"/>
    <w:rsid w:val="0072441F"/>
    <w:rsid w:val="00724704"/>
    <w:rsid w:val="00726456"/>
    <w:rsid w:val="00726B43"/>
    <w:rsid w:val="00727346"/>
    <w:rsid w:val="007313DF"/>
    <w:rsid w:val="00731523"/>
    <w:rsid w:val="00731639"/>
    <w:rsid w:val="0073198A"/>
    <w:rsid w:val="00733C00"/>
    <w:rsid w:val="007343FE"/>
    <w:rsid w:val="00734857"/>
    <w:rsid w:val="00734DAE"/>
    <w:rsid w:val="00735866"/>
    <w:rsid w:val="00735FCA"/>
    <w:rsid w:val="0073615D"/>
    <w:rsid w:val="00736589"/>
    <w:rsid w:val="00737029"/>
    <w:rsid w:val="0073731E"/>
    <w:rsid w:val="00737564"/>
    <w:rsid w:val="00737943"/>
    <w:rsid w:val="00737CC2"/>
    <w:rsid w:val="007404C6"/>
    <w:rsid w:val="007405C2"/>
    <w:rsid w:val="0074134B"/>
    <w:rsid w:val="00741444"/>
    <w:rsid w:val="0074191B"/>
    <w:rsid w:val="0074258C"/>
    <w:rsid w:val="00742F32"/>
    <w:rsid w:val="007439CE"/>
    <w:rsid w:val="007454D3"/>
    <w:rsid w:val="007455D1"/>
    <w:rsid w:val="00745C53"/>
    <w:rsid w:val="0074739E"/>
    <w:rsid w:val="00747E0E"/>
    <w:rsid w:val="0075018F"/>
    <w:rsid w:val="0075154D"/>
    <w:rsid w:val="007527C8"/>
    <w:rsid w:val="00752A3C"/>
    <w:rsid w:val="00752C08"/>
    <w:rsid w:val="00752E0F"/>
    <w:rsid w:val="00753058"/>
    <w:rsid w:val="00753F97"/>
    <w:rsid w:val="00754DC7"/>
    <w:rsid w:val="007555F4"/>
    <w:rsid w:val="0075708A"/>
    <w:rsid w:val="00760A85"/>
    <w:rsid w:val="00761187"/>
    <w:rsid w:val="007614BB"/>
    <w:rsid w:val="007615C3"/>
    <w:rsid w:val="00761714"/>
    <w:rsid w:val="007619C9"/>
    <w:rsid w:val="00762503"/>
    <w:rsid w:val="00762C9F"/>
    <w:rsid w:val="007632DC"/>
    <w:rsid w:val="00763FDF"/>
    <w:rsid w:val="007644E2"/>
    <w:rsid w:val="00764D65"/>
    <w:rsid w:val="00766DCE"/>
    <w:rsid w:val="0076700C"/>
    <w:rsid w:val="00770B65"/>
    <w:rsid w:val="00771876"/>
    <w:rsid w:val="00771FA3"/>
    <w:rsid w:val="00772240"/>
    <w:rsid w:val="00772701"/>
    <w:rsid w:val="00774994"/>
    <w:rsid w:val="00777C31"/>
    <w:rsid w:val="00777D4A"/>
    <w:rsid w:val="00781D40"/>
    <w:rsid w:val="00781E16"/>
    <w:rsid w:val="007839CF"/>
    <w:rsid w:val="00785319"/>
    <w:rsid w:val="00785E75"/>
    <w:rsid w:val="00786B51"/>
    <w:rsid w:val="00786E3D"/>
    <w:rsid w:val="007873BB"/>
    <w:rsid w:val="00787598"/>
    <w:rsid w:val="007903AC"/>
    <w:rsid w:val="00790A42"/>
    <w:rsid w:val="007914D9"/>
    <w:rsid w:val="00792398"/>
    <w:rsid w:val="007931AF"/>
    <w:rsid w:val="00793282"/>
    <w:rsid w:val="0079548D"/>
    <w:rsid w:val="007961A5"/>
    <w:rsid w:val="007961CB"/>
    <w:rsid w:val="007970D8"/>
    <w:rsid w:val="0079742D"/>
    <w:rsid w:val="007974B6"/>
    <w:rsid w:val="00797C88"/>
    <w:rsid w:val="007A100D"/>
    <w:rsid w:val="007A16AC"/>
    <w:rsid w:val="007A259C"/>
    <w:rsid w:val="007A2C71"/>
    <w:rsid w:val="007A32DC"/>
    <w:rsid w:val="007A37BB"/>
    <w:rsid w:val="007A3BB4"/>
    <w:rsid w:val="007A52CD"/>
    <w:rsid w:val="007A56F0"/>
    <w:rsid w:val="007A5C99"/>
    <w:rsid w:val="007A65CE"/>
    <w:rsid w:val="007A68F1"/>
    <w:rsid w:val="007B106F"/>
    <w:rsid w:val="007B12B3"/>
    <w:rsid w:val="007B1769"/>
    <w:rsid w:val="007B2692"/>
    <w:rsid w:val="007B34B6"/>
    <w:rsid w:val="007B4555"/>
    <w:rsid w:val="007B4BE5"/>
    <w:rsid w:val="007B4E59"/>
    <w:rsid w:val="007B58C5"/>
    <w:rsid w:val="007B5935"/>
    <w:rsid w:val="007B7D23"/>
    <w:rsid w:val="007B7DCB"/>
    <w:rsid w:val="007B7E2E"/>
    <w:rsid w:val="007C0E29"/>
    <w:rsid w:val="007C0EB4"/>
    <w:rsid w:val="007C2961"/>
    <w:rsid w:val="007C368A"/>
    <w:rsid w:val="007C39AF"/>
    <w:rsid w:val="007C4D0D"/>
    <w:rsid w:val="007C5198"/>
    <w:rsid w:val="007C57C2"/>
    <w:rsid w:val="007C5857"/>
    <w:rsid w:val="007C5A27"/>
    <w:rsid w:val="007C5E64"/>
    <w:rsid w:val="007C778C"/>
    <w:rsid w:val="007C7C3C"/>
    <w:rsid w:val="007D01CF"/>
    <w:rsid w:val="007D2B81"/>
    <w:rsid w:val="007D2C5B"/>
    <w:rsid w:val="007D2E8D"/>
    <w:rsid w:val="007D3C91"/>
    <w:rsid w:val="007D3E14"/>
    <w:rsid w:val="007D4C53"/>
    <w:rsid w:val="007D6B61"/>
    <w:rsid w:val="007D6BB6"/>
    <w:rsid w:val="007D7AE3"/>
    <w:rsid w:val="007E036D"/>
    <w:rsid w:val="007E12E9"/>
    <w:rsid w:val="007E1408"/>
    <w:rsid w:val="007E277D"/>
    <w:rsid w:val="007E4BD3"/>
    <w:rsid w:val="007E4DFD"/>
    <w:rsid w:val="007E563D"/>
    <w:rsid w:val="007E5801"/>
    <w:rsid w:val="007E5CF0"/>
    <w:rsid w:val="007E660F"/>
    <w:rsid w:val="007F1CD3"/>
    <w:rsid w:val="007F218B"/>
    <w:rsid w:val="007F3891"/>
    <w:rsid w:val="007F3A0B"/>
    <w:rsid w:val="007F3A5F"/>
    <w:rsid w:val="007F3F08"/>
    <w:rsid w:val="007F4A2F"/>
    <w:rsid w:val="007F547F"/>
    <w:rsid w:val="007F5B97"/>
    <w:rsid w:val="007F5C8F"/>
    <w:rsid w:val="007F5D5A"/>
    <w:rsid w:val="007F72EB"/>
    <w:rsid w:val="00800756"/>
    <w:rsid w:val="00800E84"/>
    <w:rsid w:val="00801406"/>
    <w:rsid w:val="00801DDD"/>
    <w:rsid w:val="00801DEF"/>
    <w:rsid w:val="00802B8E"/>
    <w:rsid w:val="00803549"/>
    <w:rsid w:val="00803C7E"/>
    <w:rsid w:val="00803FA6"/>
    <w:rsid w:val="00805972"/>
    <w:rsid w:val="00805C02"/>
    <w:rsid w:val="00805ECF"/>
    <w:rsid w:val="00806738"/>
    <w:rsid w:val="008079FF"/>
    <w:rsid w:val="008106AC"/>
    <w:rsid w:val="00810BF4"/>
    <w:rsid w:val="00811DD6"/>
    <w:rsid w:val="00812323"/>
    <w:rsid w:val="00812400"/>
    <w:rsid w:val="00812C52"/>
    <w:rsid w:val="00813531"/>
    <w:rsid w:val="0081389F"/>
    <w:rsid w:val="00813D85"/>
    <w:rsid w:val="0081415C"/>
    <w:rsid w:val="00815456"/>
    <w:rsid w:val="00815E98"/>
    <w:rsid w:val="008163A2"/>
    <w:rsid w:val="00817EAE"/>
    <w:rsid w:val="0082052A"/>
    <w:rsid w:val="00820A45"/>
    <w:rsid w:val="00822BCD"/>
    <w:rsid w:val="00824876"/>
    <w:rsid w:val="008252E0"/>
    <w:rsid w:val="008257D5"/>
    <w:rsid w:val="00825B15"/>
    <w:rsid w:val="00825B49"/>
    <w:rsid w:val="008266B3"/>
    <w:rsid w:val="00826774"/>
    <w:rsid w:val="00831781"/>
    <w:rsid w:val="00831CF4"/>
    <w:rsid w:val="00835C31"/>
    <w:rsid w:val="008368A5"/>
    <w:rsid w:val="00836F42"/>
    <w:rsid w:val="0084026C"/>
    <w:rsid w:val="008402A7"/>
    <w:rsid w:val="008409D3"/>
    <w:rsid w:val="00840C9C"/>
    <w:rsid w:val="008410A8"/>
    <w:rsid w:val="008422A1"/>
    <w:rsid w:val="00843BC7"/>
    <w:rsid w:val="00843BE0"/>
    <w:rsid w:val="00843C43"/>
    <w:rsid w:val="00845BCF"/>
    <w:rsid w:val="00851744"/>
    <w:rsid w:val="00852CCF"/>
    <w:rsid w:val="00852E4A"/>
    <w:rsid w:val="00853E53"/>
    <w:rsid w:val="00854011"/>
    <w:rsid w:val="00854402"/>
    <w:rsid w:val="008546C7"/>
    <w:rsid w:val="00855D52"/>
    <w:rsid w:val="008606E3"/>
    <w:rsid w:val="008608DF"/>
    <w:rsid w:val="00860CF3"/>
    <w:rsid w:val="00861307"/>
    <w:rsid w:val="0086225D"/>
    <w:rsid w:val="0086284D"/>
    <w:rsid w:val="00863C4C"/>
    <w:rsid w:val="00864B8B"/>
    <w:rsid w:val="008668BF"/>
    <w:rsid w:val="0087128B"/>
    <w:rsid w:val="00871768"/>
    <w:rsid w:val="00871C47"/>
    <w:rsid w:val="008724B7"/>
    <w:rsid w:val="00873F80"/>
    <w:rsid w:val="008740C2"/>
    <w:rsid w:val="00874C20"/>
    <w:rsid w:val="00875549"/>
    <w:rsid w:val="008759F7"/>
    <w:rsid w:val="00875FB7"/>
    <w:rsid w:val="00877DC3"/>
    <w:rsid w:val="0088038A"/>
    <w:rsid w:val="00880D72"/>
    <w:rsid w:val="0088193E"/>
    <w:rsid w:val="00882BF2"/>
    <w:rsid w:val="00882DE2"/>
    <w:rsid w:val="0088364C"/>
    <w:rsid w:val="0088391E"/>
    <w:rsid w:val="00883AA9"/>
    <w:rsid w:val="00884A65"/>
    <w:rsid w:val="00884D10"/>
    <w:rsid w:val="0088560F"/>
    <w:rsid w:val="00885AF8"/>
    <w:rsid w:val="008867CE"/>
    <w:rsid w:val="00886F1D"/>
    <w:rsid w:val="00887281"/>
    <w:rsid w:val="00887358"/>
    <w:rsid w:val="00891017"/>
    <w:rsid w:val="00891B88"/>
    <w:rsid w:val="00892296"/>
    <w:rsid w:val="008932A3"/>
    <w:rsid w:val="008952DA"/>
    <w:rsid w:val="00895B52"/>
    <w:rsid w:val="00895ECA"/>
    <w:rsid w:val="008969BD"/>
    <w:rsid w:val="0089701C"/>
    <w:rsid w:val="008973D7"/>
    <w:rsid w:val="008976AC"/>
    <w:rsid w:val="00897854"/>
    <w:rsid w:val="008A1C61"/>
    <w:rsid w:val="008A30B3"/>
    <w:rsid w:val="008A332D"/>
    <w:rsid w:val="008A4153"/>
    <w:rsid w:val="008A4748"/>
    <w:rsid w:val="008A59CB"/>
    <w:rsid w:val="008A6325"/>
    <w:rsid w:val="008A6BEC"/>
    <w:rsid w:val="008A7520"/>
    <w:rsid w:val="008A7820"/>
    <w:rsid w:val="008B0CC6"/>
    <w:rsid w:val="008B0E78"/>
    <w:rsid w:val="008B20C0"/>
    <w:rsid w:val="008B2611"/>
    <w:rsid w:val="008B39D0"/>
    <w:rsid w:val="008B4463"/>
    <w:rsid w:val="008B481E"/>
    <w:rsid w:val="008B5298"/>
    <w:rsid w:val="008B52CE"/>
    <w:rsid w:val="008B5FB4"/>
    <w:rsid w:val="008B6270"/>
    <w:rsid w:val="008B63F8"/>
    <w:rsid w:val="008B676F"/>
    <w:rsid w:val="008B6F95"/>
    <w:rsid w:val="008B7134"/>
    <w:rsid w:val="008B715D"/>
    <w:rsid w:val="008C0542"/>
    <w:rsid w:val="008C0761"/>
    <w:rsid w:val="008C0964"/>
    <w:rsid w:val="008C0FD4"/>
    <w:rsid w:val="008C186B"/>
    <w:rsid w:val="008C1A0F"/>
    <w:rsid w:val="008C4F88"/>
    <w:rsid w:val="008C5B29"/>
    <w:rsid w:val="008C6414"/>
    <w:rsid w:val="008C7541"/>
    <w:rsid w:val="008D0710"/>
    <w:rsid w:val="008D0777"/>
    <w:rsid w:val="008D1029"/>
    <w:rsid w:val="008D1354"/>
    <w:rsid w:val="008D1A48"/>
    <w:rsid w:val="008D1B9C"/>
    <w:rsid w:val="008D25ED"/>
    <w:rsid w:val="008D2B4D"/>
    <w:rsid w:val="008D3DFB"/>
    <w:rsid w:val="008D450F"/>
    <w:rsid w:val="008D4A90"/>
    <w:rsid w:val="008D6A31"/>
    <w:rsid w:val="008D70C6"/>
    <w:rsid w:val="008D7749"/>
    <w:rsid w:val="008D7BCB"/>
    <w:rsid w:val="008E1503"/>
    <w:rsid w:val="008E2E07"/>
    <w:rsid w:val="008E3C22"/>
    <w:rsid w:val="008E4E82"/>
    <w:rsid w:val="008E5D5B"/>
    <w:rsid w:val="008E6668"/>
    <w:rsid w:val="008E7269"/>
    <w:rsid w:val="008F0AC3"/>
    <w:rsid w:val="008F112A"/>
    <w:rsid w:val="008F1502"/>
    <w:rsid w:val="008F1641"/>
    <w:rsid w:val="008F200B"/>
    <w:rsid w:val="008F2026"/>
    <w:rsid w:val="008F2842"/>
    <w:rsid w:val="008F287E"/>
    <w:rsid w:val="008F3793"/>
    <w:rsid w:val="008F4DDA"/>
    <w:rsid w:val="008F52A3"/>
    <w:rsid w:val="008F60B6"/>
    <w:rsid w:val="008F6196"/>
    <w:rsid w:val="008F7CE3"/>
    <w:rsid w:val="009017A0"/>
    <w:rsid w:val="00902190"/>
    <w:rsid w:val="00902FE9"/>
    <w:rsid w:val="00904185"/>
    <w:rsid w:val="009047A5"/>
    <w:rsid w:val="00905A36"/>
    <w:rsid w:val="00906B21"/>
    <w:rsid w:val="00906FF7"/>
    <w:rsid w:val="00910BF7"/>
    <w:rsid w:val="0091139F"/>
    <w:rsid w:val="00911A4D"/>
    <w:rsid w:val="009135E4"/>
    <w:rsid w:val="009140E6"/>
    <w:rsid w:val="009148B5"/>
    <w:rsid w:val="00914FE4"/>
    <w:rsid w:val="00915140"/>
    <w:rsid w:val="0091621B"/>
    <w:rsid w:val="00916ED1"/>
    <w:rsid w:val="00920E24"/>
    <w:rsid w:val="00923D88"/>
    <w:rsid w:val="00923DC0"/>
    <w:rsid w:val="00924948"/>
    <w:rsid w:val="009256D1"/>
    <w:rsid w:val="00925DA0"/>
    <w:rsid w:val="009268C8"/>
    <w:rsid w:val="00926D18"/>
    <w:rsid w:val="00932374"/>
    <w:rsid w:val="00932F5E"/>
    <w:rsid w:val="009348C4"/>
    <w:rsid w:val="00934F42"/>
    <w:rsid w:val="009354D8"/>
    <w:rsid w:val="00935538"/>
    <w:rsid w:val="00935AF6"/>
    <w:rsid w:val="00935FBB"/>
    <w:rsid w:val="009402DB"/>
    <w:rsid w:val="00941C7E"/>
    <w:rsid w:val="00942032"/>
    <w:rsid w:val="00942589"/>
    <w:rsid w:val="00944C85"/>
    <w:rsid w:val="00946806"/>
    <w:rsid w:val="00946D15"/>
    <w:rsid w:val="00947043"/>
    <w:rsid w:val="00947E65"/>
    <w:rsid w:val="0095096A"/>
    <w:rsid w:val="00950A40"/>
    <w:rsid w:val="0095113D"/>
    <w:rsid w:val="00951273"/>
    <w:rsid w:val="00951E2C"/>
    <w:rsid w:val="009521B9"/>
    <w:rsid w:val="0095365F"/>
    <w:rsid w:val="0095409E"/>
    <w:rsid w:val="0095705C"/>
    <w:rsid w:val="00957593"/>
    <w:rsid w:val="00960459"/>
    <w:rsid w:val="00960CEC"/>
    <w:rsid w:val="00960EAA"/>
    <w:rsid w:val="00960F20"/>
    <w:rsid w:val="0096119F"/>
    <w:rsid w:val="00961DD3"/>
    <w:rsid w:val="00963029"/>
    <w:rsid w:val="009648D7"/>
    <w:rsid w:val="00965264"/>
    <w:rsid w:val="00966623"/>
    <w:rsid w:val="00966AB2"/>
    <w:rsid w:val="009707D1"/>
    <w:rsid w:val="0097084E"/>
    <w:rsid w:val="00970B56"/>
    <w:rsid w:val="00970CF9"/>
    <w:rsid w:val="00970D58"/>
    <w:rsid w:val="00971E51"/>
    <w:rsid w:val="009737E9"/>
    <w:rsid w:val="00973F8B"/>
    <w:rsid w:val="00974BD7"/>
    <w:rsid w:val="00974BEF"/>
    <w:rsid w:val="00975453"/>
    <w:rsid w:val="00980842"/>
    <w:rsid w:val="00981D54"/>
    <w:rsid w:val="0098224E"/>
    <w:rsid w:val="00982585"/>
    <w:rsid w:val="00982744"/>
    <w:rsid w:val="00983E7D"/>
    <w:rsid w:val="00985436"/>
    <w:rsid w:val="00985706"/>
    <w:rsid w:val="009857CD"/>
    <w:rsid w:val="009857F4"/>
    <w:rsid w:val="00985928"/>
    <w:rsid w:val="00985EB1"/>
    <w:rsid w:val="0098603B"/>
    <w:rsid w:val="009901B7"/>
    <w:rsid w:val="00990292"/>
    <w:rsid w:val="009902AB"/>
    <w:rsid w:val="00991DA9"/>
    <w:rsid w:val="009927B2"/>
    <w:rsid w:val="009929A8"/>
    <w:rsid w:val="00992AC7"/>
    <w:rsid w:val="00992C19"/>
    <w:rsid w:val="0099534D"/>
    <w:rsid w:val="00997866"/>
    <w:rsid w:val="009978F6"/>
    <w:rsid w:val="009A0BF1"/>
    <w:rsid w:val="009A0EE6"/>
    <w:rsid w:val="009A1989"/>
    <w:rsid w:val="009A2471"/>
    <w:rsid w:val="009A323F"/>
    <w:rsid w:val="009A3A55"/>
    <w:rsid w:val="009A5307"/>
    <w:rsid w:val="009A59DF"/>
    <w:rsid w:val="009A68D5"/>
    <w:rsid w:val="009A721C"/>
    <w:rsid w:val="009B0E5D"/>
    <w:rsid w:val="009B2FF3"/>
    <w:rsid w:val="009B3370"/>
    <w:rsid w:val="009B5189"/>
    <w:rsid w:val="009B522B"/>
    <w:rsid w:val="009C08B2"/>
    <w:rsid w:val="009C1C6A"/>
    <w:rsid w:val="009C294F"/>
    <w:rsid w:val="009C2C91"/>
    <w:rsid w:val="009C4682"/>
    <w:rsid w:val="009C47F3"/>
    <w:rsid w:val="009C4D08"/>
    <w:rsid w:val="009C6308"/>
    <w:rsid w:val="009C676E"/>
    <w:rsid w:val="009C6A6D"/>
    <w:rsid w:val="009C7066"/>
    <w:rsid w:val="009C72BF"/>
    <w:rsid w:val="009C733A"/>
    <w:rsid w:val="009C75B3"/>
    <w:rsid w:val="009D1B4C"/>
    <w:rsid w:val="009D1BC1"/>
    <w:rsid w:val="009D323C"/>
    <w:rsid w:val="009D3E64"/>
    <w:rsid w:val="009D4424"/>
    <w:rsid w:val="009D5CB0"/>
    <w:rsid w:val="009D6DB0"/>
    <w:rsid w:val="009E02F1"/>
    <w:rsid w:val="009E0E1C"/>
    <w:rsid w:val="009E1219"/>
    <w:rsid w:val="009E1333"/>
    <w:rsid w:val="009E18CB"/>
    <w:rsid w:val="009E23D9"/>
    <w:rsid w:val="009E24C1"/>
    <w:rsid w:val="009E25AF"/>
    <w:rsid w:val="009E2BFD"/>
    <w:rsid w:val="009E3B5E"/>
    <w:rsid w:val="009E3C24"/>
    <w:rsid w:val="009E6CA5"/>
    <w:rsid w:val="009F0E09"/>
    <w:rsid w:val="009F10A9"/>
    <w:rsid w:val="009F1F4C"/>
    <w:rsid w:val="009F2861"/>
    <w:rsid w:val="009F2D72"/>
    <w:rsid w:val="009F32E9"/>
    <w:rsid w:val="009F3508"/>
    <w:rsid w:val="009F3798"/>
    <w:rsid w:val="009F3C7B"/>
    <w:rsid w:val="009F4821"/>
    <w:rsid w:val="009F4DCB"/>
    <w:rsid w:val="009F5143"/>
    <w:rsid w:val="009F5953"/>
    <w:rsid w:val="009F5B69"/>
    <w:rsid w:val="009F6E51"/>
    <w:rsid w:val="009F73FC"/>
    <w:rsid w:val="009F777C"/>
    <w:rsid w:val="00A002CE"/>
    <w:rsid w:val="00A004C9"/>
    <w:rsid w:val="00A006BA"/>
    <w:rsid w:val="00A00A4D"/>
    <w:rsid w:val="00A01D45"/>
    <w:rsid w:val="00A021FA"/>
    <w:rsid w:val="00A0349A"/>
    <w:rsid w:val="00A042E3"/>
    <w:rsid w:val="00A046B0"/>
    <w:rsid w:val="00A046CE"/>
    <w:rsid w:val="00A04D52"/>
    <w:rsid w:val="00A04DD7"/>
    <w:rsid w:val="00A051C8"/>
    <w:rsid w:val="00A05E80"/>
    <w:rsid w:val="00A069CC"/>
    <w:rsid w:val="00A06A9B"/>
    <w:rsid w:val="00A07A16"/>
    <w:rsid w:val="00A10DE0"/>
    <w:rsid w:val="00A10F75"/>
    <w:rsid w:val="00A112CC"/>
    <w:rsid w:val="00A1154E"/>
    <w:rsid w:val="00A127DF"/>
    <w:rsid w:val="00A133A8"/>
    <w:rsid w:val="00A13C2A"/>
    <w:rsid w:val="00A14E43"/>
    <w:rsid w:val="00A15C99"/>
    <w:rsid w:val="00A161C8"/>
    <w:rsid w:val="00A16DEE"/>
    <w:rsid w:val="00A17914"/>
    <w:rsid w:val="00A17F1A"/>
    <w:rsid w:val="00A17FB6"/>
    <w:rsid w:val="00A2063C"/>
    <w:rsid w:val="00A21BA3"/>
    <w:rsid w:val="00A22001"/>
    <w:rsid w:val="00A22790"/>
    <w:rsid w:val="00A22FEB"/>
    <w:rsid w:val="00A23E05"/>
    <w:rsid w:val="00A2432A"/>
    <w:rsid w:val="00A2447C"/>
    <w:rsid w:val="00A24910"/>
    <w:rsid w:val="00A24B6E"/>
    <w:rsid w:val="00A25A47"/>
    <w:rsid w:val="00A26513"/>
    <w:rsid w:val="00A266E4"/>
    <w:rsid w:val="00A26D5C"/>
    <w:rsid w:val="00A27872"/>
    <w:rsid w:val="00A3075D"/>
    <w:rsid w:val="00A31CC9"/>
    <w:rsid w:val="00A321F0"/>
    <w:rsid w:val="00A333CB"/>
    <w:rsid w:val="00A3377B"/>
    <w:rsid w:val="00A34148"/>
    <w:rsid w:val="00A35AE5"/>
    <w:rsid w:val="00A376F7"/>
    <w:rsid w:val="00A403EE"/>
    <w:rsid w:val="00A40F67"/>
    <w:rsid w:val="00A4141E"/>
    <w:rsid w:val="00A41DAA"/>
    <w:rsid w:val="00A420C4"/>
    <w:rsid w:val="00A42457"/>
    <w:rsid w:val="00A4272E"/>
    <w:rsid w:val="00A427D3"/>
    <w:rsid w:val="00A43BF6"/>
    <w:rsid w:val="00A43BFB"/>
    <w:rsid w:val="00A44ACB"/>
    <w:rsid w:val="00A45AAB"/>
    <w:rsid w:val="00A45B15"/>
    <w:rsid w:val="00A45EBF"/>
    <w:rsid w:val="00A47B93"/>
    <w:rsid w:val="00A50519"/>
    <w:rsid w:val="00A51A85"/>
    <w:rsid w:val="00A530E0"/>
    <w:rsid w:val="00A53245"/>
    <w:rsid w:val="00A5367E"/>
    <w:rsid w:val="00A53DBA"/>
    <w:rsid w:val="00A55219"/>
    <w:rsid w:val="00A5565B"/>
    <w:rsid w:val="00A56382"/>
    <w:rsid w:val="00A57013"/>
    <w:rsid w:val="00A60834"/>
    <w:rsid w:val="00A60F8B"/>
    <w:rsid w:val="00A6152F"/>
    <w:rsid w:val="00A61FE9"/>
    <w:rsid w:val="00A620A5"/>
    <w:rsid w:val="00A6254D"/>
    <w:rsid w:val="00A62602"/>
    <w:rsid w:val="00A6287C"/>
    <w:rsid w:val="00A64416"/>
    <w:rsid w:val="00A660D7"/>
    <w:rsid w:val="00A66347"/>
    <w:rsid w:val="00A67B26"/>
    <w:rsid w:val="00A67E4B"/>
    <w:rsid w:val="00A67EFE"/>
    <w:rsid w:val="00A70107"/>
    <w:rsid w:val="00A711DE"/>
    <w:rsid w:val="00A716B7"/>
    <w:rsid w:val="00A71927"/>
    <w:rsid w:val="00A71ED2"/>
    <w:rsid w:val="00A71FDF"/>
    <w:rsid w:val="00A72728"/>
    <w:rsid w:val="00A72EAE"/>
    <w:rsid w:val="00A731E7"/>
    <w:rsid w:val="00A734E2"/>
    <w:rsid w:val="00A739BA"/>
    <w:rsid w:val="00A73D39"/>
    <w:rsid w:val="00A743F2"/>
    <w:rsid w:val="00A74EB4"/>
    <w:rsid w:val="00A75291"/>
    <w:rsid w:val="00A754A8"/>
    <w:rsid w:val="00A75977"/>
    <w:rsid w:val="00A75EF9"/>
    <w:rsid w:val="00A76314"/>
    <w:rsid w:val="00A81A8C"/>
    <w:rsid w:val="00A828E2"/>
    <w:rsid w:val="00A83C18"/>
    <w:rsid w:val="00A85317"/>
    <w:rsid w:val="00A859F7"/>
    <w:rsid w:val="00A85A8C"/>
    <w:rsid w:val="00A86B50"/>
    <w:rsid w:val="00A871BA"/>
    <w:rsid w:val="00A876F8"/>
    <w:rsid w:val="00A90BBF"/>
    <w:rsid w:val="00A90BE8"/>
    <w:rsid w:val="00A90DB6"/>
    <w:rsid w:val="00A91367"/>
    <w:rsid w:val="00A917F0"/>
    <w:rsid w:val="00A930EE"/>
    <w:rsid w:val="00A93219"/>
    <w:rsid w:val="00A9334C"/>
    <w:rsid w:val="00A9358C"/>
    <w:rsid w:val="00A938FA"/>
    <w:rsid w:val="00A94281"/>
    <w:rsid w:val="00A946E1"/>
    <w:rsid w:val="00A94BD8"/>
    <w:rsid w:val="00A97EB3"/>
    <w:rsid w:val="00AA0B1C"/>
    <w:rsid w:val="00AA1417"/>
    <w:rsid w:val="00AA193D"/>
    <w:rsid w:val="00AA267A"/>
    <w:rsid w:val="00AA30A9"/>
    <w:rsid w:val="00AA3A0C"/>
    <w:rsid w:val="00AA3CFD"/>
    <w:rsid w:val="00AA419E"/>
    <w:rsid w:val="00AA4694"/>
    <w:rsid w:val="00AA48CD"/>
    <w:rsid w:val="00AA50FD"/>
    <w:rsid w:val="00AA6D0F"/>
    <w:rsid w:val="00AB01E1"/>
    <w:rsid w:val="00AB041A"/>
    <w:rsid w:val="00AB0579"/>
    <w:rsid w:val="00AB06FB"/>
    <w:rsid w:val="00AB0727"/>
    <w:rsid w:val="00AB0C78"/>
    <w:rsid w:val="00AB11BC"/>
    <w:rsid w:val="00AB18E9"/>
    <w:rsid w:val="00AB34BC"/>
    <w:rsid w:val="00AB3C10"/>
    <w:rsid w:val="00AB5C6B"/>
    <w:rsid w:val="00AB5E22"/>
    <w:rsid w:val="00AB7972"/>
    <w:rsid w:val="00AC22ED"/>
    <w:rsid w:val="00AC338C"/>
    <w:rsid w:val="00AC36B2"/>
    <w:rsid w:val="00AC3951"/>
    <w:rsid w:val="00AC491C"/>
    <w:rsid w:val="00AC49D9"/>
    <w:rsid w:val="00AC5277"/>
    <w:rsid w:val="00AC5F92"/>
    <w:rsid w:val="00AC6B4C"/>
    <w:rsid w:val="00AC6B5B"/>
    <w:rsid w:val="00AC73A9"/>
    <w:rsid w:val="00AD0019"/>
    <w:rsid w:val="00AD0A3E"/>
    <w:rsid w:val="00AD1327"/>
    <w:rsid w:val="00AD14DF"/>
    <w:rsid w:val="00AD1908"/>
    <w:rsid w:val="00AD523E"/>
    <w:rsid w:val="00AD6763"/>
    <w:rsid w:val="00AD702D"/>
    <w:rsid w:val="00AD7E23"/>
    <w:rsid w:val="00AE09CB"/>
    <w:rsid w:val="00AE152B"/>
    <w:rsid w:val="00AE2034"/>
    <w:rsid w:val="00AE2268"/>
    <w:rsid w:val="00AE309A"/>
    <w:rsid w:val="00AE353A"/>
    <w:rsid w:val="00AE4B93"/>
    <w:rsid w:val="00AE512E"/>
    <w:rsid w:val="00AE5743"/>
    <w:rsid w:val="00AE77C2"/>
    <w:rsid w:val="00AF05FE"/>
    <w:rsid w:val="00AF161F"/>
    <w:rsid w:val="00AF1DD5"/>
    <w:rsid w:val="00AF206C"/>
    <w:rsid w:val="00AF370D"/>
    <w:rsid w:val="00AF4998"/>
    <w:rsid w:val="00AF569B"/>
    <w:rsid w:val="00AF5B00"/>
    <w:rsid w:val="00B01F4C"/>
    <w:rsid w:val="00B025E1"/>
    <w:rsid w:val="00B03960"/>
    <w:rsid w:val="00B053F5"/>
    <w:rsid w:val="00B063FC"/>
    <w:rsid w:val="00B07DDE"/>
    <w:rsid w:val="00B07F38"/>
    <w:rsid w:val="00B10D34"/>
    <w:rsid w:val="00B10FCD"/>
    <w:rsid w:val="00B11322"/>
    <w:rsid w:val="00B11C1D"/>
    <w:rsid w:val="00B126AF"/>
    <w:rsid w:val="00B14A1A"/>
    <w:rsid w:val="00B14F54"/>
    <w:rsid w:val="00B15DDD"/>
    <w:rsid w:val="00B15E10"/>
    <w:rsid w:val="00B17DAC"/>
    <w:rsid w:val="00B203B4"/>
    <w:rsid w:val="00B21B2D"/>
    <w:rsid w:val="00B21BEB"/>
    <w:rsid w:val="00B2278B"/>
    <w:rsid w:val="00B2291D"/>
    <w:rsid w:val="00B22AFD"/>
    <w:rsid w:val="00B22BF0"/>
    <w:rsid w:val="00B25ACD"/>
    <w:rsid w:val="00B25DCA"/>
    <w:rsid w:val="00B307A3"/>
    <w:rsid w:val="00B31449"/>
    <w:rsid w:val="00B32C12"/>
    <w:rsid w:val="00B33583"/>
    <w:rsid w:val="00B33F06"/>
    <w:rsid w:val="00B350EF"/>
    <w:rsid w:val="00B35902"/>
    <w:rsid w:val="00B36A20"/>
    <w:rsid w:val="00B37675"/>
    <w:rsid w:val="00B37C59"/>
    <w:rsid w:val="00B40DCE"/>
    <w:rsid w:val="00B41BB7"/>
    <w:rsid w:val="00B4274E"/>
    <w:rsid w:val="00B43B25"/>
    <w:rsid w:val="00B455DF"/>
    <w:rsid w:val="00B4568C"/>
    <w:rsid w:val="00B52830"/>
    <w:rsid w:val="00B53166"/>
    <w:rsid w:val="00B5384E"/>
    <w:rsid w:val="00B53911"/>
    <w:rsid w:val="00B545C4"/>
    <w:rsid w:val="00B54769"/>
    <w:rsid w:val="00B54D6E"/>
    <w:rsid w:val="00B56D80"/>
    <w:rsid w:val="00B57B78"/>
    <w:rsid w:val="00B57C23"/>
    <w:rsid w:val="00B57C8D"/>
    <w:rsid w:val="00B57D9D"/>
    <w:rsid w:val="00B6170C"/>
    <w:rsid w:val="00B61BA2"/>
    <w:rsid w:val="00B62ECC"/>
    <w:rsid w:val="00B633CE"/>
    <w:rsid w:val="00B63F12"/>
    <w:rsid w:val="00B647C4"/>
    <w:rsid w:val="00B65148"/>
    <w:rsid w:val="00B6517D"/>
    <w:rsid w:val="00B6739E"/>
    <w:rsid w:val="00B67D96"/>
    <w:rsid w:val="00B70FB2"/>
    <w:rsid w:val="00B70FFC"/>
    <w:rsid w:val="00B736A6"/>
    <w:rsid w:val="00B7416F"/>
    <w:rsid w:val="00B74224"/>
    <w:rsid w:val="00B74B04"/>
    <w:rsid w:val="00B74E3E"/>
    <w:rsid w:val="00B7671A"/>
    <w:rsid w:val="00B771BE"/>
    <w:rsid w:val="00B77728"/>
    <w:rsid w:val="00B777F0"/>
    <w:rsid w:val="00B77AE6"/>
    <w:rsid w:val="00B8056E"/>
    <w:rsid w:val="00B806E5"/>
    <w:rsid w:val="00B818BE"/>
    <w:rsid w:val="00B81A6B"/>
    <w:rsid w:val="00B83D3B"/>
    <w:rsid w:val="00B844C4"/>
    <w:rsid w:val="00B849B6"/>
    <w:rsid w:val="00B84ED4"/>
    <w:rsid w:val="00B85394"/>
    <w:rsid w:val="00B85880"/>
    <w:rsid w:val="00B86ABB"/>
    <w:rsid w:val="00B86DFC"/>
    <w:rsid w:val="00B9020E"/>
    <w:rsid w:val="00B90733"/>
    <w:rsid w:val="00B90F44"/>
    <w:rsid w:val="00B90FB3"/>
    <w:rsid w:val="00B94DDF"/>
    <w:rsid w:val="00B94ECF"/>
    <w:rsid w:val="00B96AD7"/>
    <w:rsid w:val="00B96C85"/>
    <w:rsid w:val="00BA0F0C"/>
    <w:rsid w:val="00BA1453"/>
    <w:rsid w:val="00BA1D65"/>
    <w:rsid w:val="00BA24D5"/>
    <w:rsid w:val="00BA2505"/>
    <w:rsid w:val="00BA2E83"/>
    <w:rsid w:val="00BA4EB3"/>
    <w:rsid w:val="00BA52B9"/>
    <w:rsid w:val="00BA7844"/>
    <w:rsid w:val="00BA796F"/>
    <w:rsid w:val="00BB08BC"/>
    <w:rsid w:val="00BB1180"/>
    <w:rsid w:val="00BB20AC"/>
    <w:rsid w:val="00BB238E"/>
    <w:rsid w:val="00BB30E9"/>
    <w:rsid w:val="00BB37A4"/>
    <w:rsid w:val="00BB384C"/>
    <w:rsid w:val="00BB491F"/>
    <w:rsid w:val="00BB4B97"/>
    <w:rsid w:val="00BB5B19"/>
    <w:rsid w:val="00BB6CAB"/>
    <w:rsid w:val="00BB6E5E"/>
    <w:rsid w:val="00BB75AC"/>
    <w:rsid w:val="00BC4087"/>
    <w:rsid w:val="00BC4401"/>
    <w:rsid w:val="00BC4C62"/>
    <w:rsid w:val="00BC58D1"/>
    <w:rsid w:val="00BC6DDF"/>
    <w:rsid w:val="00BC7B61"/>
    <w:rsid w:val="00BD1C56"/>
    <w:rsid w:val="00BD3009"/>
    <w:rsid w:val="00BD31BC"/>
    <w:rsid w:val="00BD5003"/>
    <w:rsid w:val="00BD5679"/>
    <w:rsid w:val="00BD5B70"/>
    <w:rsid w:val="00BD677F"/>
    <w:rsid w:val="00BD7443"/>
    <w:rsid w:val="00BE3400"/>
    <w:rsid w:val="00BE3E55"/>
    <w:rsid w:val="00BE43FA"/>
    <w:rsid w:val="00BE51B3"/>
    <w:rsid w:val="00BE6778"/>
    <w:rsid w:val="00BE6F0D"/>
    <w:rsid w:val="00BE7A42"/>
    <w:rsid w:val="00BF309D"/>
    <w:rsid w:val="00BF43DD"/>
    <w:rsid w:val="00BF4CED"/>
    <w:rsid w:val="00BF62B5"/>
    <w:rsid w:val="00BF65D5"/>
    <w:rsid w:val="00C0078E"/>
    <w:rsid w:val="00C00BF1"/>
    <w:rsid w:val="00C01051"/>
    <w:rsid w:val="00C0295B"/>
    <w:rsid w:val="00C02AB6"/>
    <w:rsid w:val="00C02F5D"/>
    <w:rsid w:val="00C03AD8"/>
    <w:rsid w:val="00C04891"/>
    <w:rsid w:val="00C04C18"/>
    <w:rsid w:val="00C04D41"/>
    <w:rsid w:val="00C052B9"/>
    <w:rsid w:val="00C067F8"/>
    <w:rsid w:val="00C072E0"/>
    <w:rsid w:val="00C07EE9"/>
    <w:rsid w:val="00C10839"/>
    <w:rsid w:val="00C108EF"/>
    <w:rsid w:val="00C121DA"/>
    <w:rsid w:val="00C12340"/>
    <w:rsid w:val="00C12F6C"/>
    <w:rsid w:val="00C159E8"/>
    <w:rsid w:val="00C1679A"/>
    <w:rsid w:val="00C16D00"/>
    <w:rsid w:val="00C205B5"/>
    <w:rsid w:val="00C20E3B"/>
    <w:rsid w:val="00C21464"/>
    <w:rsid w:val="00C22721"/>
    <w:rsid w:val="00C22AA9"/>
    <w:rsid w:val="00C23401"/>
    <w:rsid w:val="00C23AFF"/>
    <w:rsid w:val="00C24C34"/>
    <w:rsid w:val="00C24F69"/>
    <w:rsid w:val="00C2602F"/>
    <w:rsid w:val="00C27053"/>
    <w:rsid w:val="00C27433"/>
    <w:rsid w:val="00C2753A"/>
    <w:rsid w:val="00C27B28"/>
    <w:rsid w:val="00C27C5A"/>
    <w:rsid w:val="00C304E9"/>
    <w:rsid w:val="00C310AA"/>
    <w:rsid w:val="00C3120A"/>
    <w:rsid w:val="00C3217B"/>
    <w:rsid w:val="00C32B1A"/>
    <w:rsid w:val="00C33C85"/>
    <w:rsid w:val="00C34CAA"/>
    <w:rsid w:val="00C3514B"/>
    <w:rsid w:val="00C360F9"/>
    <w:rsid w:val="00C3638A"/>
    <w:rsid w:val="00C36B30"/>
    <w:rsid w:val="00C36BA6"/>
    <w:rsid w:val="00C37B78"/>
    <w:rsid w:val="00C40774"/>
    <w:rsid w:val="00C40781"/>
    <w:rsid w:val="00C418E7"/>
    <w:rsid w:val="00C419A5"/>
    <w:rsid w:val="00C41F2C"/>
    <w:rsid w:val="00C43484"/>
    <w:rsid w:val="00C443F0"/>
    <w:rsid w:val="00C4451D"/>
    <w:rsid w:val="00C44EF1"/>
    <w:rsid w:val="00C45D65"/>
    <w:rsid w:val="00C45DCA"/>
    <w:rsid w:val="00C46DD8"/>
    <w:rsid w:val="00C47CAD"/>
    <w:rsid w:val="00C47D5B"/>
    <w:rsid w:val="00C50F97"/>
    <w:rsid w:val="00C50FA6"/>
    <w:rsid w:val="00C51461"/>
    <w:rsid w:val="00C518F8"/>
    <w:rsid w:val="00C52744"/>
    <w:rsid w:val="00C53CA3"/>
    <w:rsid w:val="00C53D1F"/>
    <w:rsid w:val="00C55892"/>
    <w:rsid w:val="00C56162"/>
    <w:rsid w:val="00C56CC2"/>
    <w:rsid w:val="00C60131"/>
    <w:rsid w:val="00C611C2"/>
    <w:rsid w:val="00C61D81"/>
    <w:rsid w:val="00C62315"/>
    <w:rsid w:val="00C63099"/>
    <w:rsid w:val="00C64269"/>
    <w:rsid w:val="00C642FC"/>
    <w:rsid w:val="00C64697"/>
    <w:rsid w:val="00C64860"/>
    <w:rsid w:val="00C64C14"/>
    <w:rsid w:val="00C650AD"/>
    <w:rsid w:val="00C6598C"/>
    <w:rsid w:val="00C65ADB"/>
    <w:rsid w:val="00C66704"/>
    <w:rsid w:val="00C66B89"/>
    <w:rsid w:val="00C674D2"/>
    <w:rsid w:val="00C679FC"/>
    <w:rsid w:val="00C70BC0"/>
    <w:rsid w:val="00C72852"/>
    <w:rsid w:val="00C72AF1"/>
    <w:rsid w:val="00C738EF"/>
    <w:rsid w:val="00C73C61"/>
    <w:rsid w:val="00C73CC3"/>
    <w:rsid w:val="00C7495E"/>
    <w:rsid w:val="00C74AAD"/>
    <w:rsid w:val="00C75365"/>
    <w:rsid w:val="00C75464"/>
    <w:rsid w:val="00C759A8"/>
    <w:rsid w:val="00C75AA0"/>
    <w:rsid w:val="00C75D05"/>
    <w:rsid w:val="00C76D11"/>
    <w:rsid w:val="00C80291"/>
    <w:rsid w:val="00C8166B"/>
    <w:rsid w:val="00C82F02"/>
    <w:rsid w:val="00C8301A"/>
    <w:rsid w:val="00C83759"/>
    <w:rsid w:val="00C84AB3"/>
    <w:rsid w:val="00C84D49"/>
    <w:rsid w:val="00C85F8C"/>
    <w:rsid w:val="00C86AC0"/>
    <w:rsid w:val="00C86D3D"/>
    <w:rsid w:val="00C86E15"/>
    <w:rsid w:val="00C92BAE"/>
    <w:rsid w:val="00C939A6"/>
    <w:rsid w:val="00C9482B"/>
    <w:rsid w:val="00C9486A"/>
    <w:rsid w:val="00C94C8E"/>
    <w:rsid w:val="00C953D5"/>
    <w:rsid w:val="00C95D24"/>
    <w:rsid w:val="00C95FFF"/>
    <w:rsid w:val="00C96565"/>
    <w:rsid w:val="00CA0F11"/>
    <w:rsid w:val="00CA1082"/>
    <w:rsid w:val="00CA10F0"/>
    <w:rsid w:val="00CA224A"/>
    <w:rsid w:val="00CA28E3"/>
    <w:rsid w:val="00CA29DF"/>
    <w:rsid w:val="00CA30C1"/>
    <w:rsid w:val="00CA3207"/>
    <w:rsid w:val="00CA3D68"/>
    <w:rsid w:val="00CA40F2"/>
    <w:rsid w:val="00CA4764"/>
    <w:rsid w:val="00CA482D"/>
    <w:rsid w:val="00CA581D"/>
    <w:rsid w:val="00CA5AAE"/>
    <w:rsid w:val="00CA5C5D"/>
    <w:rsid w:val="00CA6B3F"/>
    <w:rsid w:val="00CB1592"/>
    <w:rsid w:val="00CB27FC"/>
    <w:rsid w:val="00CB5696"/>
    <w:rsid w:val="00CB787A"/>
    <w:rsid w:val="00CC0832"/>
    <w:rsid w:val="00CC0C74"/>
    <w:rsid w:val="00CC0FA2"/>
    <w:rsid w:val="00CC23E3"/>
    <w:rsid w:val="00CC2861"/>
    <w:rsid w:val="00CC31CB"/>
    <w:rsid w:val="00CC330B"/>
    <w:rsid w:val="00CC33DC"/>
    <w:rsid w:val="00CC3DA0"/>
    <w:rsid w:val="00CC4DFC"/>
    <w:rsid w:val="00CC507C"/>
    <w:rsid w:val="00CC6F3C"/>
    <w:rsid w:val="00CC6F52"/>
    <w:rsid w:val="00CC77C2"/>
    <w:rsid w:val="00CD0520"/>
    <w:rsid w:val="00CD2B09"/>
    <w:rsid w:val="00CD30D7"/>
    <w:rsid w:val="00CD341E"/>
    <w:rsid w:val="00CD3452"/>
    <w:rsid w:val="00CD3A79"/>
    <w:rsid w:val="00CD3B5D"/>
    <w:rsid w:val="00CD4C0C"/>
    <w:rsid w:val="00CD4EAD"/>
    <w:rsid w:val="00CD56E5"/>
    <w:rsid w:val="00CD6E60"/>
    <w:rsid w:val="00CD7DC5"/>
    <w:rsid w:val="00CE0635"/>
    <w:rsid w:val="00CE08E0"/>
    <w:rsid w:val="00CE0D97"/>
    <w:rsid w:val="00CE11DA"/>
    <w:rsid w:val="00CE1AED"/>
    <w:rsid w:val="00CE300B"/>
    <w:rsid w:val="00CE309D"/>
    <w:rsid w:val="00CE33AD"/>
    <w:rsid w:val="00CE360B"/>
    <w:rsid w:val="00CE451D"/>
    <w:rsid w:val="00CE49ED"/>
    <w:rsid w:val="00CE5E3C"/>
    <w:rsid w:val="00CE63ED"/>
    <w:rsid w:val="00CE73E6"/>
    <w:rsid w:val="00CE790A"/>
    <w:rsid w:val="00CF0F38"/>
    <w:rsid w:val="00CF2C30"/>
    <w:rsid w:val="00CF2F43"/>
    <w:rsid w:val="00CF3526"/>
    <w:rsid w:val="00CF38BC"/>
    <w:rsid w:val="00CF4412"/>
    <w:rsid w:val="00CF52FF"/>
    <w:rsid w:val="00CF5949"/>
    <w:rsid w:val="00CF60FF"/>
    <w:rsid w:val="00CF69A7"/>
    <w:rsid w:val="00CF6CA5"/>
    <w:rsid w:val="00CF7524"/>
    <w:rsid w:val="00CF79CB"/>
    <w:rsid w:val="00CF7DF2"/>
    <w:rsid w:val="00D00498"/>
    <w:rsid w:val="00D01298"/>
    <w:rsid w:val="00D0163C"/>
    <w:rsid w:val="00D01B82"/>
    <w:rsid w:val="00D02B7C"/>
    <w:rsid w:val="00D02F1D"/>
    <w:rsid w:val="00D03036"/>
    <w:rsid w:val="00D059C8"/>
    <w:rsid w:val="00D0637A"/>
    <w:rsid w:val="00D063F2"/>
    <w:rsid w:val="00D07444"/>
    <w:rsid w:val="00D07A75"/>
    <w:rsid w:val="00D119DA"/>
    <w:rsid w:val="00D11BE9"/>
    <w:rsid w:val="00D12A2B"/>
    <w:rsid w:val="00D13FC2"/>
    <w:rsid w:val="00D1478E"/>
    <w:rsid w:val="00D149CA"/>
    <w:rsid w:val="00D14BCB"/>
    <w:rsid w:val="00D157C0"/>
    <w:rsid w:val="00D20365"/>
    <w:rsid w:val="00D20EB7"/>
    <w:rsid w:val="00D20ECE"/>
    <w:rsid w:val="00D2144B"/>
    <w:rsid w:val="00D215AE"/>
    <w:rsid w:val="00D217F0"/>
    <w:rsid w:val="00D21B1C"/>
    <w:rsid w:val="00D22B32"/>
    <w:rsid w:val="00D22DBE"/>
    <w:rsid w:val="00D232A7"/>
    <w:rsid w:val="00D24CD5"/>
    <w:rsid w:val="00D258D8"/>
    <w:rsid w:val="00D25B7D"/>
    <w:rsid w:val="00D25D1D"/>
    <w:rsid w:val="00D27910"/>
    <w:rsid w:val="00D308E2"/>
    <w:rsid w:val="00D30D2A"/>
    <w:rsid w:val="00D30FDD"/>
    <w:rsid w:val="00D31858"/>
    <w:rsid w:val="00D3299A"/>
    <w:rsid w:val="00D32C57"/>
    <w:rsid w:val="00D33333"/>
    <w:rsid w:val="00D34E1C"/>
    <w:rsid w:val="00D35455"/>
    <w:rsid w:val="00D354A4"/>
    <w:rsid w:val="00D35914"/>
    <w:rsid w:val="00D3661B"/>
    <w:rsid w:val="00D3772D"/>
    <w:rsid w:val="00D37E69"/>
    <w:rsid w:val="00D4096C"/>
    <w:rsid w:val="00D40E51"/>
    <w:rsid w:val="00D412F9"/>
    <w:rsid w:val="00D41C74"/>
    <w:rsid w:val="00D423AE"/>
    <w:rsid w:val="00D423CB"/>
    <w:rsid w:val="00D428C1"/>
    <w:rsid w:val="00D43A12"/>
    <w:rsid w:val="00D44598"/>
    <w:rsid w:val="00D456B8"/>
    <w:rsid w:val="00D46F18"/>
    <w:rsid w:val="00D476EB"/>
    <w:rsid w:val="00D50EF6"/>
    <w:rsid w:val="00D5166B"/>
    <w:rsid w:val="00D51CB3"/>
    <w:rsid w:val="00D52216"/>
    <w:rsid w:val="00D5273F"/>
    <w:rsid w:val="00D529CF"/>
    <w:rsid w:val="00D52FF8"/>
    <w:rsid w:val="00D531D5"/>
    <w:rsid w:val="00D53200"/>
    <w:rsid w:val="00D539D4"/>
    <w:rsid w:val="00D5414C"/>
    <w:rsid w:val="00D54CAD"/>
    <w:rsid w:val="00D54F29"/>
    <w:rsid w:val="00D55572"/>
    <w:rsid w:val="00D55FA3"/>
    <w:rsid w:val="00D57156"/>
    <w:rsid w:val="00D57D61"/>
    <w:rsid w:val="00D6322B"/>
    <w:rsid w:val="00D6399C"/>
    <w:rsid w:val="00D64C15"/>
    <w:rsid w:val="00D64C9D"/>
    <w:rsid w:val="00D651A2"/>
    <w:rsid w:val="00D70343"/>
    <w:rsid w:val="00D7080D"/>
    <w:rsid w:val="00D7093B"/>
    <w:rsid w:val="00D71487"/>
    <w:rsid w:val="00D715FD"/>
    <w:rsid w:val="00D718B8"/>
    <w:rsid w:val="00D71A44"/>
    <w:rsid w:val="00D71D6B"/>
    <w:rsid w:val="00D723A8"/>
    <w:rsid w:val="00D72D11"/>
    <w:rsid w:val="00D74CEE"/>
    <w:rsid w:val="00D75437"/>
    <w:rsid w:val="00D7543F"/>
    <w:rsid w:val="00D75A30"/>
    <w:rsid w:val="00D771A9"/>
    <w:rsid w:val="00D80D2F"/>
    <w:rsid w:val="00D81447"/>
    <w:rsid w:val="00D81C6B"/>
    <w:rsid w:val="00D82B59"/>
    <w:rsid w:val="00D834A7"/>
    <w:rsid w:val="00D84A30"/>
    <w:rsid w:val="00D858CE"/>
    <w:rsid w:val="00D86032"/>
    <w:rsid w:val="00D90591"/>
    <w:rsid w:val="00D9075C"/>
    <w:rsid w:val="00D910AD"/>
    <w:rsid w:val="00D91336"/>
    <w:rsid w:val="00D92C83"/>
    <w:rsid w:val="00D94820"/>
    <w:rsid w:val="00D94B96"/>
    <w:rsid w:val="00D94DD5"/>
    <w:rsid w:val="00D94F13"/>
    <w:rsid w:val="00D95425"/>
    <w:rsid w:val="00D955E5"/>
    <w:rsid w:val="00D95CA1"/>
    <w:rsid w:val="00D96986"/>
    <w:rsid w:val="00D97AB1"/>
    <w:rsid w:val="00DA0B32"/>
    <w:rsid w:val="00DA0BE2"/>
    <w:rsid w:val="00DA11E2"/>
    <w:rsid w:val="00DA27BB"/>
    <w:rsid w:val="00DA2DA8"/>
    <w:rsid w:val="00DA2FA6"/>
    <w:rsid w:val="00DA36F2"/>
    <w:rsid w:val="00DA5434"/>
    <w:rsid w:val="00DA77A6"/>
    <w:rsid w:val="00DB03E2"/>
    <w:rsid w:val="00DB06AC"/>
    <w:rsid w:val="00DB15AB"/>
    <w:rsid w:val="00DB24B0"/>
    <w:rsid w:val="00DB2FDD"/>
    <w:rsid w:val="00DB350C"/>
    <w:rsid w:val="00DB3512"/>
    <w:rsid w:val="00DB3D2A"/>
    <w:rsid w:val="00DB3DB4"/>
    <w:rsid w:val="00DB4791"/>
    <w:rsid w:val="00DB5202"/>
    <w:rsid w:val="00DB5640"/>
    <w:rsid w:val="00DB5BF7"/>
    <w:rsid w:val="00DC29BE"/>
    <w:rsid w:val="00DC2CCA"/>
    <w:rsid w:val="00DC3523"/>
    <w:rsid w:val="00DC41A5"/>
    <w:rsid w:val="00DC4D38"/>
    <w:rsid w:val="00DC5CA4"/>
    <w:rsid w:val="00DC60C5"/>
    <w:rsid w:val="00DC6D10"/>
    <w:rsid w:val="00DD0B1E"/>
    <w:rsid w:val="00DD1450"/>
    <w:rsid w:val="00DD16F1"/>
    <w:rsid w:val="00DD1827"/>
    <w:rsid w:val="00DD1ACC"/>
    <w:rsid w:val="00DD2876"/>
    <w:rsid w:val="00DD3C57"/>
    <w:rsid w:val="00DD3D49"/>
    <w:rsid w:val="00DD47CE"/>
    <w:rsid w:val="00DD502E"/>
    <w:rsid w:val="00DD606E"/>
    <w:rsid w:val="00DD7593"/>
    <w:rsid w:val="00DE036E"/>
    <w:rsid w:val="00DE0F1E"/>
    <w:rsid w:val="00DE3F7E"/>
    <w:rsid w:val="00DE3FAE"/>
    <w:rsid w:val="00DE4709"/>
    <w:rsid w:val="00DE483C"/>
    <w:rsid w:val="00DE59E3"/>
    <w:rsid w:val="00DE688F"/>
    <w:rsid w:val="00DE6BF4"/>
    <w:rsid w:val="00DE7C03"/>
    <w:rsid w:val="00DF09E1"/>
    <w:rsid w:val="00DF11FC"/>
    <w:rsid w:val="00DF2B27"/>
    <w:rsid w:val="00DF2FE4"/>
    <w:rsid w:val="00DF5EB4"/>
    <w:rsid w:val="00DF6671"/>
    <w:rsid w:val="00DF6CCD"/>
    <w:rsid w:val="00DF7170"/>
    <w:rsid w:val="00DF7D08"/>
    <w:rsid w:val="00E001E7"/>
    <w:rsid w:val="00E017D9"/>
    <w:rsid w:val="00E02A48"/>
    <w:rsid w:val="00E03A94"/>
    <w:rsid w:val="00E04206"/>
    <w:rsid w:val="00E05CDC"/>
    <w:rsid w:val="00E05EAF"/>
    <w:rsid w:val="00E05F2C"/>
    <w:rsid w:val="00E07C80"/>
    <w:rsid w:val="00E1018F"/>
    <w:rsid w:val="00E10AC0"/>
    <w:rsid w:val="00E11E5E"/>
    <w:rsid w:val="00E12090"/>
    <w:rsid w:val="00E127E2"/>
    <w:rsid w:val="00E128B8"/>
    <w:rsid w:val="00E13577"/>
    <w:rsid w:val="00E17063"/>
    <w:rsid w:val="00E20475"/>
    <w:rsid w:val="00E20B51"/>
    <w:rsid w:val="00E222B8"/>
    <w:rsid w:val="00E22F22"/>
    <w:rsid w:val="00E23837"/>
    <w:rsid w:val="00E23888"/>
    <w:rsid w:val="00E25E3C"/>
    <w:rsid w:val="00E25EB6"/>
    <w:rsid w:val="00E2658A"/>
    <w:rsid w:val="00E2690C"/>
    <w:rsid w:val="00E2702F"/>
    <w:rsid w:val="00E27316"/>
    <w:rsid w:val="00E2799D"/>
    <w:rsid w:val="00E30C99"/>
    <w:rsid w:val="00E31392"/>
    <w:rsid w:val="00E31620"/>
    <w:rsid w:val="00E319E6"/>
    <w:rsid w:val="00E31EE7"/>
    <w:rsid w:val="00E32DC7"/>
    <w:rsid w:val="00E3366D"/>
    <w:rsid w:val="00E33FDA"/>
    <w:rsid w:val="00E34CD6"/>
    <w:rsid w:val="00E35C80"/>
    <w:rsid w:val="00E35F9D"/>
    <w:rsid w:val="00E37227"/>
    <w:rsid w:val="00E3741F"/>
    <w:rsid w:val="00E376BB"/>
    <w:rsid w:val="00E37AD0"/>
    <w:rsid w:val="00E4034D"/>
    <w:rsid w:val="00E40740"/>
    <w:rsid w:val="00E40D04"/>
    <w:rsid w:val="00E426A1"/>
    <w:rsid w:val="00E43342"/>
    <w:rsid w:val="00E443F1"/>
    <w:rsid w:val="00E44925"/>
    <w:rsid w:val="00E4525F"/>
    <w:rsid w:val="00E453D8"/>
    <w:rsid w:val="00E45768"/>
    <w:rsid w:val="00E45DF5"/>
    <w:rsid w:val="00E470AD"/>
    <w:rsid w:val="00E47719"/>
    <w:rsid w:val="00E47928"/>
    <w:rsid w:val="00E5038F"/>
    <w:rsid w:val="00E51097"/>
    <w:rsid w:val="00E528E8"/>
    <w:rsid w:val="00E53012"/>
    <w:rsid w:val="00E531A1"/>
    <w:rsid w:val="00E54B70"/>
    <w:rsid w:val="00E55365"/>
    <w:rsid w:val="00E55854"/>
    <w:rsid w:val="00E5618D"/>
    <w:rsid w:val="00E56D5D"/>
    <w:rsid w:val="00E57CD5"/>
    <w:rsid w:val="00E57FD5"/>
    <w:rsid w:val="00E6082A"/>
    <w:rsid w:val="00E613A1"/>
    <w:rsid w:val="00E62837"/>
    <w:rsid w:val="00E62DEE"/>
    <w:rsid w:val="00E62E4C"/>
    <w:rsid w:val="00E63646"/>
    <w:rsid w:val="00E63B8B"/>
    <w:rsid w:val="00E64029"/>
    <w:rsid w:val="00E643F6"/>
    <w:rsid w:val="00E64E94"/>
    <w:rsid w:val="00E65630"/>
    <w:rsid w:val="00E65B5C"/>
    <w:rsid w:val="00E66C3C"/>
    <w:rsid w:val="00E66E18"/>
    <w:rsid w:val="00E67159"/>
    <w:rsid w:val="00E70B9E"/>
    <w:rsid w:val="00E70F7C"/>
    <w:rsid w:val="00E7152C"/>
    <w:rsid w:val="00E72838"/>
    <w:rsid w:val="00E72BB5"/>
    <w:rsid w:val="00E734DA"/>
    <w:rsid w:val="00E74E78"/>
    <w:rsid w:val="00E759E6"/>
    <w:rsid w:val="00E76E2C"/>
    <w:rsid w:val="00E77560"/>
    <w:rsid w:val="00E77ED6"/>
    <w:rsid w:val="00E800A1"/>
    <w:rsid w:val="00E8045D"/>
    <w:rsid w:val="00E812EF"/>
    <w:rsid w:val="00E81308"/>
    <w:rsid w:val="00E813B3"/>
    <w:rsid w:val="00E81645"/>
    <w:rsid w:val="00E81A7F"/>
    <w:rsid w:val="00E81DE9"/>
    <w:rsid w:val="00E82141"/>
    <w:rsid w:val="00E83A4C"/>
    <w:rsid w:val="00E83D63"/>
    <w:rsid w:val="00E8448E"/>
    <w:rsid w:val="00E85626"/>
    <w:rsid w:val="00E8608F"/>
    <w:rsid w:val="00E86542"/>
    <w:rsid w:val="00E86743"/>
    <w:rsid w:val="00E87A20"/>
    <w:rsid w:val="00E90CC8"/>
    <w:rsid w:val="00E91336"/>
    <w:rsid w:val="00E92CC8"/>
    <w:rsid w:val="00E92D60"/>
    <w:rsid w:val="00E93275"/>
    <w:rsid w:val="00E9410B"/>
    <w:rsid w:val="00E9514D"/>
    <w:rsid w:val="00E9554A"/>
    <w:rsid w:val="00E95697"/>
    <w:rsid w:val="00E9601B"/>
    <w:rsid w:val="00E9670E"/>
    <w:rsid w:val="00EA0306"/>
    <w:rsid w:val="00EA0A3F"/>
    <w:rsid w:val="00EA0FA7"/>
    <w:rsid w:val="00EA117C"/>
    <w:rsid w:val="00EA166B"/>
    <w:rsid w:val="00EA193B"/>
    <w:rsid w:val="00EA22DC"/>
    <w:rsid w:val="00EA3A78"/>
    <w:rsid w:val="00EA4C87"/>
    <w:rsid w:val="00EA5465"/>
    <w:rsid w:val="00EA5BED"/>
    <w:rsid w:val="00EA624C"/>
    <w:rsid w:val="00EA74AC"/>
    <w:rsid w:val="00EA74CB"/>
    <w:rsid w:val="00EA7E07"/>
    <w:rsid w:val="00EB0456"/>
    <w:rsid w:val="00EB0A32"/>
    <w:rsid w:val="00EB1D74"/>
    <w:rsid w:val="00EB638F"/>
    <w:rsid w:val="00EB63C6"/>
    <w:rsid w:val="00EB786B"/>
    <w:rsid w:val="00EC0037"/>
    <w:rsid w:val="00EC0080"/>
    <w:rsid w:val="00EC05AF"/>
    <w:rsid w:val="00EC0EDF"/>
    <w:rsid w:val="00EC1C90"/>
    <w:rsid w:val="00EC2E6E"/>
    <w:rsid w:val="00EC3091"/>
    <w:rsid w:val="00EC3F1E"/>
    <w:rsid w:val="00EC4BCB"/>
    <w:rsid w:val="00EC6601"/>
    <w:rsid w:val="00EC6972"/>
    <w:rsid w:val="00EC6C46"/>
    <w:rsid w:val="00EC6FD8"/>
    <w:rsid w:val="00EC72EB"/>
    <w:rsid w:val="00EC772F"/>
    <w:rsid w:val="00ED0BAB"/>
    <w:rsid w:val="00ED102E"/>
    <w:rsid w:val="00ED2051"/>
    <w:rsid w:val="00ED3754"/>
    <w:rsid w:val="00ED527B"/>
    <w:rsid w:val="00ED5721"/>
    <w:rsid w:val="00ED5E74"/>
    <w:rsid w:val="00ED6427"/>
    <w:rsid w:val="00ED7180"/>
    <w:rsid w:val="00ED751A"/>
    <w:rsid w:val="00EE1030"/>
    <w:rsid w:val="00EE30D5"/>
    <w:rsid w:val="00EE3D3D"/>
    <w:rsid w:val="00EE51AA"/>
    <w:rsid w:val="00EE5535"/>
    <w:rsid w:val="00EE55D0"/>
    <w:rsid w:val="00EE5902"/>
    <w:rsid w:val="00EE5DCB"/>
    <w:rsid w:val="00EE6868"/>
    <w:rsid w:val="00EE6D98"/>
    <w:rsid w:val="00EF002C"/>
    <w:rsid w:val="00EF0607"/>
    <w:rsid w:val="00EF09B1"/>
    <w:rsid w:val="00EF0F43"/>
    <w:rsid w:val="00EF166E"/>
    <w:rsid w:val="00EF3104"/>
    <w:rsid w:val="00EF33F6"/>
    <w:rsid w:val="00EF360A"/>
    <w:rsid w:val="00EF5504"/>
    <w:rsid w:val="00EF6148"/>
    <w:rsid w:val="00EF6211"/>
    <w:rsid w:val="00EF698A"/>
    <w:rsid w:val="00EF6EBB"/>
    <w:rsid w:val="00EF6FA3"/>
    <w:rsid w:val="00EF701B"/>
    <w:rsid w:val="00F002E3"/>
    <w:rsid w:val="00F00856"/>
    <w:rsid w:val="00F02ED1"/>
    <w:rsid w:val="00F0378F"/>
    <w:rsid w:val="00F03B8F"/>
    <w:rsid w:val="00F04118"/>
    <w:rsid w:val="00F041D0"/>
    <w:rsid w:val="00F043DF"/>
    <w:rsid w:val="00F04A28"/>
    <w:rsid w:val="00F065BD"/>
    <w:rsid w:val="00F074D2"/>
    <w:rsid w:val="00F10DF3"/>
    <w:rsid w:val="00F12469"/>
    <w:rsid w:val="00F124DA"/>
    <w:rsid w:val="00F12948"/>
    <w:rsid w:val="00F1295F"/>
    <w:rsid w:val="00F12AC8"/>
    <w:rsid w:val="00F12DA7"/>
    <w:rsid w:val="00F15313"/>
    <w:rsid w:val="00F15DB7"/>
    <w:rsid w:val="00F16E8C"/>
    <w:rsid w:val="00F1793C"/>
    <w:rsid w:val="00F17E21"/>
    <w:rsid w:val="00F21B3F"/>
    <w:rsid w:val="00F2341A"/>
    <w:rsid w:val="00F237BE"/>
    <w:rsid w:val="00F252AE"/>
    <w:rsid w:val="00F25FF9"/>
    <w:rsid w:val="00F26D32"/>
    <w:rsid w:val="00F26F04"/>
    <w:rsid w:val="00F30A35"/>
    <w:rsid w:val="00F30C0A"/>
    <w:rsid w:val="00F31406"/>
    <w:rsid w:val="00F336D0"/>
    <w:rsid w:val="00F33E36"/>
    <w:rsid w:val="00F340CF"/>
    <w:rsid w:val="00F341D2"/>
    <w:rsid w:val="00F341D5"/>
    <w:rsid w:val="00F34BD1"/>
    <w:rsid w:val="00F34D04"/>
    <w:rsid w:val="00F351FD"/>
    <w:rsid w:val="00F35889"/>
    <w:rsid w:val="00F35AB9"/>
    <w:rsid w:val="00F36798"/>
    <w:rsid w:val="00F369AA"/>
    <w:rsid w:val="00F37203"/>
    <w:rsid w:val="00F3739E"/>
    <w:rsid w:val="00F37D10"/>
    <w:rsid w:val="00F37F43"/>
    <w:rsid w:val="00F407D5"/>
    <w:rsid w:val="00F419A1"/>
    <w:rsid w:val="00F43E67"/>
    <w:rsid w:val="00F45389"/>
    <w:rsid w:val="00F4548A"/>
    <w:rsid w:val="00F47136"/>
    <w:rsid w:val="00F479ED"/>
    <w:rsid w:val="00F51BDB"/>
    <w:rsid w:val="00F532D9"/>
    <w:rsid w:val="00F5363B"/>
    <w:rsid w:val="00F53ED5"/>
    <w:rsid w:val="00F53FCA"/>
    <w:rsid w:val="00F54317"/>
    <w:rsid w:val="00F55450"/>
    <w:rsid w:val="00F55E6E"/>
    <w:rsid w:val="00F5633A"/>
    <w:rsid w:val="00F56521"/>
    <w:rsid w:val="00F57634"/>
    <w:rsid w:val="00F6005D"/>
    <w:rsid w:val="00F605AA"/>
    <w:rsid w:val="00F611D4"/>
    <w:rsid w:val="00F613C7"/>
    <w:rsid w:val="00F61F6D"/>
    <w:rsid w:val="00F6290E"/>
    <w:rsid w:val="00F62DA4"/>
    <w:rsid w:val="00F631D7"/>
    <w:rsid w:val="00F633B4"/>
    <w:rsid w:val="00F634E4"/>
    <w:rsid w:val="00F63788"/>
    <w:rsid w:val="00F63C0C"/>
    <w:rsid w:val="00F64938"/>
    <w:rsid w:val="00F64C74"/>
    <w:rsid w:val="00F6669A"/>
    <w:rsid w:val="00F667CA"/>
    <w:rsid w:val="00F66A52"/>
    <w:rsid w:val="00F718B9"/>
    <w:rsid w:val="00F7301D"/>
    <w:rsid w:val="00F74A07"/>
    <w:rsid w:val="00F750F0"/>
    <w:rsid w:val="00F75545"/>
    <w:rsid w:val="00F7608F"/>
    <w:rsid w:val="00F766A0"/>
    <w:rsid w:val="00F76F11"/>
    <w:rsid w:val="00F77A38"/>
    <w:rsid w:val="00F80906"/>
    <w:rsid w:val="00F81868"/>
    <w:rsid w:val="00F82A0A"/>
    <w:rsid w:val="00F83285"/>
    <w:rsid w:val="00F8368C"/>
    <w:rsid w:val="00F83F72"/>
    <w:rsid w:val="00F842FD"/>
    <w:rsid w:val="00F84529"/>
    <w:rsid w:val="00F859F6"/>
    <w:rsid w:val="00F8663A"/>
    <w:rsid w:val="00F86D2A"/>
    <w:rsid w:val="00F87155"/>
    <w:rsid w:val="00F874BC"/>
    <w:rsid w:val="00F8787B"/>
    <w:rsid w:val="00F87AB1"/>
    <w:rsid w:val="00F87D50"/>
    <w:rsid w:val="00F90248"/>
    <w:rsid w:val="00F9026B"/>
    <w:rsid w:val="00F918C1"/>
    <w:rsid w:val="00F923D0"/>
    <w:rsid w:val="00F92DD5"/>
    <w:rsid w:val="00F93320"/>
    <w:rsid w:val="00F9349E"/>
    <w:rsid w:val="00F93E15"/>
    <w:rsid w:val="00F950EB"/>
    <w:rsid w:val="00F951AA"/>
    <w:rsid w:val="00F95407"/>
    <w:rsid w:val="00F97638"/>
    <w:rsid w:val="00FA1BFD"/>
    <w:rsid w:val="00FA1E52"/>
    <w:rsid w:val="00FA22DE"/>
    <w:rsid w:val="00FA24AC"/>
    <w:rsid w:val="00FA2ABF"/>
    <w:rsid w:val="00FA32B1"/>
    <w:rsid w:val="00FA3B84"/>
    <w:rsid w:val="00FA4BA9"/>
    <w:rsid w:val="00FA555A"/>
    <w:rsid w:val="00FA57AC"/>
    <w:rsid w:val="00FA62F7"/>
    <w:rsid w:val="00FA6B70"/>
    <w:rsid w:val="00FB10BD"/>
    <w:rsid w:val="00FB3AD1"/>
    <w:rsid w:val="00FB5321"/>
    <w:rsid w:val="00FB5443"/>
    <w:rsid w:val="00FB68DF"/>
    <w:rsid w:val="00FB6C23"/>
    <w:rsid w:val="00FB7664"/>
    <w:rsid w:val="00FB7F4C"/>
    <w:rsid w:val="00FC0E07"/>
    <w:rsid w:val="00FC11D7"/>
    <w:rsid w:val="00FC128F"/>
    <w:rsid w:val="00FC2DE4"/>
    <w:rsid w:val="00FC3A57"/>
    <w:rsid w:val="00FC5622"/>
    <w:rsid w:val="00FC5900"/>
    <w:rsid w:val="00FC6AFD"/>
    <w:rsid w:val="00FC7D75"/>
    <w:rsid w:val="00FD146C"/>
    <w:rsid w:val="00FD2473"/>
    <w:rsid w:val="00FD2654"/>
    <w:rsid w:val="00FD26B1"/>
    <w:rsid w:val="00FD2D0B"/>
    <w:rsid w:val="00FD3B19"/>
    <w:rsid w:val="00FD4180"/>
    <w:rsid w:val="00FD433A"/>
    <w:rsid w:val="00FD5432"/>
    <w:rsid w:val="00FD5DFF"/>
    <w:rsid w:val="00FD66B9"/>
    <w:rsid w:val="00FD7192"/>
    <w:rsid w:val="00FD7678"/>
    <w:rsid w:val="00FD78EF"/>
    <w:rsid w:val="00FD7F38"/>
    <w:rsid w:val="00FE0389"/>
    <w:rsid w:val="00FE0D41"/>
    <w:rsid w:val="00FE147A"/>
    <w:rsid w:val="00FE1CC2"/>
    <w:rsid w:val="00FE299C"/>
    <w:rsid w:val="00FE381F"/>
    <w:rsid w:val="00FE3DA8"/>
    <w:rsid w:val="00FE48A1"/>
    <w:rsid w:val="00FE6313"/>
    <w:rsid w:val="00FE7072"/>
    <w:rsid w:val="00FF2363"/>
    <w:rsid w:val="00FF2801"/>
    <w:rsid w:val="00FF3108"/>
    <w:rsid w:val="00FF39CE"/>
    <w:rsid w:val="00FF4473"/>
    <w:rsid w:val="00FF4805"/>
    <w:rsid w:val="00FF5856"/>
    <w:rsid w:val="00FF620F"/>
    <w:rsid w:val="00FF67B5"/>
    <w:rsid w:val="00FF73E1"/>
    <w:rsid w:val="00FF7499"/>
    <w:rsid w:val="00FF77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29B897"/>
  <w15:docId w15:val="{512CF55A-BC79-4D30-B85C-49F8D50D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148"/>
    <w:pPr>
      <w:spacing w:after="360" w:line="312" w:lineRule="auto"/>
      <w:jc w:val="both"/>
    </w:pPr>
    <w:rPr>
      <w:rFonts w:asciiTheme="minorHAnsi" w:hAnsiTheme="minorHAnsi"/>
      <w:szCs w:val="24"/>
    </w:rPr>
  </w:style>
  <w:style w:type="paragraph" w:styleId="Titre1">
    <w:name w:val="heading 1"/>
    <w:aliases w:val="0 - Titre 1"/>
    <w:basedOn w:val="1CHAPTitreN"/>
    <w:next w:val="Normal"/>
    <w:link w:val="Titre1Car"/>
    <w:uiPriority w:val="99"/>
    <w:qFormat/>
    <w:rsid w:val="000032F3"/>
    <w:pPr>
      <w:numPr>
        <w:numId w:val="28"/>
      </w:numPr>
      <w:tabs>
        <w:tab w:val="clear" w:pos="2268"/>
        <w:tab w:val="clear" w:pos="3402"/>
        <w:tab w:val="clear" w:pos="5103"/>
        <w:tab w:val="clear" w:pos="5387"/>
        <w:tab w:val="clear" w:pos="7088"/>
      </w:tabs>
      <w:spacing w:before="100" w:beforeAutospacing="1" w:after="100" w:afterAutospacing="1"/>
      <w:outlineLvl w:val="0"/>
    </w:pPr>
    <w:rPr>
      <w:rFonts w:cs="Arial"/>
      <w:sz w:val="24"/>
      <w:szCs w:val="24"/>
    </w:rPr>
  </w:style>
  <w:style w:type="paragraph" w:styleId="Titre2">
    <w:name w:val="heading 2"/>
    <w:aliases w:val="H2,Contrat 2,Ctt,Niveau 2,Niveau2,chapitre 1.1,Titre 2 - RAO,HeadB,h2,Level 2 Topic Heading,Heading Two,(1.1,1.2,1.3 etc),Prophead 2,2,RFP Heading 2,Activity,Heading 2rh,Major,Major1,Major2,Major11,Subsection,l2,h 3,list + change bar,I2"/>
    <w:basedOn w:val="2CHAPSous-TitreN"/>
    <w:next w:val="Normal"/>
    <w:link w:val="Titre2Car"/>
    <w:uiPriority w:val="99"/>
    <w:qFormat/>
    <w:rsid w:val="00A40F67"/>
    <w:pPr>
      <w:tabs>
        <w:tab w:val="left" w:pos="851"/>
      </w:tabs>
      <w:spacing w:before="480" w:after="360"/>
    </w:pPr>
    <w:rPr>
      <w:sz w:val="32"/>
    </w:rPr>
  </w:style>
  <w:style w:type="paragraph" w:styleId="Titre3">
    <w:name w:val="heading 3"/>
    <w:aliases w:val="TexteTitre3,3 bullet,b,bullet,SECOND,Second,BLANK2,h3,4 bullet,bdullet,subhead,ITT t3,PA Minor Section,ITT t31,PA Minor Section1,3 bullet1,b1,SECOND1,Second1,BLANK21,h31,4 bullet1,bdullet1,subhead1,ITT t32,PA Minor Section2,3 bullet2,b2"/>
    <w:basedOn w:val="Normal"/>
    <w:next w:val="Corpsdetexte"/>
    <w:link w:val="Titre3Car"/>
    <w:uiPriority w:val="99"/>
    <w:qFormat/>
    <w:rsid w:val="00471D33"/>
    <w:pPr>
      <w:keepNext/>
      <w:numPr>
        <w:ilvl w:val="2"/>
        <w:numId w:val="28"/>
      </w:numPr>
      <w:suppressAutoHyphens/>
      <w:spacing w:before="480" w:line="288" w:lineRule="auto"/>
      <w:outlineLvl w:val="2"/>
    </w:pPr>
    <w:rPr>
      <w:rFonts w:ascii="Arial" w:hAnsi="Arial" w:cstheme="minorHAnsi"/>
      <w:b/>
      <w:color w:val="F5821F"/>
      <w:sz w:val="26"/>
    </w:rPr>
  </w:style>
  <w:style w:type="paragraph" w:styleId="Titre4">
    <w:name w:val="heading 4"/>
    <w:basedOn w:val="Titre3"/>
    <w:next w:val="Normal"/>
    <w:link w:val="Titre4Car"/>
    <w:uiPriority w:val="99"/>
    <w:qFormat/>
    <w:rsid w:val="00D955E5"/>
    <w:pPr>
      <w:numPr>
        <w:ilvl w:val="3"/>
      </w:numPr>
      <w:tabs>
        <w:tab w:val="clear" w:pos="3938"/>
      </w:tabs>
      <w:spacing w:before="240" w:after="60" w:line="240" w:lineRule="auto"/>
      <w:ind w:right="-6"/>
      <w:jc w:val="left"/>
      <w:outlineLvl w:val="3"/>
    </w:pPr>
    <w:rPr>
      <w:color w:val="808080" w:themeColor="background1" w:themeShade="80"/>
    </w:rPr>
  </w:style>
  <w:style w:type="paragraph" w:styleId="Titre5">
    <w:name w:val="heading 5"/>
    <w:aliases w:val="5 sub-bullet,sb,h5,Roman list,Underavsnitt,Level 3 - i,Level 3 - i1,Level 3 - i2,Level 3 - i11,Level 3 - i3,Level 3 - i12,Level 3 - i4,Level 3 - i13,Level 3 - i5,Level 3 - i14,Level 3 - i6,Level 3 - i15,Level 3 - i7,Level 3 - i16,ds,dash,dd,H"/>
    <w:basedOn w:val="Normal"/>
    <w:next w:val="Normal"/>
    <w:link w:val="Titre5Car"/>
    <w:uiPriority w:val="99"/>
    <w:qFormat/>
    <w:rsid w:val="003141E6"/>
    <w:pPr>
      <w:numPr>
        <w:ilvl w:val="4"/>
        <w:numId w:val="16"/>
      </w:numPr>
      <w:tabs>
        <w:tab w:val="right" w:pos="9923"/>
      </w:tabs>
      <w:suppressAutoHyphens/>
      <w:spacing w:before="240" w:after="60"/>
      <w:outlineLvl w:val="4"/>
    </w:pPr>
    <w:rPr>
      <w:b/>
      <w:i/>
      <w:sz w:val="26"/>
      <w:szCs w:val="26"/>
    </w:rPr>
  </w:style>
  <w:style w:type="paragraph" w:styleId="Titre6">
    <w:name w:val="heading 6"/>
    <w:basedOn w:val="Normal"/>
    <w:next w:val="Normal"/>
    <w:link w:val="Titre6Car"/>
    <w:uiPriority w:val="99"/>
    <w:qFormat/>
    <w:rsid w:val="003141E6"/>
    <w:pPr>
      <w:numPr>
        <w:ilvl w:val="5"/>
        <w:numId w:val="16"/>
      </w:numPr>
      <w:tabs>
        <w:tab w:val="right" w:pos="9923"/>
      </w:tabs>
      <w:suppressAutoHyphens/>
      <w:spacing w:before="240" w:after="60"/>
      <w:outlineLvl w:val="5"/>
    </w:pPr>
    <w:rPr>
      <w:b/>
      <w:szCs w:val="22"/>
    </w:rPr>
  </w:style>
  <w:style w:type="paragraph" w:styleId="Titre7">
    <w:name w:val="heading 7"/>
    <w:basedOn w:val="Normal"/>
    <w:next w:val="Normal"/>
    <w:link w:val="Titre7Car"/>
    <w:uiPriority w:val="99"/>
    <w:qFormat/>
    <w:rsid w:val="003141E6"/>
    <w:pPr>
      <w:numPr>
        <w:ilvl w:val="6"/>
        <w:numId w:val="16"/>
      </w:numPr>
      <w:tabs>
        <w:tab w:val="right" w:pos="9923"/>
      </w:tabs>
      <w:suppressAutoHyphens/>
      <w:spacing w:before="240" w:after="60"/>
      <w:outlineLvl w:val="6"/>
    </w:pPr>
    <w:rPr>
      <w:szCs w:val="20"/>
    </w:rPr>
  </w:style>
  <w:style w:type="paragraph" w:styleId="Titre8">
    <w:name w:val="heading 8"/>
    <w:basedOn w:val="Normal"/>
    <w:next w:val="Normal"/>
    <w:link w:val="Titre8Car"/>
    <w:uiPriority w:val="99"/>
    <w:qFormat/>
    <w:rsid w:val="003141E6"/>
    <w:pPr>
      <w:numPr>
        <w:ilvl w:val="7"/>
        <w:numId w:val="16"/>
      </w:numPr>
      <w:tabs>
        <w:tab w:val="right" w:pos="9923"/>
      </w:tabs>
      <w:suppressAutoHyphens/>
      <w:spacing w:before="240" w:after="60"/>
      <w:outlineLvl w:val="7"/>
    </w:pPr>
    <w:rPr>
      <w:i/>
      <w:szCs w:val="20"/>
    </w:rPr>
  </w:style>
  <w:style w:type="paragraph" w:styleId="Titre9">
    <w:name w:val="heading 9"/>
    <w:basedOn w:val="Normal"/>
    <w:next w:val="Normal"/>
    <w:link w:val="Titre9Car"/>
    <w:uiPriority w:val="99"/>
    <w:qFormat/>
    <w:rsid w:val="003141E6"/>
    <w:pPr>
      <w:numPr>
        <w:ilvl w:val="8"/>
        <w:numId w:val="16"/>
      </w:numPr>
      <w:tabs>
        <w:tab w:val="right" w:pos="9923"/>
      </w:tabs>
      <w:suppressAutoHyphens/>
      <w:spacing w:before="240" w:after="60"/>
      <w:outlineLvl w:val="8"/>
    </w:pPr>
    <w:rPr>
      <w:rFonts w:ascii="Arial" w:hAnsi="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0 - Titre 1 Car"/>
    <w:basedOn w:val="Policepardfaut"/>
    <w:link w:val="Titre1"/>
    <w:uiPriority w:val="99"/>
    <w:locked/>
    <w:rsid w:val="000032F3"/>
    <w:rPr>
      <w:rFonts w:ascii="Arial" w:eastAsia="Arial Unicode MS" w:hAnsi="Arial" w:cs="Arial"/>
      <w:color w:val="009FC3"/>
      <w:sz w:val="24"/>
      <w:szCs w:val="24"/>
    </w:rPr>
  </w:style>
  <w:style w:type="character" w:customStyle="1" w:styleId="Titre2Car">
    <w:name w:val="Titre 2 Car"/>
    <w:aliases w:val="H2 Car,Contrat 2 Car,Ctt Car,Niveau 2 Car,Niveau2 Car,chapitre 1.1 Car,Titre 2 - RAO Car,HeadB Car,h2 Car,Level 2 Topic Heading Car,Heading Two Car,(1.1 Car,1.2 Car,1.3 etc) Car,Prophead 2 Car,2 Car,RFP Heading 2 Car,Activity Car,Major Car"/>
    <w:basedOn w:val="Policepardfaut"/>
    <w:link w:val="Titre2"/>
    <w:uiPriority w:val="99"/>
    <w:locked/>
    <w:rsid w:val="00A40F67"/>
    <w:rPr>
      <w:rFonts w:ascii="Arial" w:eastAsia="Arial Unicode MS" w:hAnsi="Arial" w:cs="Courier"/>
      <w:b/>
      <w:color w:val="999999"/>
      <w:sz w:val="32"/>
      <w:szCs w:val="20"/>
    </w:rPr>
  </w:style>
  <w:style w:type="character" w:customStyle="1" w:styleId="Titre3Car">
    <w:name w:val="Titre 3 Car"/>
    <w:aliases w:val="TexteTitre3 Car,3 bullet Car,b Car,bullet Car,SECOND Car,Second Car,BLANK2 Car,h3 Car,4 bullet Car,bdullet Car,subhead Car,ITT t3 Car,PA Minor Section Car,ITT t31 Car,PA Minor Section1 Car,3 bullet1 Car,b1 Car,SECOND1 Car,Second1 Car,h31 Car"/>
    <w:basedOn w:val="Policepardfaut"/>
    <w:link w:val="Titre3"/>
    <w:uiPriority w:val="99"/>
    <w:locked/>
    <w:rsid w:val="00471D33"/>
    <w:rPr>
      <w:rFonts w:ascii="Arial" w:hAnsi="Arial" w:cstheme="minorHAnsi"/>
      <w:b/>
      <w:color w:val="F5821F"/>
      <w:sz w:val="26"/>
      <w:szCs w:val="24"/>
    </w:rPr>
  </w:style>
  <w:style w:type="character" w:customStyle="1" w:styleId="Titre4Car">
    <w:name w:val="Titre 4 Car"/>
    <w:basedOn w:val="Policepardfaut"/>
    <w:link w:val="Titre4"/>
    <w:uiPriority w:val="99"/>
    <w:locked/>
    <w:rsid w:val="00C00BF1"/>
    <w:rPr>
      <w:rFonts w:ascii="Arial" w:hAnsi="Arial" w:cstheme="minorHAnsi"/>
      <w:b/>
      <w:color w:val="808080" w:themeColor="background1" w:themeShade="80"/>
      <w:sz w:val="26"/>
      <w:szCs w:val="24"/>
    </w:rPr>
  </w:style>
  <w:style w:type="character" w:customStyle="1" w:styleId="Heading5Char">
    <w:name w:val="Heading 5 Char"/>
    <w:aliases w:val="5 sub-bullet Char,sb Char,h5 Char,Roman list Char,Underavsnitt Char,Level 3 - i Char,Level 3 - i1 Char,Level 3 - i2 Char,Level 3 - i11 Char,Level 3 - i3 Char,Level 3 - i12 Char,Level 3 - i4 Char,Level 3 - i13 Char,Level 3 - i5 Char,H Char"/>
    <w:basedOn w:val="Policepardfaut"/>
    <w:uiPriority w:val="9"/>
    <w:semiHidden/>
    <w:rsid w:val="00B37425"/>
    <w:rPr>
      <w:rFonts w:asciiTheme="minorHAnsi" w:eastAsiaTheme="minorEastAsia" w:hAnsiTheme="minorHAnsi" w:cstheme="minorBidi"/>
      <w:b/>
      <w:bCs/>
      <w:i/>
      <w:iCs/>
      <w:sz w:val="26"/>
      <w:szCs w:val="26"/>
    </w:rPr>
  </w:style>
  <w:style w:type="character" w:customStyle="1" w:styleId="Titre6Car">
    <w:name w:val="Titre 6 Car"/>
    <w:basedOn w:val="Policepardfaut"/>
    <w:link w:val="Titre6"/>
    <w:uiPriority w:val="99"/>
    <w:locked/>
    <w:rsid w:val="00854011"/>
    <w:rPr>
      <w:rFonts w:asciiTheme="minorHAnsi" w:hAnsiTheme="minorHAnsi"/>
      <w:b/>
    </w:rPr>
  </w:style>
  <w:style w:type="character" w:customStyle="1" w:styleId="Titre7Car">
    <w:name w:val="Titre 7 Car"/>
    <w:basedOn w:val="Policepardfaut"/>
    <w:link w:val="Titre7"/>
    <w:uiPriority w:val="99"/>
    <w:locked/>
    <w:rsid w:val="00854011"/>
    <w:rPr>
      <w:rFonts w:asciiTheme="minorHAnsi" w:hAnsiTheme="minorHAnsi"/>
      <w:szCs w:val="20"/>
    </w:rPr>
  </w:style>
  <w:style w:type="character" w:customStyle="1" w:styleId="Titre8Car">
    <w:name w:val="Titre 8 Car"/>
    <w:basedOn w:val="Policepardfaut"/>
    <w:link w:val="Titre8"/>
    <w:uiPriority w:val="99"/>
    <w:locked/>
    <w:rsid w:val="00854011"/>
    <w:rPr>
      <w:rFonts w:asciiTheme="minorHAnsi" w:hAnsiTheme="minorHAnsi"/>
      <w:i/>
      <w:szCs w:val="20"/>
    </w:rPr>
  </w:style>
  <w:style w:type="character" w:customStyle="1" w:styleId="Titre9Car">
    <w:name w:val="Titre 9 Car"/>
    <w:basedOn w:val="Policepardfaut"/>
    <w:link w:val="Titre9"/>
    <w:uiPriority w:val="99"/>
    <w:locked/>
    <w:rsid w:val="00854011"/>
    <w:rPr>
      <w:rFonts w:ascii="Arial" w:hAnsi="Arial"/>
    </w:rPr>
  </w:style>
  <w:style w:type="character" w:customStyle="1" w:styleId="Titre5Car">
    <w:name w:val="Titre 5 Car"/>
    <w:aliases w:val="5 sub-bullet Car,sb Car,h5 Car,Roman list Car,Underavsnitt Car,Level 3 - i Car,Level 3 - i1 Car,Level 3 - i2 Car,Level 3 - i11 Car,Level 3 - i3 Car,Level 3 - i12 Car,Level 3 - i4 Car,Level 3 - i13 Car,Level 3 - i5 Car,Level 3 - i14 Car,H Car"/>
    <w:basedOn w:val="Policepardfaut"/>
    <w:link w:val="Titre5"/>
    <w:uiPriority w:val="99"/>
    <w:locked/>
    <w:rsid w:val="00854011"/>
    <w:rPr>
      <w:rFonts w:asciiTheme="minorHAnsi" w:hAnsiTheme="minorHAnsi"/>
      <w:b/>
      <w:i/>
      <w:sz w:val="26"/>
      <w:szCs w:val="26"/>
    </w:rPr>
  </w:style>
  <w:style w:type="paragraph" w:customStyle="1" w:styleId="COUV2Sous-Titre">
    <w:name w:val="#COUV#2#Sous-Titre"/>
    <w:autoRedefine/>
    <w:uiPriority w:val="99"/>
    <w:rsid w:val="003141E6"/>
    <w:pPr>
      <w:tabs>
        <w:tab w:val="left" w:pos="142"/>
        <w:tab w:val="left" w:pos="284"/>
        <w:tab w:val="left" w:pos="454"/>
        <w:tab w:val="left" w:pos="624"/>
        <w:tab w:val="left" w:pos="709"/>
        <w:tab w:val="left" w:pos="907"/>
        <w:tab w:val="left" w:pos="1134"/>
      </w:tabs>
      <w:spacing w:after="40" w:line="280" w:lineRule="exact"/>
    </w:pPr>
    <w:rPr>
      <w:rFonts w:ascii="Arial" w:hAnsi="Arial"/>
      <w:color w:val="999999"/>
      <w:sz w:val="24"/>
      <w:szCs w:val="20"/>
    </w:rPr>
  </w:style>
  <w:style w:type="paragraph" w:customStyle="1" w:styleId="COUV1Titre">
    <w:name w:val="#COUV#1#Titre"/>
    <w:uiPriority w:val="99"/>
    <w:rsid w:val="003141E6"/>
    <w:pPr>
      <w:spacing w:line="460" w:lineRule="exact"/>
    </w:pPr>
    <w:rPr>
      <w:rFonts w:ascii="Arial" w:hAnsi="Arial"/>
      <w:caps/>
      <w:color w:val="F5821F"/>
      <w:sz w:val="44"/>
      <w:szCs w:val="20"/>
    </w:rPr>
  </w:style>
  <w:style w:type="paragraph" w:customStyle="1" w:styleId="BDPAdresseLgale">
    <w:name w:val="#BDP#Adresse Légale"/>
    <w:uiPriority w:val="99"/>
    <w:rsid w:val="003141E6"/>
    <w:pPr>
      <w:spacing w:after="60" w:line="220" w:lineRule="exact"/>
      <w:jc w:val="center"/>
    </w:pPr>
    <w:rPr>
      <w:rFonts w:ascii="Arial" w:hAnsi="Arial"/>
      <w:color w:val="888888"/>
      <w:sz w:val="18"/>
      <w:szCs w:val="20"/>
    </w:rPr>
  </w:style>
  <w:style w:type="paragraph" w:customStyle="1" w:styleId="BDPMentionLgal">
    <w:name w:val="#BDP#Mention Légal"/>
    <w:uiPriority w:val="99"/>
    <w:rsid w:val="003141E6"/>
    <w:pPr>
      <w:spacing w:before="40" w:line="180" w:lineRule="exact"/>
    </w:pPr>
    <w:rPr>
      <w:rFonts w:ascii="Arial" w:hAnsi="Arial"/>
      <w:color w:val="888888"/>
      <w:sz w:val="16"/>
      <w:szCs w:val="20"/>
    </w:rPr>
  </w:style>
  <w:style w:type="paragraph" w:customStyle="1" w:styleId="01SOMMTitre">
    <w:name w:val="#01#SOMM#Titre"/>
    <w:uiPriority w:val="99"/>
    <w:rsid w:val="003141E6"/>
    <w:pPr>
      <w:suppressAutoHyphens/>
      <w:spacing w:after="600" w:line="500" w:lineRule="exact"/>
      <w:ind w:left="1418"/>
    </w:pPr>
    <w:rPr>
      <w:rFonts w:ascii="Arial" w:eastAsia="Arial Unicode MS" w:hAnsi="Arial" w:cs="Courier"/>
      <w:color w:val="F5821F"/>
      <w:sz w:val="34"/>
      <w:szCs w:val="20"/>
    </w:rPr>
  </w:style>
  <w:style w:type="paragraph" w:styleId="TM1">
    <w:name w:val="toc 1"/>
    <w:aliases w:val="#TM 1"/>
    <w:basedOn w:val="Normal"/>
    <w:autoRedefine/>
    <w:uiPriority w:val="39"/>
    <w:rsid w:val="00A55219"/>
    <w:pPr>
      <w:tabs>
        <w:tab w:val="decimal" w:pos="1701"/>
        <w:tab w:val="decimal" w:pos="1985"/>
        <w:tab w:val="left" w:pos="2268"/>
        <w:tab w:val="left" w:pos="2410"/>
        <w:tab w:val="left" w:pos="2552"/>
        <w:tab w:val="right" w:leader="dot" w:pos="9639"/>
      </w:tabs>
      <w:suppressAutoHyphens/>
      <w:spacing w:before="280" w:after="40" w:line="240" w:lineRule="exact"/>
      <w:ind w:left="1701"/>
    </w:pPr>
    <w:rPr>
      <w:rFonts w:ascii="Arial" w:eastAsia="Arial Unicode MS" w:hAnsi="Arial" w:cs="Courier"/>
      <w:color w:val="808080"/>
      <w:szCs w:val="20"/>
    </w:rPr>
  </w:style>
  <w:style w:type="paragraph" w:styleId="TM2">
    <w:name w:val="toc 2"/>
    <w:aliases w:val="#TM 2"/>
    <w:basedOn w:val="Normal"/>
    <w:autoRedefine/>
    <w:uiPriority w:val="39"/>
    <w:rsid w:val="00EB1D74"/>
    <w:pPr>
      <w:tabs>
        <w:tab w:val="left" w:pos="1985"/>
        <w:tab w:val="left" w:pos="2126"/>
        <w:tab w:val="left" w:pos="2410"/>
        <w:tab w:val="left" w:pos="2552"/>
        <w:tab w:val="left" w:pos="2835"/>
        <w:tab w:val="right" w:leader="dot" w:pos="8505"/>
      </w:tabs>
      <w:suppressAutoHyphens/>
      <w:spacing w:before="40" w:after="40" w:line="240" w:lineRule="exact"/>
      <w:ind w:left="2268"/>
    </w:pPr>
    <w:rPr>
      <w:rFonts w:ascii="Arial" w:eastAsia="Arial Unicode MS" w:hAnsi="Arial" w:cs="Courier"/>
      <w:color w:val="808080"/>
      <w:sz w:val="18"/>
      <w:szCs w:val="20"/>
    </w:rPr>
  </w:style>
  <w:style w:type="paragraph" w:customStyle="1" w:styleId="1CHAPTitreN">
    <w:name w:val="#1#CHAP#Titre N°"/>
    <w:next w:val="3CHAPTexte"/>
    <w:uiPriority w:val="99"/>
    <w:rsid w:val="005548EC"/>
    <w:pPr>
      <w:pageBreakBefore/>
      <w:tabs>
        <w:tab w:val="left" w:pos="2268"/>
        <w:tab w:val="left" w:pos="3402"/>
        <w:tab w:val="left" w:pos="5103"/>
        <w:tab w:val="left" w:pos="5387"/>
        <w:tab w:val="left" w:pos="7088"/>
      </w:tabs>
      <w:suppressAutoHyphens/>
      <w:spacing w:before="240" w:line="400" w:lineRule="exact"/>
    </w:pPr>
    <w:rPr>
      <w:rFonts w:ascii="Arial" w:eastAsia="Arial Unicode MS" w:hAnsi="Arial" w:cs="Courier"/>
      <w:color w:val="009FC3"/>
      <w:sz w:val="40"/>
      <w:szCs w:val="20"/>
    </w:rPr>
  </w:style>
  <w:style w:type="paragraph" w:customStyle="1" w:styleId="3CHAPTexte">
    <w:name w:val="#3#CHAP#Texte"/>
    <w:uiPriority w:val="99"/>
    <w:rsid w:val="00442C4C"/>
    <w:pPr>
      <w:tabs>
        <w:tab w:val="left" w:pos="3969"/>
      </w:tabs>
      <w:suppressAutoHyphens/>
      <w:spacing w:after="140" w:line="260" w:lineRule="exact"/>
      <w:ind w:firstLine="397"/>
      <w:jc w:val="both"/>
    </w:pPr>
    <w:rPr>
      <w:rFonts w:ascii="Arial Narrow" w:hAnsi="Arial Narrow"/>
      <w:szCs w:val="20"/>
    </w:rPr>
  </w:style>
  <w:style w:type="paragraph" w:customStyle="1" w:styleId="4CHAPTexteGRASFaG">
    <w:name w:val="#4#CHAP#Texte GRAS FaG"/>
    <w:next w:val="3CHAPTexte"/>
    <w:autoRedefine/>
    <w:uiPriority w:val="99"/>
    <w:rsid w:val="003141E6"/>
    <w:pPr>
      <w:spacing w:after="60" w:line="260" w:lineRule="exact"/>
      <w:ind w:left="1701"/>
    </w:pPr>
    <w:rPr>
      <w:rFonts w:ascii="Arial" w:hAnsi="Arial"/>
      <w:b/>
      <w:sz w:val="20"/>
      <w:szCs w:val="20"/>
    </w:rPr>
  </w:style>
  <w:style w:type="character" w:customStyle="1" w:styleId="5CHAPTexteGRASCoul">
    <w:name w:val="#5#CHAP#Texte GRAS Coul."/>
    <w:uiPriority w:val="99"/>
    <w:rsid w:val="003141E6"/>
    <w:rPr>
      <w:rFonts w:ascii="Arial" w:hAnsi="Arial"/>
      <w:b/>
      <w:color w:val="009FC3"/>
      <w:sz w:val="20"/>
    </w:rPr>
  </w:style>
  <w:style w:type="paragraph" w:customStyle="1" w:styleId="6CHAPPuce1">
    <w:name w:val="#6#CHAP#Puce 1"/>
    <w:uiPriority w:val="99"/>
    <w:rsid w:val="003141E6"/>
    <w:pPr>
      <w:numPr>
        <w:ilvl w:val="3"/>
        <w:numId w:val="2"/>
      </w:numPr>
      <w:tabs>
        <w:tab w:val="clear" w:pos="5715"/>
        <w:tab w:val="num" w:pos="2381"/>
        <w:tab w:val="left" w:pos="2410"/>
        <w:tab w:val="left" w:pos="2552"/>
      </w:tabs>
      <w:suppressAutoHyphens/>
      <w:spacing w:after="140" w:line="260" w:lineRule="exact"/>
      <w:ind w:left="2381" w:hanging="113"/>
    </w:pPr>
    <w:rPr>
      <w:rFonts w:ascii="Arial" w:eastAsia="Arial Unicode MS" w:hAnsi="Arial"/>
      <w:sz w:val="20"/>
      <w:szCs w:val="20"/>
    </w:rPr>
  </w:style>
  <w:style w:type="paragraph" w:customStyle="1" w:styleId="0CHAPHautdePage">
    <w:name w:val="#0#CHAP# Haut de Page"/>
    <w:uiPriority w:val="99"/>
    <w:rsid w:val="003141E6"/>
    <w:pPr>
      <w:suppressAutoHyphens/>
      <w:spacing w:line="240" w:lineRule="exact"/>
      <w:jc w:val="right"/>
    </w:pPr>
    <w:rPr>
      <w:rFonts w:ascii="Arial" w:hAnsi="Arial"/>
      <w:b/>
      <w:caps/>
      <w:color w:val="888888"/>
      <w:spacing w:val="30"/>
      <w:sz w:val="24"/>
      <w:szCs w:val="20"/>
    </w:rPr>
  </w:style>
  <w:style w:type="paragraph" w:customStyle="1" w:styleId="7CHAPCadreExergueTexte">
    <w:name w:val="#7#CHAP#Cadre Exergue Texte"/>
    <w:uiPriority w:val="99"/>
    <w:rsid w:val="003141E6"/>
    <w:pPr>
      <w:spacing w:after="60" w:line="220" w:lineRule="exact"/>
      <w:jc w:val="right"/>
    </w:pPr>
    <w:rPr>
      <w:rFonts w:ascii="Arial" w:hAnsi="Arial"/>
      <w:b/>
      <w:color w:val="888888"/>
      <w:sz w:val="18"/>
      <w:szCs w:val="24"/>
    </w:rPr>
  </w:style>
  <w:style w:type="paragraph" w:customStyle="1" w:styleId="1CHAPTitre">
    <w:name w:val="#1#CHAP#Titre"/>
    <w:uiPriority w:val="99"/>
    <w:rsid w:val="003141E6"/>
    <w:pPr>
      <w:spacing w:after="140"/>
      <w:ind w:left="1701"/>
    </w:pPr>
    <w:rPr>
      <w:rFonts w:ascii="Arial" w:eastAsia="MS Mincho" w:hAnsi="Arial" w:cs="Courier"/>
      <w:color w:val="009FC3"/>
      <w:sz w:val="40"/>
      <w:szCs w:val="20"/>
    </w:rPr>
  </w:style>
  <w:style w:type="paragraph" w:customStyle="1" w:styleId="BDPNomDOSSIER">
    <w:name w:val="#BDP#Nom DOSSIER"/>
    <w:uiPriority w:val="99"/>
    <w:rsid w:val="003141E6"/>
    <w:pPr>
      <w:tabs>
        <w:tab w:val="right" w:pos="9639"/>
      </w:tabs>
      <w:suppressAutoHyphens/>
    </w:pPr>
    <w:rPr>
      <w:rFonts w:ascii="Arial" w:hAnsi="Arial"/>
      <w:color w:val="F5821F"/>
      <w:sz w:val="16"/>
      <w:szCs w:val="20"/>
    </w:rPr>
  </w:style>
  <w:style w:type="character" w:customStyle="1" w:styleId="BDPRfrence">
    <w:name w:val="#BDP#Référence"/>
    <w:uiPriority w:val="99"/>
    <w:rsid w:val="003141E6"/>
    <w:rPr>
      <w:rFonts w:ascii="Arial" w:hAnsi="Arial"/>
      <w:color w:val="auto"/>
      <w:sz w:val="16"/>
    </w:rPr>
  </w:style>
  <w:style w:type="character" w:customStyle="1" w:styleId="BDPNdePage">
    <w:name w:val="#BDP# N° de Page"/>
    <w:uiPriority w:val="99"/>
    <w:rsid w:val="003141E6"/>
    <w:rPr>
      <w:rFonts w:ascii="Arial" w:hAnsi="Arial"/>
      <w:b/>
      <w:color w:val="888888"/>
      <w:sz w:val="20"/>
    </w:rPr>
  </w:style>
  <w:style w:type="paragraph" w:customStyle="1" w:styleId="7CHAPCadreExergueTitre">
    <w:name w:val="#7#CHAP#Cadre Exergue Titre"/>
    <w:next w:val="7CHAPCadreExergueTexte"/>
    <w:uiPriority w:val="99"/>
    <w:rsid w:val="003141E6"/>
    <w:pPr>
      <w:spacing w:after="60" w:line="240" w:lineRule="exact"/>
      <w:ind w:left="510"/>
      <w:jc w:val="right"/>
    </w:pPr>
    <w:rPr>
      <w:rFonts w:ascii="Arial" w:hAnsi="Arial"/>
      <w:b/>
      <w:caps/>
      <w:color w:val="F5821F"/>
      <w:sz w:val="18"/>
      <w:szCs w:val="24"/>
    </w:rPr>
  </w:style>
  <w:style w:type="paragraph" w:customStyle="1" w:styleId="4CHAPTexteGRAS">
    <w:name w:val="#4#CHAP#Texte GRAS"/>
    <w:uiPriority w:val="99"/>
    <w:rsid w:val="003141E6"/>
    <w:pPr>
      <w:spacing w:after="140"/>
      <w:ind w:left="1701"/>
      <w:jc w:val="both"/>
    </w:pPr>
    <w:rPr>
      <w:rFonts w:ascii="Arial" w:eastAsia="MS Mincho" w:hAnsi="Arial"/>
      <w:b/>
      <w:sz w:val="20"/>
      <w:szCs w:val="20"/>
    </w:rPr>
  </w:style>
  <w:style w:type="paragraph" w:customStyle="1" w:styleId="INTERIntercalaire">
    <w:name w:val="#INTER#Intercalaire"/>
    <w:uiPriority w:val="99"/>
    <w:rsid w:val="003141E6"/>
    <w:rPr>
      <w:rFonts w:ascii="Arial" w:hAnsi="Arial"/>
      <w:b/>
      <w:caps/>
      <w:color w:val="888888"/>
      <w:spacing w:val="60"/>
      <w:sz w:val="40"/>
      <w:szCs w:val="20"/>
    </w:rPr>
  </w:style>
  <w:style w:type="table" w:customStyle="1" w:styleId="57">
    <w:name w:val="57"/>
    <w:uiPriority w:val="99"/>
    <w:rsid w:val="003141E6"/>
    <w:pPr>
      <w:widowControl w:val="0"/>
      <w:autoSpaceDE w:val="0"/>
      <w:autoSpaceDN w:val="0"/>
      <w:adjustRightInd w:val="0"/>
    </w:pPr>
    <w:rPr>
      <w:sz w:val="24"/>
      <w:szCs w:val="24"/>
    </w:rPr>
    <w:tblPr>
      <w:tblInd w:w="1701" w:type="dxa"/>
      <w:tblCellMar>
        <w:top w:w="0" w:type="dxa"/>
        <w:left w:w="108" w:type="dxa"/>
        <w:bottom w:w="0" w:type="dxa"/>
        <w:right w:w="108" w:type="dxa"/>
      </w:tblCellMar>
    </w:tblPr>
  </w:style>
  <w:style w:type="table" w:customStyle="1" w:styleId="113">
    <w:name w:val="113"/>
    <w:uiPriority w:val="99"/>
    <w:rsid w:val="003141E6"/>
    <w:pPr>
      <w:widowControl w:val="0"/>
      <w:autoSpaceDE w:val="0"/>
      <w:autoSpaceDN w:val="0"/>
      <w:adjustRightInd w:val="0"/>
    </w:pPr>
    <w:rPr>
      <w:sz w:val="24"/>
      <w:szCs w:val="24"/>
    </w:rPr>
    <w:tblPr>
      <w:tblInd w:w="1985" w:type="dxa"/>
      <w:tblBorders>
        <w:top w:val="single" w:sz="4" w:space="0" w:color="888888"/>
        <w:bottom w:val="single" w:sz="4" w:space="0" w:color="888888"/>
      </w:tblBorders>
      <w:tblCellMar>
        <w:top w:w="0" w:type="dxa"/>
        <w:left w:w="108" w:type="dxa"/>
        <w:bottom w:w="0" w:type="dxa"/>
        <w:right w:w="108" w:type="dxa"/>
      </w:tblCellMar>
    </w:tblPr>
  </w:style>
  <w:style w:type="paragraph" w:customStyle="1" w:styleId="TABL02TexteNoirESP">
    <w:name w:val="#TABL#02#Texte Noir ESP."/>
    <w:uiPriority w:val="99"/>
    <w:rsid w:val="003141E6"/>
    <w:pPr>
      <w:spacing w:after="40" w:line="200" w:lineRule="exact"/>
      <w:ind w:left="113" w:right="113"/>
    </w:pPr>
    <w:rPr>
      <w:rFonts w:ascii="Arial" w:hAnsi="Arial"/>
      <w:sz w:val="18"/>
      <w:szCs w:val="20"/>
    </w:rPr>
  </w:style>
  <w:style w:type="character" w:customStyle="1" w:styleId="TABL02CaractereGRAS">
    <w:name w:val="#TABL#02#Caractere GRAS"/>
    <w:uiPriority w:val="99"/>
    <w:rsid w:val="003141E6"/>
    <w:rPr>
      <w:rFonts w:ascii="Arial" w:hAnsi="Arial"/>
      <w:b/>
      <w:caps/>
      <w:w w:val="100"/>
      <w:sz w:val="20"/>
      <w:vertAlign w:val="baseline"/>
    </w:rPr>
  </w:style>
  <w:style w:type="paragraph" w:customStyle="1" w:styleId="2CHAPSous-Titre">
    <w:name w:val="#2#CHAP#Sous-Titre"/>
    <w:uiPriority w:val="99"/>
    <w:rsid w:val="003141E6"/>
    <w:pPr>
      <w:tabs>
        <w:tab w:val="left" w:pos="2552"/>
      </w:tabs>
      <w:spacing w:after="500" w:line="340" w:lineRule="exact"/>
      <w:ind w:left="1701"/>
    </w:pPr>
    <w:rPr>
      <w:rFonts w:ascii="Arial" w:eastAsia="Arial Unicode MS" w:hAnsi="Arial" w:cs="Courier"/>
      <w:color w:val="F5821F"/>
      <w:sz w:val="28"/>
      <w:szCs w:val="20"/>
    </w:rPr>
  </w:style>
  <w:style w:type="paragraph" w:customStyle="1" w:styleId="TABL06Rfrences">
    <w:name w:val="#TABL#06#Références"/>
    <w:uiPriority w:val="99"/>
    <w:rsid w:val="003141E6"/>
    <w:pPr>
      <w:numPr>
        <w:numId w:val="3"/>
      </w:numPr>
      <w:tabs>
        <w:tab w:val="clear" w:pos="284"/>
        <w:tab w:val="left" w:pos="227"/>
      </w:tabs>
      <w:spacing w:after="60" w:line="240" w:lineRule="exact"/>
      <w:ind w:left="227" w:hanging="227"/>
    </w:pPr>
    <w:rPr>
      <w:rFonts w:ascii="Arial" w:hAnsi="Arial"/>
      <w:caps/>
      <w:color w:val="999999"/>
      <w:szCs w:val="20"/>
    </w:rPr>
  </w:style>
  <w:style w:type="paragraph" w:customStyle="1" w:styleId="TABL00TitreFD">
    <w:name w:val="#TABL#00#Titre FàD"/>
    <w:uiPriority w:val="99"/>
    <w:rsid w:val="003141E6"/>
    <w:pPr>
      <w:spacing w:line="200" w:lineRule="exact"/>
      <w:jc w:val="right"/>
    </w:pPr>
    <w:rPr>
      <w:rFonts w:ascii="Arial" w:hAnsi="Arial"/>
      <w:caps/>
      <w:color w:val="999999"/>
      <w:sz w:val="20"/>
      <w:szCs w:val="24"/>
    </w:rPr>
  </w:style>
  <w:style w:type="paragraph" w:customStyle="1" w:styleId="TABL05BandeauFaG">
    <w:name w:val="#TABL#05#Bandeau FaG"/>
    <w:uiPriority w:val="99"/>
    <w:rsid w:val="003141E6"/>
    <w:pPr>
      <w:shd w:val="clear" w:color="auto" w:fill="009FC3"/>
    </w:pPr>
    <w:rPr>
      <w:rFonts w:ascii="Arial" w:hAnsi="Arial"/>
      <w:b/>
      <w:caps/>
      <w:color w:val="FFFFFF"/>
      <w:szCs w:val="20"/>
    </w:rPr>
  </w:style>
  <w:style w:type="paragraph" w:customStyle="1" w:styleId="2CHAPSous-TitreN">
    <w:name w:val="#2#CHAP#Sous-Titre N°"/>
    <w:next w:val="3CHAPTexte"/>
    <w:uiPriority w:val="99"/>
    <w:rsid w:val="005548EC"/>
    <w:pPr>
      <w:numPr>
        <w:ilvl w:val="1"/>
        <w:numId w:val="28"/>
      </w:numPr>
      <w:tabs>
        <w:tab w:val="left" w:pos="1985"/>
        <w:tab w:val="left" w:pos="2410"/>
        <w:tab w:val="left" w:pos="2552"/>
        <w:tab w:val="left" w:pos="3119"/>
        <w:tab w:val="left" w:pos="3402"/>
        <w:tab w:val="left" w:pos="3686"/>
        <w:tab w:val="left" w:pos="3969"/>
      </w:tabs>
      <w:spacing w:before="280" w:after="120" w:line="360" w:lineRule="exact"/>
      <w:outlineLvl w:val="1"/>
    </w:pPr>
    <w:rPr>
      <w:rFonts w:ascii="Arial" w:eastAsia="Arial Unicode MS" w:hAnsi="Arial" w:cs="Courier"/>
      <w:b/>
      <w:color w:val="999999"/>
      <w:sz w:val="26"/>
      <w:szCs w:val="20"/>
    </w:rPr>
  </w:style>
  <w:style w:type="paragraph" w:customStyle="1" w:styleId="SCH01TitreBandCAP">
    <w:name w:val="#SCH#01#Titre Band. CAP"/>
    <w:uiPriority w:val="99"/>
    <w:rsid w:val="003141E6"/>
    <w:pPr>
      <w:spacing w:line="240" w:lineRule="exact"/>
      <w:jc w:val="center"/>
    </w:pPr>
    <w:rPr>
      <w:rFonts w:ascii="Arial" w:hAnsi="Arial"/>
      <w:caps/>
      <w:color w:val="FFFFFF"/>
      <w:sz w:val="20"/>
      <w:szCs w:val="24"/>
    </w:rPr>
  </w:style>
  <w:style w:type="paragraph" w:customStyle="1" w:styleId="SCH02TitreBand">
    <w:name w:val="#SCH#02#Titre Band."/>
    <w:uiPriority w:val="99"/>
    <w:rsid w:val="003141E6"/>
    <w:pPr>
      <w:jc w:val="center"/>
    </w:pPr>
    <w:rPr>
      <w:rFonts w:ascii="Arial" w:hAnsi="Arial"/>
      <w:color w:val="FFFFFF"/>
      <w:sz w:val="20"/>
      <w:szCs w:val="24"/>
    </w:rPr>
  </w:style>
  <w:style w:type="paragraph" w:customStyle="1" w:styleId="SCH03Sous-TitreLigne">
    <w:name w:val="#SCH#03#Sous-Titre Ligne"/>
    <w:uiPriority w:val="99"/>
    <w:rsid w:val="003141E6"/>
    <w:pPr>
      <w:pBdr>
        <w:bottom w:val="single" w:sz="4" w:space="4" w:color="009FC3"/>
      </w:pBdr>
      <w:spacing w:after="100"/>
      <w:jc w:val="center"/>
    </w:pPr>
    <w:rPr>
      <w:rFonts w:ascii="Arial" w:hAnsi="Arial"/>
      <w:b/>
      <w:caps/>
      <w:color w:val="009FC3"/>
      <w:sz w:val="18"/>
      <w:szCs w:val="24"/>
    </w:rPr>
  </w:style>
  <w:style w:type="character" w:customStyle="1" w:styleId="BDPNdePage0">
    <w:name w:val="#BDP#N° de Page"/>
    <w:uiPriority w:val="99"/>
    <w:rsid w:val="003141E6"/>
    <w:rPr>
      <w:rFonts w:ascii="Arial" w:hAnsi="Arial"/>
      <w:b/>
      <w:color w:val="888888"/>
      <w:sz w:val="20"/>
    </w:rPr>
  </w:style>
  <w:style w:type="paragraph" w:customStyle="1" w:styleId="SCH05TextePuceil">
    <w:name w:val="#SCH#05#Texte Puce Œil"/>
    <w:uiPriority w:val="99"/>
    <w:rsid w:val="003141E6"/>
    <w:pPr>
      <w:numPr>
        <w:numId w:val="5"/>
      </w:numPr>
      <w:spacing w:after="60" w:line="180" w:lineRule="exact"/>
      <w:ind w:left="283" w:hanging="170"/>
    </w:pPr>
    <w:rPr>
      <w:rFonts w:ascii="Arial" w:hAnsi="Arial"/>
      <w:sz w:val="18"/>
      <w:szCs w:val="24"/>
    </w:rPr>
  </w:style>
  <w:style w:type="paragraph" w:customStyle="1" w:styleId="SCH06TextePuceCarre">
    <w:name w:val="#SCH#06#Texte Puce Carre"/>
    <w:uiPriority w:val="99"/>
    <w:rsid w:val="003141E6"/>
    <w:pPr>
      <w:numPr>
        <w:numId w:val="4"/>
      </w:numPr>
      <w:spacing w:after="60" w:line="180" w:lineRule="exact"/>
      <w:ind w:left="226" w:hanging="113"/>
    </w:pPr>
    <w:rPr>
      <w:rFonts w:ascii="Arial" w:hAnsi="Arial"/>
      <w:sz w:val="18"/>
      <w:szCs w:val="24"/>
    </w:rPr>
  </w:style>
  <w:style w:type="paragraph" w:customStyle="1" w:styleId="ORG05Telephone">
    <w:name w:val="#ORG#05#Telephone"/>
    <w:uiPriority w:val="99"/>
    <w:rsid w:val="003141E6"/>
    <w:pPr>
      <w:numPr>
        <w:numId w:val="7"/>
      </w:numPr>
      <w:tabs>
        <w:tab w:val="left" w:pos="142"/>
      </w:tabs>
      <w:spacing w:before="20"/>
    </w:pPr>
    <w:rPr>
      <w:rFonts w:ascii="Arial" w:hAnsi="Arial"/>
      <w:b/>
      <w:color w:val="009FC3"/>
      <w:sz w:val="16"/>
      <w:szCs w:val="20"/>
    </w:rPr>
  </w:style>
  <w:style w:type="paragraph" w:customStyle="1" w:styleId="ORG02Fonction">
    <w:name w:val="#ORG#02#Fonction"/>
    <w:uiPriority w:val="99"/>
    <w:rsid w:val="003141E6"/>
    <w:pPr>
      <w:spacing w:after="60" w:line="200" w:lineRule="exact"/>
    </w:pPr>
    <w:rPr>
      <w:rFonts w:ascii="Arial" w:hAnsi="Arial"/>
      <w:i/>
      <w:color w:val="888888"/>
      <w:sz w:val="20"/>
      <w:szCs w:val="20"/>
    </w:rPr>
  </w:style>
  <w:style w:type="paragraph" w:customStyle="1" w:styleId="ORG01Nom">
    <w:name w:val="#ORG#01#Nom"/>
    <w:uiPriority w:val="99"/>
    <w:rsid w:val="003141E6"/>
    <w:pPr>
      <w:spacing w:after="20" w:line="240" w:lineRule="exact"/>
    </w:pPr>
    <w:rPr>
      <w:rFonts w:ascii="Arial" w:hAnsi="Arial"/>
      <w:b/>
      <w:color w:val="009FC3"/>
      <w:szCs w:val="20"/>
    </w:rPr>
  </w:style>
  <w:style w:type="paragraph" w:customStyle="1" w:styleId="ORG03SubordonneAssistant">
    <w:name w:val="#ORG#03#Subordonne+Assistant"/>
    <w:uiPriority w:val="99"/>
    <w:rsid w:val="003141E6"/>
    <w:pPr>
      <w:spacing w:line="180" w:lineRule="exact"/>
    </w:pPr>
    <w:rPr>
      <w:rFonts w:ascii="Arial" w:hAnsi="Arial"/>
      <w:b/>
      <w:color w:val="999999"/>
      <w:sz w:val="16"/>
      <w:szCs w:val="20"/>
    </w:rPr>
  </w:style>
  <w:style w:type="paragraph" w:customStyle="1" w:styleId="ORG04FonctionSubRegions">
    <w:name w:val="#ORG#04#Fonction Sub./Regions"/>
    <w:uiPriority w:val="99"/>
    <w:rsid w:val="003141E6"/>
    <w:pPr>
      <w:spacing w:after="40"/>
    </w:pPr>
    <w:rPr>
      <w:rFonts w:ascii="Arial" w:hAnsi="Arial"/>
      <w:i/>
      <w:sz w:val="16"/>
      <w:szCs w:val="20"/>
    </w:rPr>
  </w:style>
  <w:style w:type="paragraph" w:customStyle="1" w:styleId="ORG06TelAssistantFaG">
    <w:name w:val="#ORG#06#Tel. Assistant FaG"/>
    <w:uiPriority w:val="99"/>
    <w:rsid w:val="003141E6"/>
    <w:pPr>
      <w:numPr>
        <w:numId w:val="6"/>
      </w:numPr>
      <w:tabs>
        <w:tab w:val="left" w:pos="113"/>
        <w:tab w:val="left" w:pos="567"/>
        <w:tab w:val="left" w:pos="851"/>
      </w:tabs>
    </w:pPr>
    <w:rPr>
      <w:rFonts w:ascii="Arial" w:hAnsi="Arial"/>
      <w:b/>
      <w:color w:val="999999"/>
      <w:sz w:val="16"/>
      <w:szCs w:val="20"/>
    </w:rPr>
  </w:style>
  <w:style w:type="paragraph" w:customStyle="1" w:styleId="ORG05Sous-Subordonne">
    <w:name w:val="#ORG#05#Sous-Subordonne"/>
    <w:uiPriority w:val="99"/>
    <w:rsid w:val="003141E6"/>
    <w:rPr>
      <w:rFonts w:ascii="Arial" w:hAnsi="Arial"/>
      <w:sz w:val="16"/>
      <w:szCs w:val="20"/>
    </w:rPr>
  </w:style>
  <w:style w:type="paragraph" w:customStyle="1" w:styleId="ORG06TelAssistantFaD">
    <w:name w:val="#ORG#06#Tel. Assistant FaD"/>
    <w:uiPriority w:val="99"/>
    <w:rsid w:val="003141E6"/>
    <w:pPr>
      <w:numPr>
        <w:numId w:val="8"/>
      </w:numPr>
      <w:tabs>
        <w:tab w:val="right" w:pos="113"/>
      </w:tabs>
      <w:jc w:val="right"/>
    </w:pPr>
    <w:rPr>
      <w:rFonts w:ascii="Arial" w:hAnsi="Arial"/>
      <w:b/>
      <w:color w:val="999999"/>
      <w:sz w:val="16"/>
      <w:szCs w:val="20"/>
    </w:rPr>
  </w:style>
  <w:style w:type="paragraph" w:customStyle="1" w:styleId="4CHAPTexte">
    <w:name w:val="#4#CHAP#Texte"/>
    <w:uiPriority w:val="99"/>
    <w:rsid w:val="003141E6"/>
    <w:pPr>
      <w:tabs>
        <w:tab w:val="left" w:pos="3969"/>
      </w:tabs>
      <w:suppressAutoHyphens/>
      <w:spacing w:after="140" w:line="280" w:lineRule="exact"/>
      <w:ind w:left="1701"/>
      <w:jc w:val="both"/>
    </w:pPr>
    <w:rPr>
      <w:rFonts w:ascii="Arial" w:hAnsi="Arial"/>
      <w:sz w:val="20"/>
      <w:szCs w:val="20"/>
    </w:rPr>
  </w:style>
  <w:style w:type="character" w:customStyle="1" w:styleId="3CHAPCaractereGRAS">
    <w:name w:val="#3#CHAP#Caractere GRAS"/>
    <w:uiPriority w:val="99"/>
    <w:rsid w:val="003141E6"/>
    <w:rPr>
      <w:rFonts w:ascii="Arial" w:hAnsi="Arial"/>
      <w:b/>
      <w:color w:val="F5821F"/>
      <w:sz w:val="24"/>
    </w:rPr>
  </w:style>
  <w:style w:type="paragraph" w:customStyle="1" w:styleId="DIVLgende">
    <w:name w:val="#DIV#Légende"/>
    <w:uiPriority w:val="99"/>
    <w:rsid w:val="003141E6"/>
    <w:pPr>
      <w:framePr w:hSpace="141" w:wrap="around" w:vAnchor="text" w:hAnchor="margin" w:xAlign="right" w:y="187"/>
      <w:tabs>
        <w:tab w:val="right" w:pos="9923"/>
      </w:tabs>
      <w:suppressAutoHyphens/>
      <w:spacing w:line="220" w:lineRule="exact"/>
    </w:pPr>
    <w:rPr>
      <w:rFonts w:ascii="Arial" w:hAnsi="Arial"/>
      <w:color w:val="000000"/>
      <w:sz w:val="20"/>
      <w:szCs w:val="20"/>
    </w:rPr>
  </w:style>
  <w:style w:type="paragraph" w:customStyle="1" w:styleId="REF01Titre">
    <w:name w:val="#REF#01#Titre"/>
    <w:uiPriority w:val="99"/>
    <w:rsid w:val="003141E6"/>
    <w:pPr>
      <w:pBdr>
        <w:bottom w:val="single" w:sz="4" w:space="10" w:color="888888"/>
      </w:pBdr>
      <w:tabs>
        <w:tab w:val="left" w:pos="3119"/>
        <w:tab w:val="left" w:pos="3686"/>
        <w:tab w:val="left" w:pos="5103"/>
      </w:tabs>
      <w:spacing w:before="120" w:after="480" w:line="320" w:lineRule="exact"/>
      <w:ind w:left="1418"/>
    </w:pPr>
    <w:rPr>
      <w:rFonts w:ascii="Arial" w:hAnsi="Arial"/>
      <w:noProof/>
      <w:color w:val="888888"/>
      <w:sz w:val="40"/>
      <w:szCs w:val="20"/>
    </w:rPr>
  </w:style>
  <w:style w:type="paragraph" w:customStyle="1" w:styleId="REF03Liste">
    <w:name w:val="#REF#03#Liste"/>
    <w:uiPriority w:val="99"/>
    <w:rsid w:val="003141E6"/>
    <w:pPr>
      <w:numPr>
        <w:numId w:val="11"/>
      </w:numPr>
      <w:tabs>
        <w:tab w:val="clear" w:pos="5664"/>
        <w:tab w:val="left" w:pos="5670"/>
        <w:tab w:val="left" w:pos="5954"/>
        <w:tab w:val="left" w:pos="6237"/>
        <w:tab w:val="left" w:pos="6379"/>
        <w:tab w:val="left" w:pos="6521"/>
        <w:tab w:val="left" w:pos="6804"/>
        <w:tab w:val="left" w:pos="7088"/>
      </w:tabs>
      <w:spacing w:after="140" w:line="240" w:lineRule="exact"/>
    </w:pPr>
    <w:rPr>
      <w:rFonts w:ascii="Arial" w:hAnsi="Arial"/>
      <w:color w:val="999999"/>
      <w:szCs w:val="24"/>
    </w:rPr>
  </w:style>
  <w:style w:type="paragraph" w:customStyle="1" w:styleId="REF02Societe">
    <w:name w:val="#REF#02#Societe"/>
    <w:uiPriority w:val="99"/>
    <w:rsid w:val="003141E6"/>
    <w:pPr>
      <w:numPr>
        <w:numId w:val="9"/>
      </w:numPr>
      <w:tabs>
        <w:tab w:val="left" w:pos="1985"/>
        <w:tab w:val="left" w:pos="2268"/>
      </w:tabs>
      <w:spacing w:before="120" w:after="480" w:line="320" w:lineRule="exact"/>
    </w:pPr>
    <w:rPr>
      <w:rFonts w:ascii="Arial" w:hAnsi="Arial"/>
      <w:caps/>
      <w:color w:val="009FC3"/>
      <w:spacing w:val="10"/>
      <w:sz w:val="32"/>
      <w:szCs w:val="20"/>
      <w:lang w:val="en-US"/>
    </w:rPr>
  </w:style>
  <w:style w:type="paragraph" w:customStyle="1" w:styleId="REF04ContactFaD">
    <w:name w:val="#REF#04#Contact FaD"/>
    <w:next w:val="REF05NomContactFaD"/>
    <w:uiPriority w:val="99"/>
    <w:rsid w:val="003141E6"/>
    <w:pPr>
      <w:spacing w:after="100" w:line="240" w:lineRule="exact"/>
      <w:jc w:val="right"/>
    </w:pPr>
    <w:rPr>
      <w:rFonts w:ascii="Arial" w:hAnsi="Arial"/>
      <w:b/>
      <w:caps/>
      <w:color w:val="009FC3"/>
      <w:spacing w:val="30"/>
      <w:sz w:val="20"/>
      <w:szCs w:val="20"/>
    </w:rPr>
  </w:style>
  <w:style w:type="paragraph" w:customStyle="1" w:styleId="REF05NomContactFaD">
    <w:name w:val="#REF#05#Nom Contact FaD"/>
    <w:uiPriority w:val="99"/>
    <w:rsid w:val="003141E6"/>
    <w:pPr>
      <w:spacing w:line="240" w:lineRule="exact"/>
      <w:jc w:val="right"/>
    </w:pPr>
    <w:rPr>
      <w:rFonts w:ascii="Arial" w:hAnsi="Arial"/>
      <w:sz w:val="20"/>
      <w:szCs w:val="20"/>
    </w:rPr>
  </w:style>
  <w:style w:type="paragraph" w:customStyle="1" w:styleId="REF03ListeSansPhotos">
    <w:name w:val="#REF#03#Liste Sans Photos"/>
    <w:uiPriority w:val="99"/>
    <w:rsid w:val="003141E6"/>
    <w:pPr>
      <w:numPr>
        <w:numId w:val="10"/>
      </w:numPr>
      <w:tabs>
        <w:tab w:val="left" w:pos="1985"/>
        <w:tab w:val="left" w:pos="2268"/>
        <w:tab w:val="left" w:pos="2410"/>
        <w:tab w:val="left" w:pos="2552"/>
        <w:tab w:val="left" w:pos="2693"/>
        <w:tab w:val="left" w:pos="2835"/>
      </w:tabs>
      <w:spacing w:after="140" w:line="240" w:lineRule="exact"/>
    </w:pPr>
    <w:rPr>
      <w:rFonts w:ascii="Arial" w:hAnsi="Arial"/>
      <w:color w:val="999999"/>
      <w:szCs w:val="24"/>
    </w:rPr>
  </w:style>
  <w:style w:type="paragraph" w:customStyle="1" w:styleId="REF04ContactFaG">
    <w:name w:val="#REF#04#Contact FaG"/>
    <w:next w:val="REF05NomContactFaG"/>
    <w:uiPriority w:val="99"/>
    <w:rsid w:val="003141E6"/>
    <w:pPr>
      <w:spacing w:after="100" w:line="240" w:lineRule="exact"/>
    </w:pPr>
    <w:rPr>
      <w:rFonts w:ascii="Arial" w:hAnsi="Arial"/>
      <w:b/>
      <w:caps/>
      <w:color w:val="009FC3"/>
      <w:spacing w:val="30"/>
      <w:sz w:val="20"/>
      <w:szCs w:val="20"/>
    </w:rPr>
  </w:style>
  <w:style w:type="paragraph" w:customStyle="1" w:styleId="REF05NomContactFaG">
    <w:name w:val="#REF#05#Nom Contact FaG"/>
    <w:uiPriority w:val="99"/>
    <w:rsid w:val="003141E6"/>
    <w:pPr>
      <w:spacing w:line="240" w:lineRule="exact"/>
    </w:pPr>
    <w:rPr>
      <w:rFonts w:ascii="Arial" w:hAnsi="Arial"/>
      <w:sz w:val="20"/>
      <w:szCs w:val="20"/>
    </w:rPr>
  </w:style>
  <w:style w:type="paragraph" w:customStyle="1" w:styleId="IMPL1Ville">
    <w:name w:val="#IMPL#1#Ville"/>
    <w:autoRedefine/>
    <w:uiPriority w:val="99"/>
    <w:rsid w:val="003141E6"/>
    <w:pPr>
      <w:numPr>
        <w:numId w:val="12"/>
      </w:numPr>
      <w:spacing w:before="120" w:line="200" w:lineRule="exact"/>
      <w:ind w:left="284" w:firstLine="0"/>
    </w:pPr>
    <w:rPr>
      <w:rFonts w:ascii="Arial" w:hAnsi="Arial"/>
      <w:b/>
      <w:color w:val="009FC3"/>
      <w:sz w:val="18"/>
      <w:szCs w:val="20"/>
    </w:rPr>
  </w:style>
  <w:style w:type="paragraph" w:customStyle="1" w:styleId="IMPL2Adresse">
    <w:name w:val="#IMPL#2#Adresse"/>
    <w:next w:val="IMPL3Contact"/>
    <w:uiPriority w:val="99"/>
    <w:rsid w:val="003141E6"/>
    <w:pPr>
      <w:ind w:left="170"/>
    </w:pPr>
    <w:rPr>
      <w:rFonts w:ascii="Arial" w:hAnsi="Arial"/>
      <w:color w:val="000000"/>
      <w:sz w:val="16"/>
      <w:szCs w:val="20"/>
    </w:rPr>
  </w:style>
  <w:style w:type="paragraph" w:customStyle="1" w:styleId="IMPL3Contact">
    <w:name w:val="#IMPL#3#Contact"/>
    <w:next w:val="IMPL1Ville"/>
    <w:uiPriority w:val="99"/>
    <w:rsid w:val="003141E6"/>
    <w:pPr>
      <w:ind w:left="170"/>
    </w:pPr>
    <w:rPr>
      <w:rFonts w:ascii="Arial" w:hAnsi="Arial"/>
      <w:b/>
      <w:color w:val="999999"/>
      <w:sz w:val="16"/>
      <w:szCs w:val="20"/>
    </w:rPr>
  </w:style>
  <w:style w:type="paragraph" w:customStyle="1" w:styleId="GRAPH1NomGraphique">
    <w:name w:val="#GRAPH#1#Nom Graphique"/>
    <w:autoRedefine/>
    <w:uiPriority w:val="99"/>
    <w:rsid w:val="003141E6"/>
    <w:pPr>
      <w:framePr w:hSpace="141" w:wrap="around" w:vAnchor="text" w:hAnchor="margin" w:xAlign="right" w:y="187"/>
      <w:suppressAutoHyphens/>
      <w:spacing w:after="40" w:line="220" w:lineRule="exact"/>
    </w:pPr>
    <w:rPr>
      <w:rFonts w:ascii="Arial" w:hAnsi="Arial"/>
      <w:b/>
      <w:color w:val="009FC3"/>
      <w:szCs w:val="20"/>
    </w:rPr>
  </w:style>
  <w:style w:type="paragraph" w:customStyle="1" w:styleId="GRAPH2TexteGraphique">
    <w:name w:val="#GRAPH#2#Texte Graphique"/>
    <w:uiPriority w:val="99"/>
    <w:rsid w:val="003141E6"/>
    <w:pPr>
      <w:ind w:left="284"/>
    </w:pPr>
    <w:rPr>
      <w:rFonts w:ascii="Arial" w:hAnsi="Arial"/>
      <w:sz w:val="20"/>
      <w:szCs w:val="20"/>
    </w:rPr>
  </w:style>
  <w:style w:type="table" w:customStyle="1" w:styleId="571">
    <w:name w:val="571"/>
    <w:uiPriority w:val="99"/>
    <w:rsid w:val="003141E6"/>
    <w:pPr>
      <w:widowControl w:val="0"/>
      <w:autoSpaceDE w:val="0"/>
      <w:autoSpaceDN w:val="0"/>
      <w:adjustRightInd w:val="0"/>
    </w:pPr>
    <w:rPr>
      <w:sz w:val="24"/>
      <w:szCs w:val="24"/>
    </w:rPr>
    <w:tblPr>
      <w:tblInd w:w="1701" w:type="dxa"/>
      <w:tblBorders>
        <w:top w:val="single" w:sz="4" w:space="0" w:color="009FC3"/>
        <w:left w:val="single" w:sz="4" w:space="0" w:color="009FC3"/>
        <w:bottom w:val="single" w:sz="4" w:space="0" w:color="009FC3"/>
        <w:right w:val="single" w:sz="4" w:space="0" w:color="009FC3"/>
      </w:tblBorders>
      <w:tblCellMar>
        <w:top w:w="0" w:type="dxa"/>
        <w:left w:w="108" w:type="dxa"/>
        <w:bottom w:w="0" w:type="dxa"/>
        <w:right w:w="108" w:type="dxa"/>
      </w:tblCellMar>
    </w:tblPr>
  </w:style>
  <w:style w:type="paragraph" w:customStyle="1" w:styleId="FORM05TexteNOIR">
    <w:name w:val="#FORM#05#Texte NOIR"/>
    <w:uiPriority w:val="99"/>
    <w:rsid w:val="003141E6"/>
    <w:pPr>
      <w:spacing w:after="60" w:line="240" w:lineRule="exact"/>
      <w:ind w:left="1701"/>
    </w:pPr>
    <w:rPr>
      <w:rFonts w:ascii="Arial" w:hAnsi="Arial"/>
      <w:sz w:val="20"/>
      <w:szCs w:val="20"/>
    </w:rPr>
  </w:style>
  <w:style w:type="character" w:customStyle="1" w:styleId="FORM06CaractereBoldBLEU">
    <w:name w:val="#FORM#06#Caractere Bold BLEU"/>
    <w:uiPriority w:val="99"/>
    <w:rsid w:val="003141E6"/>
    <w:rPr>
      <w:rFonts w:ascii="Arial" w:hAnsi="Arial"/>
      <w:b/>
      <w:color w:val="009FC3"/>
    </w:rPr>
  </w:style>
  <w:style w:type="paragraph" w:customStyle="1" w:styleId="FORM01PrestationFaD">
    <w:name w:val="#FORM#01#Prestation FaD"/>
    <w:uiPriority w:val="99"/>
    <w:rsid w:val="003141E6"/>
    <w:pPr>
      <w:spacing w:after="60" w:line="300" w:lineRule="exact"/>
      <w:jc w:val="right"/>
    </w:pPr>
    <w:rPr>
      <w:rFonts w:ascii="Arial" w:hAnsi="Arial"/>
      <w:b/>
      <w:caps/>
      <w:color w:val="888888"/>
      <w:sz w:val="20"/>
      <w:szCs w:val="20"/>
    </w:rPr>
  </w:style>
  <w:style w:type="paragraph" w:customStyle="1" w:styleId="FORM02Titre">
    <w:name w:val="#FORM#02#Titre"/>
    <w:uiPriority w:val="99"/>
    <w:rsid w:val="003141E6"/>
    <w:pPr>
      <w:spacing w:before="400" w:after="100" w:line="340" w:lineRule="exact"/>
      <w:ind w:left="1701"/>
    </w:pPr>
    <w:rPr>
      <w:rFonts w:ascii="Arial" w:hAnsi="Arial"/>
      <w:b/>
      <w:color w:val="009FC3"/>
      <w:sz w:val="36"/>
      <w:szCs w:val="20"/>
    </w:rPr>
  </w:style>
  <w:style w:type="paragraph" w:customStyle="1" w:styleId="TABL01TexteGris">
    <w:name w:val="#TABL#01#Texte Gris"/>
    <w:uiPriority w:val="99"/>
    <w:rsid w:val="003141E6"/>
    <w:rPr>
      <w:rFonts w:ascii="Arial" w:hAnsi="Arial"/>
      <w:color w:val="888888"/>
      <w:sz w:val="18"/>
      <w:szCs w:val="20"/>
    </w:rPr>
  </w:style>
  <w:style w:type="paragraph" w:customStyle="1" w:styleId="TABL03TexteBoldBleu">
    <w:name w:val="#TABL#03#Texte Bold Bleu"/>
    <w:uiPriority w:val="99"/>
    <w:rsid w:val="003141E6"/>
    <w:pPr>
      <w:tabs>
        <w:tab w:val="left" w:pos="3686"/>
        <w:tab w:val="left" w:pos="3969"/>
        <w:tab w:val="left" w:pos="4536"/>
      </w:tabs>
      <w:spacing w:line="200" w:lineRule="exact"/>
    </w:pPr>
    <w:rPr>
      <w:rFonts w:ascii="Arial" w:hAnsi="Arial"/>
      <w:b/>
      <w:color w:val="009FC3"/>
      <w:sz w:val="18"/>
      <w:szCs w:val="20"/>
    </w:rPr>
  </w:style>
  <w:style w:type="paragraph" w:customStyle="1" w:styleId="FORM05TextePuce">
    <w:name w:val="#FORM#05#Texte Puce"/>
    <w:next w:val="FORM02Titre"/>
    <w:uiPriority w:val="99"/>
    <w:rsid w:val="003141E6"/>
    <w:pPr>
      <w:numPr>
        <w:numId w:val="13"/>
      </w:numPr>
      <w:tabs>
        <w:tab w:val="clear" w:pos="2061"/>
        <w:tab w:val="left" w:pos="57"/>
        <w:tab w:val="left" w:pos="170"/>
      </w:tabs>
      <w:spacing w:after="100" w:line="240" w:lineRule="exact"/>
      <w:ind w:left="1871" w:hanging="170"/>
    </w:pPr>
    <w:rPr>
      <w:rFonts w:ascii="Arial" w:hAnsi="Arial"/>
      <w:sz w:val="20"/>
      <w:szCs w:val="20"/>
    </w:rPr>
  </w:style>
  <w:style w:type="paragraph" w:customStyle="1" w:styleId="FORM03Sous-Titre">
    <w:name w:val="#FORM#03#Sous-Titre"/>
    <w:uiPriority w:val="99"/>
    <w:rsid w:val="003141E6"/>
    <w:pPr>
      <w:spacing w:before="400" w:line="320" w:lineRule="exact"/>
      <w:ind w:left="1701"/>
    </w:pPr>
    <w:rPr>
      <w:rFonts w:ascii="Arial" w:hAnsi="Arial"/>
      <w:b/>
      <w:color w:val="888888"/>
      <w:sz w:val="28"/>
      <w:szCs w:val="20"/>
    </w:rPr>
  </w:style>
  <w:style w:type="paragraph" w:customStyle="1" w:styleId="FORM04Inter-Titre">
    <w:name w:val="#FORM#04#Inter-Titre"/>
    <w:uiPriority w:val="99"/>
    <w:rsid w:val="003141E6"/>
    <w:pPr>
      <w:pBdr>
        <w:bottom w:val="single" w:sz="4" w:space="2" w:color="009FC3"/>
      </w:pBdr>
      <w:spacing w:before="400" w:after="100" w:line="240" w:lineRule="exact"/>
      <w:ind w:left="1701"/>
    </w:pPr>
    <w:rPr>
      <w:rFonts w:ascii="Arial" w:hAnsi="Arial"/>
      <w:b/>
      <w:caps/>
      <w:szCs w:val="20"/>
    </w:rPr>
  </w:style>
  <w:style w:type="paragraph" w:customStyle="1" w:styleId="FORM06TextePuceil">
    <w:name w:val="#FORM#06#Texte Puce Œil"/>
    <w:uiPriority w:val="99"/>
    <w:rsid w:val="003141E6"/>
    <w:pPr>
      <w:numPr>
        <w:numId w:val="14"/>
      </w:numPr>
      <w:tabs>
        <w:tab w:val="clear" w:pos="2061"/>
        <w:tab w:val="left" w:pos="1928"/>
      </w:tabs>
      <w:spacing w:after="60"/>
      <w:ind w:left="1928" w:hanging="227"/>
    </w:pPr>
    <w:rPr>
      <w:rFonts w:ascii="Arial" w:hAnsi="Arial"/>
      <w:color w:val="888888"/>
      <w:sz w:val="20"/>
      <w:szCs w:val="20"/>
    </w:rPr>
  </w:style>
  <w:style w:type="paragraph" w:customStyle="1" w:styleId="TABL04TextePuceCarr">
    <w:name w:val="#TABL#04#Texte Puce Carré"/>
    <w:uiPriority w:val="99"/>
    <w:rsid w:val="003141E6"/>
    <w:pPr>
      <w:numPr>
        <w:numId w:val="15"/>
      </w:numPr>
      <w:tabs>
        <w:tab w:val="clear" w:pos="720"/>
        <w:tab w:val="left" w:pos="284"/>
        <w:tab w:val="left" w:pos="1985"/>
        <w:tab w:val="left" w:pos="3402"/>
        <w:tab w:val="left" w:pos="4536"/>
        <w:tab w:val="left" w:pos="5670"/>
        <w:tab w:val="left" w:pos="6804"/>
        <w:tab w:val="left" w:pos="7938"/>
        <w:tab w:val="left" w:pos="9072"/>
      </w:tabs>
      <w:spacing w:before="100" w:after="60" w:line="200" w:lineRule="exact"/>
      <w:ind w:left="283" w:hanging="170"/>
    </w:pPr>
    <w:rPr>
      <w:rFonts w:ascii="Arial" w:hAnsi="Arial"/>
      <w:color w:val="000000"/>
      <w:sz w:val="18"/>
      <w:szCs w:val="20"/>
    </w:rPr>
  </w:style>
  <w:style w:type="paragraph" w:customStyle="1" w:styleId="FORM05TexteGRIS">
    <w:name w:val="#FORM#05#Texte GRIS"/>
    <w:uiPriority w:val="99"/>
    <w:rsid w:val="003141E6"/>
    <w:pPr>
      <w:tabs>
        <w:tab w:val="left" w:pos="1985"/>
        <w:tab w:val="left" w:pos="3402"/>
        <w:tab w:val="left" w:pos="4536"/>
        <w:tab w:val="left" w:pos="5670"/>
        <w:tab w:val="left" w:pos="6804"/>
        <w:tab w:val="left" w:pos="7938"/>
        <w:tab w:val="left" w:pos="9072"/>
      </w:tabs>
      <w:spacing w:before="100"/>
      <w:ind w:left="1701"/>
    </w:pPr>
    <w:rPr>
      <w:rFonts w:ascii="Arial" w:hAnsi="Arial"/>
      <w:color w:val="888888"/>
      <w:sz w:val="20"/>
      <w:szCs w:val="20"/>
    </w:rPr>
  </w:style>
  <w:style w:type="paragraph" w:customStyle="1" w:styleId="FORM05TexteGrasBLEU">
    <w:name w:val="#FORM#05#Texte Gras BLEU"/>
    <w:uiPriority w:val="99"/>
    <w:rsid w:val="003141E6"/>
    <w:pPr>
      <w:tabs>
        <w:tab w:val="left" w:pos="1928"/>
        <w:tab w:val="left" w:pos="1985"/>
        <w:tab w:val="left" w:pos="3402"/>
        <w:tab w:val="left" w:pos="4536"/>
        <w:tab w:val="left" w:pos="5670"/>
        <w:tab w:val="left" w:pos="6804"/>
        <w:tab w:val="left" w:pos="7938"/>
        <w:tab w:val="left" w:pos="8505"/>
        <w:tab w:val="left" w:pos="9072"/>
      </w:tabs>
      <w:spacing w:before="100" w:after="40" w:line="240" w:lineRule="exact"/>
      <w:ind w:left="1701"/>
    </w:pPr>
    <w:rPr>
      <w:rFonts w:ascii="Arial" w:hAnsi="Arial"/>
      <w:b/>
      <w:color w:val="009FC3"/>
      <w:sz w:val="20"/>
      <w:szCs w:val="20"/>
    </w:rPr>
  </w:style>
  <w:style w:type="paragraph" w:customStyle="1" w:styleId="TABL05Bandeau">
    <w:name w:val="#TABL#05#Bandeau"/>
    <w:uiPriority w:val="99"/>
    <w:rsid w:val="003141E6"/>
    <w:pPr>
      <w:shd w:val="clear" w:color="auto" w:fill="009FC3"/>
      <w:jc w:val="center"/>
    </w:pPr>
    <w:rPr>
      <w:rFonts w:ascii="Arial" w:hAnsi="Arial"/>
      <w:b/>
      <w:caps/>
      <w:color w:val="FFFFFF"/>
      <w:sz w:val="20"/>
      <w:szCs w:val="20"/>
    </w:rPr>
  </w:style>
  <w:style w:type="paragraph" w:customStyle="1" w:styleId="TABL02TexteNoir">
    <w:name w:val="#TABL#02#Texte Noir"/>
    <w:uiPriority w:val="99"/>
    <w:rsid w:val="003141E6"/>
    <w:rPr>
      <w:rFonts w:ascii="Arial" w:hAnsi="Arial"/>
      <w:sz w:val="18"/>
      <w:szCs w:val="20"/>
    </w:rPr>
  </w:style>
  <w:style w:type="paragraph" w:styleId="En-tte">
    <w:name w:val="header"/>
    <w:basedOn w:val="Normal"/>
    <w:link w:val="En-tteCar"/>
    <w:uiPriority w:val="99"/>
    <w:rsid w:val="003141E6"/>
    <w:pPr>
      <w:tabs>
        <w:tab w:val="center" w:pos="4536"/>
        <w:tab w:val="right" w:pos="9072"/>
      </w:tabs>
    </w:pPr>
  </w:style>
  <w:style w:type="character" w:customStyle="1" w:styleId="En-tteCar">
    <w:name w:val="En-tête Car"/>
    <w:basedOn w:val="Policepardfaut"/>
    <w:link w:val="En-tte"/>
    <w:uiPriority w:val="99"/>
    <w:semiHidden/>
    <w:locked/>
    <w:rsid w:val="00854011"/>
    <w:rPr>
      <w:rFonts w:cs="Times New Roman"/>
      <w:sz w:val="24"/>
      <w:szCs w:val="24"/>
    </w:rPr>
  </w:style>
  <w:style w:type="paragraph" w:styleId="Pieddepage">
    <w:name w:val="footer"/>
    <w:basedOn w:val="Normal"/>
    <w:link w:val="PieddepageCar"/>
    <w:uiPriority w:val="99"/>
    <w:rsid w:val="003141E6"/>
    <w:pPr>
      <w:tabs>
        <w:tab w:val="center" w:pos="4536"/>
        <w:tab w:val="right" w:pos="9072"/>
      </w:tabs>
    </w:pPr>
  </w:style>
  <w:style w:type="character" w:customStyle="1" w:styleId="PieddepageCar">
    <w:name w:val="Pied de page Car"/>
    <w:basedOn w:val="Policepardfaut"/>
    <w:link w:val="Pieddepage"/>
    <w:uiPriority w:val="99"/>
    <w:locked/>
    <w:rsid w:val="00854011"/>
    <w:rPr>
      <w:rFonts w:cs="Times New Roman"/>
      <w:sz w:val="24"/>
      <w:szCs w:val="24"/>
    </w:rPr>
  </w:style>
  <w:style w:type="paragraph" w:customStyle="1" w:styleId="CV01Fonction">
    <w:name w:val="#CV#01#Fonction"/>
    <w:next w:val="CV02NomAge"/>
    <w:uiPriority w:val="99"/>
    <w:rsid w:val="003141E6"/>
    <w:pPr>
      <w:tabs>
        <w:tab w:val="left" w:pos="2552"/>
      </w:tabs>
      <w:spacing w:after="400" w:line="320" w:lineRule="exact"/>
      <w:ind w:left="2552"/>
    </w:pPr>
    <w:rPr>
      <w:rFonts w:ascii="Arial" w:eastAsia="Arial Unicode MS" w:hAnsi="Arial" w:cs="Courier"/>
      <w:b/>
      <w:color w:val="009FC3"/>
      <w:sz w:val="28"/>
      <w:szCs w:val="20"/>
    </w:rPr>
  </w:style>
  <w:style w:type="paragraph" w:customStyle="1" w:styleId="CV03TitrePoste">
    <w:name w:val="#CV#03#Titre/Poste"/>
    <w:next w:val="CV04Sous-Titre"/>
    <w:uiPriority w:val="99"/>
    <w:rsid w:val="003141E6"/>
    <w:pPr>
      <w:suppressAutoHyphens/>
      <w:spacing w:before="600" w:line="280" w:lineRule="exact"/>
      <w:ind w:left="1418"/>
    </w:pPr>
    <w:rPr>
      <w:rFonts w:ascii="Arial" w:eastAsia="Arial Unicode MS" w:hAnsi="Arial" w:cs="Courier"/>
      <w:b/>
      <w:caps/>
      <w:color w:val="888888"/>
      <w:spacing w:val="40"/>
      <w:sz w:val="28"/>
      <w:szCs w:val="20"/>
    </w:rPr>
  </w:style>
  <w:style w:type="paragraph" w:customStyle="1" w:styleId="CV02NomAge">
    <w:name w:val="#CV#02#Nom/Age"/>
    <w:uiPriority w:val="99"/>
    <w:rsid w:val="003141E6"/>
    <w:pPr>
      <w:spacing w:line="260" w:lineRule="exact"/>
      <w:ind w:left="2552"/>
    </w:pPr>
    <w:rPr>
      <w:rFonts w:ascii="Arial" w:eastAsia="Arial Unicode MS" w:hAnsi="Arial" w:cs="Courier"/>
      <w:b/>
      <w:color w:val="888888"/>
      <w:szCs w:val="20"/>
    </w:rPr>
  </w:style>
  <w:style w:type="paragraph" w:customStyle="1" w:styleId="CV04Sous-Titre">
    <w:name w:val="#CV#04#Sous-Titre"/>
    <w:next w:val="CV06Texte"/>
    <w:uiPriority w:val="99"/>
    <w:rsid w:val="003141E6"/>
    <w:pPr>
      <w:pBdr>
        <w:top w:val="single" w:sz="4" w:space="3" w:color="009FC3"/>
      </w:pBdr>
      <w:spacing w:before="400" w:after="100" w:line="240" w:lineRule="exact"/>
      <w:ind w:left="1418"/>
    </w:pPr>
    <w:rPr>
      <w:rFonts w:ascii="Arial" w:eastAsia="Arial Unicode MS" w:hAnsi="Arial" w:cs="Courier"/>
      <w:b/>
      <w:color w:val="009FC3"/>
      <w:szCs w:val="20"/>
    </w:rPr>
  </w:style>
  <w:style w:type="paragraph" w:customStyle="1" w:styleId="CV05DateTexte">
    <w:name w:val="#CV#05#Date &amp; Texte"/>
    <w:uiPriority w:val="99"/>
    <w:rsid w:val="003141E6"/>
    <w:pPr>
      <w:numPr>
        <w:numId w:val="17"/>
      </w:numPr>
      <w:tabs>
        <w:tab w:val="clear" w:pos="1702"/>
        <w:tab w:val="left" w:pos="1701"/>
        <w:tab w:val="left" w:pos="3119"/>
        <w:tab w:val="left" w:pos="3686"/>
        <w:tab w:val="left" w:pos="5103"/>
      </w:tabs>
      <w:spacing w:after="40" w:line="240" w:lineRule="exact"/>
      <w:ind w:left="3119" w:hanging="1701"/>
    </w:pPr>
    <w:rPr>
      <w:rFonts w:ascii="Arial" w:hAnsi="Arial"/>
      <w:noProof/>
      <w:color w:val="888888"/>
      <w:sz w:val="20"/>
      <w:szCs w:val="20"/>
    </w:rPr>
  </w:style>
  <w:style w:type="character" w:customStyle="1" w:styleId="CV06TexteGras">
    <w:name w:val="#CV#06#Texte Gras"/>
    <w:uiPriority w:val="99"/>
    <w:rsid w:val="003141E6"/>
    <w:rPr>
      <w:rFonts w:ascii="Arial" w:hAnsi="Arial"/>
      <w:b/>
      <w:caps/>
      <w:color w:val="888888"/>
      <w:sz w:val="20"/>
      <w:vertAlign w:val="baseline"/>
    </w:rPr>
  </w:style>
  <w:style w:type="paragraph" w:customStyle="1" w:styleId="CV06Texte">
    <w:name w:val="#CV#06#Texte"/>
    <w:uiPriority w:val="99"/>
    <w:rsid w:val="003141E6"/>
    <w:pPr>
      <w:ind w:left="1418"/>
    </w:pPr>
    <w:rPr>
      <w:rFonts w:ascii="Arial" w:hAnsi="Arial"/>
      <w:noProof/>
      <w:color w:val="888888"/>
      <w:sz w:val="20"/>
      <w:szCs w:val="20"/>
    </w:rPr>
  </w:style>
  <w:style w:type="table" w:styleId="Grilledutableau">
    <w:name w:val="Table Grid"/>
    <w:basedOn w:val="TableauNormal"/>
    <w:rsid w:val="003141E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R1AdresseHdP">
    <w:name w:val="#COUR#1# Adresse HdP"/>
    <w:next w:val="COUR2Titre"/>
    <w:uiPriority w:val="99"/>
    <w:rsid w:val="003141E6"/>
    <w:pPr>
      <w:keepNext/>
      <w:numPr>
        <w:numId w:val="18"/>
      </w:numPr>
      <w:suppressAutoHyphens/>
      <w:spacing w:after="1400" w:line="220" w:lineRule="exact"/>
    </w:pPr>
    <w:rPr>
      <w:rFonts w:ascii="Arial" w:hAnsi="Arial"/>
      <w:sz w:val="16"/>
      <w:szCs w:val="20"/>
    </w:rPr>
  </w:style>
  <w:style w:type="paragraph" w:customStyle="1" w:styleId="COUR2Titre">
    <w:name w:val="#COUR#2# Titre"/>
    <w:uiPriority w:val="99"/>
    <w:rsid w:val="003141E6"/>
    <w:pPr>
      <w:suppressAutoHyphens/>
      <w:spacing w:after="600" w:line="420" w:lineRule="exact"/>
      <w:jc w:val="center"/>
    </w:pPr>
    <w:rPr>
      <w:rFonts w:ascii="Arial" w:hAnsi="Arial"/>
      <w:b/>
      <w:caps/>
      <w:color w:val="009FC3"/>
      <w:sz w:val="42"/>
      <w:szCs w:val="20"/>
    </w:rPr>
  </w:style>
  <w:style w:type="paragraph" w:customStyle="1" w:styleId="COUR3TexteCourant">
    <w:name w:val="#COUR#3# Texte Courant"/>
    <w:uiPriority w:val="99"/>
    <w:rsid w:val="003141E6"/>
    <w:pPr>
      <w:spacing w:line="300" w:lineRule="exact"/>
      <w:ind w:firstLine="567"/>
      <w:jc w:val="both"/>
    </w:pPr>
    <w:rPr>
      <w:rFonts w:ascii="Arial" w:eastAsia="Arial Unicode MS" w:hAnsi="Arial"/>
      <w:color w:val="000000"/>
      <w:szCs w:val="20"/>
    </w:rPr>
  </w:style>
  <w:style w:type="paragraph" w:customStyle="1" w:styleId="COUR4TexteGras">
    <w:name w:val="#COUR#4# #Texte Gras"/>
    <w:uiPriority w:val="99"/>
    <w:rsid w:val="003141E6"/>
    <w:rPr>
      <w:rFonts w:ascii="Arial" w:eastAsia="Arial Unicode MS" w:hAnsi="Arial"/>
      <w:b/>
      <w:color w:val="000000"/>
      <w:szCs w:val="20"/>
    </w:rPr>
  </w:style>
  <w:style w:type="character" w:customStyle="1" w:styleId="COUR5Gras">
    <w:name w:val="#COUR#5# Gras"/>
    <w:uiPriority w:val="99"/>
    <w:rsid w:val="003141E6"/>
    <w:rPr>
      <w:rFonts w:ascii="Arial" w:hAnsi="Arial"/>
      <w:b/>
      <w:color w:val="auto"/>
      <w:sz w:val="22"/>
    </w:rPr>
  </w:style>
  <w:style w:type="paragraph" w:customStyle="1" w:styleId="COUR6AdresseBdP">
    <w:name w:val="#COUR#6#Adresse BdP"/>
    <w:uiPriority w:val="99"/>
    <w:rsid w:val="003141E6"/>
    <w:pPr>
      <w:ind w:left="567"/>
    </w:pPr>
    <w:rPr>
      <w:rFonts w:ascii="Arial" w:hAnsi="Arial"/>
      <w:sz w:val="16"/>
      <w:szCs w:val="20"/>
    </w:rPr>
  </w:style>
  <w:style w:type="paragraph" w:customStyle="1" w:styleId="DOS1Adresse">
    <w:name w:val="#DOS#1#Adresse"/>
    <w:uiPriority w:val="99"/>
    <w:rsid w:val="003141E6"/>
    <w:pPr>
      <w:jc w:val="right"/>
    </w:pPr>
    <w:rPr>
      <w:rFonts w:ascii="Arial" w:hAnsi="Arial"/>
      <w:color w:val="888888"/>
      <w:sz w:val="20"/>
      <w:szCs w:val="20"/>
    </w:rPr>
  </w:style>
  <w:style w:type="paragraph" w:customStyle="1" w:styleId="DOS1MentionLgale">
    <w:name w:val="#DOS#1#Mention Légale"/>
    <w:uiPriority w:val="99"/>
    <w:rsid w:val="003141E6"/>
    <w:pPr>
      <w:jc w:val="right"/>
    </w:pPr>
    <w:rPr>
      <w:rFonts w:ascii="Arial" w:hAnsi="Arial"/>
      <w:color w:val="888888"/>
      <w:sz w:val="16"/>
      <w:szCs w:val="20"/>
    </w:rPr>
  </w:style>
  <w:style w:type="paragraph" w:styleId="TM3">
    <w:name w:val="toc 3"/>
    <w:basedOn w:val="Normal"/>
    <w:next w:val="Normal"/>
    <w:autoRedefine/>
    <w:uiPriority w:val="39"/>
    <w:rsid w:val="0042066E"/>
    <w:pPr>
      <w:tabs>
        <w:tab w:val="left" w:pos="2694"/>
        <w:tab w:val="left" w:pos="3221"/>
        <w:tab w:val="right" w:leader="dot" w:pos="8505"/>
      </w:tabs>
      <w:spacing w:after="0"/>
      <w:ind w:left="2585" w:right="1134"/>
    </w:pPr>
    <w:rPr>
      <w:rFonts w:ascii="Arial" w:hAnsi="Arial"/>
      <w:color w:val="F5821F"/>
      <w:sz w:val="18"/>
    </w:rPr>
  </w:style>
  <w:style w:type="paragraph" w:styleId="TM4">
    <w:name w:val="toc 4"/>
    <w:basedOn w:val="Normal"/>
    <w:next w:val="Normal"/>
    <w:autoRedefine/>
    <w:uiPriority w:val="39"/>
    <w:rsid w:val="003141E6"/>
    <w:pPr>
      <w:ind w:left="720"/>
    </w:pPr>
  </w:style>
  <w:style w:type="paragraph" w:styleId="TM5">
    <w:name w:val="toc 5"/>
    <w:basedOn w:val="Normal"/>
    <w:next w:val="Normal"/>
    <w:autoRedefine/>
    <w:uiPriority w:val="39"/>
    <w:rsid w:val="003141E6"/>
    <w:pPr>
      <w:ind w:left="960"/>
    </w:pPr>
  </w:style>
  <w:style w:type="paragraph" w:styleId="TM6">
    <w:name w:val="toc 6"/>
    <w:basedOn w:val="Normal"/>
    <w:next w:val="Normal"/>
    <w:autoRedefine/>
    <w:uiPriority w:val="39"/>
    <w:rsid w:val="003141E6"/>
    <w:pPr>
      <w:ind w:left="1200"/>
    </w:pPr>
  </w:style>
  <w:style w:type="paragraph" w:styleId="TM7">
    <w:name w:val="toc 7"/>
    <w:basedOn w:val="Normal"/>
    <w:next w:val="Normal"/>
    <w:autoRedefine/>
    <w:uiPriority w:val="39"/>
    <w:rsid w:val="003141E6"/>
    <w:pPr>
      <w:ind w:left="1440"/>
    </w:pPr>
  </w:style>
  <w:style w:type="paragraph" w:styleId="TM8">
    <w:name w:val="toc 8"/>
    <w:basedOn w:val="Normal"/>
    <w:next w:val="Normal"/>
    <w:autoRedefine/>
    <w:uiPriority w:val="39"/>
    <w:rsid w:val="003141E6"/>
    <w:pPr>
      <w:ind w:left="1680"/>
    </w:pPr>
  </w:style>
  <w:style w:type="paragraph" w:styleId="TM9">
    <w:name w:val="toc 9"/>
    <w:basedOn w:val="Normal"/>
    <w:next w:val="Normal"/>
    <w:autoRedefine/>
    <w:uiPriority w:val="39"/>
    <w:rsid w:val="003141E6"/>
    <w:pPr>
      <w:ind w:left="1920"/>
    </w:pPr>
  </w:style>
  <w:style w:type="paragraph" w:customStyle="1" w:styleId="TM20">
    <w:name w:val="TM2"/>
    <w:basedOn w:val="TM1"/>
    <w:uiPriority w:val="99"/>
    <w:rsid w:val="003141E6"/>
    <w:rPr>
      <w:noProof/>
    </w:rPr>
  </w:style>
  <w:style w:type="character" w:styleId="Lienhypertexte">
    <w:name w:val="Hyperlink"/>
    <w:basedOn w:val="Policepardfaut"/>
    <w:uiPriority w:val="99"/>
    <w:rsid w:val="00AC22ED"/>
    <w:rPr>
      <w:rFonts w:cs="Times New Roman"/>
      <w:color w:val="0000FF"/>
      <w:u w:val="single"/>
    </w:rPr>
  </w:style>
  <w:style w:type="paragraph" w:customStyle="1" w:styleId="TABL04TextePuceil">
    <w:name w:val="#TABL#04#Texte Puce Œil"/>
    <w:uiPriority w:val="99"/>
    <w:rsid w:val="003141E6"/>
    <w:pPr>
      <w:numPr>
        <w:numId w:val="2"/>
      </w:numPr>
      <w:tabs>
        <w:tab w:val="clear" w:pos="284"/>
        <w:tab w:val="left" w:pos="340"/>
        <w:tab w:val="left" w:pos="425"/>
        <w:tab w:val="left" w:pos="567"/>
      </w:tabs>
      <w:spacing w:after="60" w:line="200" w:lineRule="exact"/>
      <w:ind w:left="340" w:right="113" w:hanging="227"/>
    </w:pPr>
    <w:rPr>
      <w:rFonts w:ascii="Arial" w:eastAsia="Arial Unicode MS" w:hAnsi="Arial"/>
      <w:sz w:val="18"/>
      <w:szCs w:val="24"/>
    </w:rPr>
  </w:style>
  <w:style w:type="paragraph" w:customStyle="1" w:styleId="6CHAPPuce2">
    <w:name w:val="#6#CHAP#Puce 2"/>
    <w:uiPriority w:val="99"/>
    <w:rsid w:val="003141E6"/>
    <w:pPr>
      <w:numPr>
        <w:numId w:val="19"/>
      </w:numPr>
      <w:spacing w:after="120" w:line="240" w:lineRule="exact"/>
      <w:ind w:left="2552" w:hanging="284"/>
    </w:pPr>
    <w:rPr>
      <w:rFonts w:ascii="Arial" w:eastAsia="Arial Unicode MS" w:hAnsi="Arial"/>
      <w:sz w:val="20"/>
      <w:szCs w:val="20"/>
    </w:rPr>
  </w:style>
  <w:style w:type="paragraph" w:styleId="Textedebulles">
    <w:name w:val="Balloon Text"/>
    <w:basedOn w:val="Normal"/>
    <w:link w:val="TextedebullesCar"/>
    <w:uiPriority w:val="99"/>
    <w:semiHidden/>
    <w:rsid w:val="00284CE5"/>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54011"/>
    <w:rPr>
      <w:rFonts w:cs="Times New Roman"/>
      <w:sz w:val="2"/>
    </w:rPr>
  </w:style>
  <w:style w:type="paragraph" w:customStyle="1" w:styleId="Tableau">
    <w:name w:val="Tableau"/>
    <w:basedOn w:val="Normal"/>
    <w:uiPriority w:val="99"/>
    <w:rsid w:val="00C611C2"/>
    <w:pPr>
      <w:spacing w:before="60" w:after="60"/>
    </w:pPr>
    <w:rPr>
      <w:szCs w:val="20"/>
    </w:rPr>
  </w:style>
  <w:style w:type="paragraph" w:styleId="Corpsdetexte">
    <w:name w:val="Body Text"/>
    <w:basedOn w:val="3CHAPTexte"/>
    <w:link w:val="CorpsdetexteCar"/>
    <w:uiPriority w:val="99"/>
    <w:rsid w:val="003A3D87"/>
    <w:pPr>
      <w:ind w:firstLine="0"/>
    </w:pPr>
  </w:style>
  <w:style w:type="character" w:customStyle="1" w:styleId="CorpsdetexteCar">
    <w:name w:val="Corps de texte Car"/>
    <w:basedOn w:val="Policepardfaut"/>
    <w:link w:val="Corpsdetexte"/>
    <w:uiPriority w:val="99"/>
    <w:locked/>
    <w:rsid w:val="00115F1A"/>
    <w:rPr>
      <w:rFonts w:ascii="Arial Narrow" w:hAnsi="Arial Narrow" w:cs="Times New Roman"/>
      <w:sz w:val="22"/>
    </w:rPr>
  </w:style>
  <w:style w:type="paragraph" w:customStyle="1" w:styleId="Corpsdetableau">
    <w:name w:val="Corps de tableau"/>
    <w:basedOn w:val="Normal"/>
    <w:uiPriority w:val="99"/>
    <w:rsid w:val="005854DD"/>
    <w:pPr>
      <w:tabs>
        <w:tab w:val="left" w:pos="567"/>
      </w:tabs>
      <w:spacing w:before="60" w:after="60"/>
    </w:pPr>
    <w:rPr>
      <w:rFonts w:ascii="Arial Narrow" w:hAnsi="Arial Narrow"/>
      <w:szCs w:val="20"/>
    </w:rPr>
  </w:style>
  <w:style w:type="paragraph" w:styleId="Listepuces2">
    <w:name w:val="List Bullet 2"/>
    <w:basedOn w:val="Corpsdetexte"/>
    <w:uiPriority w:val="99"/>
    <w:rsid w:val="000947AC"/>
    <w:pPr>
      <w:numPr>
        <w:numId w:val="22"/>
      </w:numPr>
      <w:tabs>
        <w:tab w:val="clear" w:pos="360"/>
        <w:tab w:val="left" w:pos="851"/>
      </w:tabs>
      <w:spacing w:after="60"/>
      <w:ind w:left="850" w:hanging="425"/>
    </w:pPr>
  </w:style>
  <w:style w:type="paragraph" w:styleId="Listepuces">
    <w:name w:val="List Bullet"/>
    <w:basedOn w:val="Corpsdetexte"/>
    <w:uiPriority w:val="99"/>
    <w:rsid w:val="000947AC"/>
    <w:pPr>
      <w:numPr>
        <w:numId w:val="20"/>
      </w:numPr>
    </w:pPr>
  </w:style>
  <w:style w:type="paragraph" w:styleId="Listepuces3">
    <w:name w:val="List Bullet 3"/>
    <w:basedOn w:val="Corpsdetexte"/>
    <w:uiPriority w:val="99"/>
    <w:rsid w:val="000947AC"/>
    <w:pPr>
      <w:numPr>
        <w:numId w:val="21"/>
      </w:numPr>
      <w:tabs>
        <w:tab w:val="clear" w:pos="926"/>
        <w:tab w:val="num" w:pos="1134"/>
      </w:tabs>
      <w:ind w:left="1134" w:hanging="283"/>
    </w:pPr>
  </w:style>
  <w:style w:type="paragraph" w:customStyle="1" w:styleId="Listepuce1">
    <w:name w:val="Liste à puce 1"/>
    <w:basedOn w:val="Listepuces"/>
    <w:uiPriority w:val="99"/>
    <w:rsid w:val="003A3D87"/>
  </w:style>
  <w:style w:type="paragraph" w:customStyle="1" w:styleId="Listepuce2">
    <w:name w:val="Liste à puce 2"/>
    <w:basedOn w:val="Listepuces2"/>
    <w:uiPriority w:val="99"/>
    <w:rsid w:val="003A3D87"/>
  </w:style>
  <w:style w:type="paragraph" w:customStyle="1" w:styleId="Style1">
    <w:name w:val="Style1"/>
    <w:basedOn w:val="Titre"/>
    <w:uiPriority w:val="99"/>
    <w:rsid w:val="003A3D87"/>
  </w:style>
  <w:style w:type="paragraph" w:customStyle="1" w:styleId="Sous-TitreDocument">
    <w:name w:val="Sous-Titre Document"/>
    <w:basedOn w:val="Titre"/>
    <w:uiPriority w:val="99"/>
    <w:rsid w:val="007E036D"/>
    <w:pPr>
      <w:numPr>
        <w:numId w:val="0"/>
      </w:numPr>
      <w:jc w:val="right"/>
    </w:pPr>
    <w:rPr>
      <w:caps w:val="0"/>
      <w:sz w:val="40"/>
    </w:rPr>
  </w:style>
  <w:style w:type="paragraph" w:styleId="Titre">
    <w:name w:val="Title"/>
    <w:basedOn w:val="COUV1Titre"/>
    <w:next w:val="Corpsdetexte"/>
    <w:link w:val="TitreCar"/>
    <w:uiPriority w:val="99"/>
    <w:qFormat/>
    <w:rsid w:val="002F1F42"/>
    <w:pPr>
      <w:pageBreakBefore/>
      <w:numPr>
        <w:numId w:val="23"/>
      </w:numPr>
      <w:spacing w:line="360" w:lineRule="auto"/>
      <w:ind w:left="357" w:hanging="357"/>
      <w:outlineLvl w:val="0"/>
    </w:pPr>
  </w:style>
  <w:style w:type="character" w:customStyle="1" w:styleId="TitreCar">
    <w:name w:val="Titre Car"/>
    <w:basedOn w:val="Policepardfaut"/>
    <w:link w:val="Titre"/>
    <w:uiPriority w:val="99"/>
    <w:locked/>
    <w:rsid w:val="00854011"/>
    <w:rPr>
      <w:rFonts w:ascii="Arial" w:hAnsi="Arial"/>
      <w:caps/>
      <w:color w:val="F5821F"/>
      <w:sz w:val="44"/>
      <w:szCs w:val="20"/>
    </w:rPr>
  </w:style>
  <w:style w:type="paragraph" w:customStyle="1" w:styleId="Nota">
    <w:name w:val="Nota"/>
    <w:basedOn w:val="Corpsdetexte"/>
    <w:next w:val="Corpsdetexte"/>
    <w:uiPriority w:val="99"/>
    <w:rsid w:val="005854DD"/>
    <w:pPr>
      <w:tabs>
        <w:tab w:val="clear" w:pos="3969"/>
        <w:tab w:val="left" w:pos="709"/>
      </w:tabs>
      <w:suppressAutoHyphens w:val="0"/>
      <w:spacing w:before="240" w:after="240" w:line="240" w:lineRule="auto"/>
      <w:ind w:left="851" w:right="28" w:hanging="851"/>
    </w:pPr>
    <w:rPr>
      <w:i/>
      <w:iCs/>
      <w:color w:val="000000"/>
    </w:rPr>
  </w:style>
  <w:style w:type="paragraph" w:customStyle="1" w:styleId="TitreDocument">
    <w:name w:val="Titre Document"/>
    <w:basedOn w:val="Titre"/>
    <w:uiPriority w:val="99"/>
    <w:rsid w:val="007E036D"/>
    <w:pPr>
      <w:numPr>
        <w:numId w:val="0"/>
      </w:numPr>
      <w:jc w:val="right"/>
    </w:pPr>
  </w:style>
  <w:style w:type="character" w:styleId="Numrodepage">
    <w:name w:val="page number"/>
    <w:basedOn w:val="Policepardfaut"/>
    <w:rsid w:val="002F1F42"/>
    <w:rPr>
      <w:rFonts w:cs="Times New Roman"/>
    </w:rPr>
  </w:style>
  <w:style w:type="paragraph" w:styleId="Listenumros">
    <w:name w:val="List Number"/>
    <w:basedOn w:val="Normal"/>
    <w:uiPriority w:val="99"/>
    <w:rsid w:val="009E2BFD"/>
    <w:pPr>
      <w:numPr>
        <w:numId w:val="24"/>
      </w:numPr>
    </w:pPr>
    <w:rPr>
      <w:rFonts w:ascii="Cambria" w:hAnsi="Cambria" w:cs="Arial"/>
      <w:sz w:val="20"/>
      <w:szCs w:val="20"/>
    </w:rPr>
  </w:style>
  <w:style w:type="paragraph" w:customStyle="1" w:styleId="Titre3Justifi">
    <w:name w:val="Titre 3 + Justifié"/>
    <w:basedOn w:val="Titre2"/>
    <w:uiPriority w:val="99"/>
    <w:rsid w:val="009E2BFD"/>
    <w:pPr>
      <w:keepNext/>
      <w:numPr>
        <w:ilvl w:val="2"/>
        <w:numId w:val="24"/>
      </w:numPr>
      <w:tabs>
        <w:tab w:val="clear" w:pos="1985"/>
        <w:tab w:val="clear" w:pos="2410"/>
        <w:tab w:val="clear" w:pos="2552"/>
        <w:tab w:val="clear" w:pos="3119"/>
        <w:tab w:val="clear" w:pos="3402"/>
        <w:tab w:val="clear" w:pos="3686"/>
        <w:tab w:val="clear" w:pos="3969"/>
        <w:tab w:val="num" w:pos="2366"/>
      </w:tabs>
      <w:spacing w:before="240" w:after="60" w:line="240" w:lineRule="auto"/>
      <w:jc w:val="both"/>
    </w:pPr>
    <w:rPr>
      <w:rFonts w:ascii="Cambria" w:eastAsia="Times New Roman" w:hAnsi="Cambria" w:cs="Arial"/>
      <w:b w:val="0"/>
      <w:iCs/>
      <w:color w:val="0000FF"/>
      <w:kern w:val="32"/>
      <w:sz w:val="28"/>
      <w:szCs w:val="28"/>
      <w:u w:val="single"/>
    </w:rPr>
  </w:style>
  <w:style w:type="paragraph" w:customStyle="1" w:styleId="Titre4Justifi">
    <w:name w:val="Titre 4 + Justifié"/>
    <w:basedOn w:val="Titre3Justifi"/>
    <w:uiPriority w:val="99"/>
    <w:rsid w:val="009E2BFD"/>
    <w:pPr>
      <w:numPr>
        <w:ilvl w:val="3"/>
      </w:numPr>
      <w:tabs>
        <w:tab w:val="num" w:pos="2366"/>
        <w:tab w:val="num" w:pos="3086"/>
      </w:tabs>
    </w:pPr>
  </w:style>
  <w:style w:type="paragraph" w:customStyle="1" w:styleId="Titre2Justifi">
    <w:name w:val="Titre 2 + Justifié"/>
    <w:basedOn w:val="Titre1"/>
    <w:uiPriority w:val="99"/>
    <w:rsid w:val="009E2BFD"/>
    <w:pPr>
      <w:keepNext/>
      <w:pageBreakBefore w:val="0"/>
      <w:numPr>
        <w:ilvl w:val="1"/>
        <w:numId w:val="24"/>
      </w:numPr>
      <w:tabs>
        <w:tab w:val="num" w:pos="1646"/>
        <w:tab w:val="num" w:pos="2268"/>
      </w:tabs>
      <w:suppressAutoHyphens w:val="0"/>
      <w:spacing w:after="60" w:line="240" w:lineRule="auto"/>
      <w:ind w:left="2268"/>
      <w:jc w:val="both"/>
    </w:pPr>
    <w:rPr>
      <w:rFonts w:eastAsia="Times New Roman"/>
      <w:b/>
      <w:bCs/>
      <w:color w:val="0000FF"/>
      <w:kern w:val="32"/>
      <w:sz w:val="36"/>
      <w:szCs w:val="36"/>
      <w:u w:val="single"/>
    </w:rPr>
  </w:style>
  <w:style w:type="paragraph" w:styleId="Paragraphedeliste">
    <w:name w:val="List Paragraph"/>
    <w:basedOn w:val="Normal"/>
    <w:uiPriority w:val="34"/>
    <w:qFormat/>
    <w:rsid w:val="004B0408"/>
    <w:pPr>
      <w:numPr>
        <w:numId w:val="25"/>
      </w:numPr>
    </w:pPr>
    <w:rPr>
      <w:rFonts w:cstheme="minorHAnsi"/>
      <w:szCs w:val="22"/>
    </w:rPr>
  </w:style>
  <w:style w:type="paragraph" w:styleId="Normalcentr">
    <w:name w:val="Block Text"/>
    <w:basedOn w:val="Normal"/>
    <w:uiPriority w:val="99"/>
    <w:rsid w:val="009E2BFD"/>
    <w:pPr>
      <w:spacing w:after="120"/>
      <w:ind w:left="1440" w:right="1440"/>
    </w:pPr>
    <w:rPr>
      <w:rFonts w:ascii="Cambria" w:hAnsi="Cambria" w:cs="Arial"/>
      <w:sz w:val="20"/>
      <w:szCs w:val="20"/>
    </w:rPr>
  </w:style>
  <w:style w:type="character" w:styleId="Marquedecommentaire">
    <w:name w:val="annotation reference"/>
    <w:basedOn w:val="Policepardfaut"/>
    <w:uiPriority w:val="99"/>
    <w:rsid w:val="0031024B"/>
    <w:rPr>
      <w:rFonts w:cs="Times New Roman"/>
      <w:sz w:val="16"/>
      <w:szCs w:val="16"/>
    </w:rPr>
  </w:style>
  <w:style w:type="paragraph" w:styleId="Commentaire">
    <w:name w:val="annotation text"/>
    <w:basedOn w:val="Normal"/>
    <w:link w:val="CommentaireCar"/>
    <w:uiPriority w:val="99"/>
    <w:rsid w:val="0031024B"/>
    <w:rPr>
      <w:sz w:val="20"/>
      <w:szCs w:val="20"/>
    </w:rPr>
  </w:style>
  <w:style w:type="character" w:customStyle="1" w:styleId="CommentaireCar">
    <w:name w:val="Commentaire Car"/>
    <w:basedOn w:val="Policepardfaut"/>
    <w:link w:val="Commentaire"/>
    <w:uiPriority w:val="99"/>
    <w:locked/>
    <w:rsid w:val="0031024B"/>
    <w:rPr>
      <w:rFonts w:cs="Times New Roman"/>
    </w:rPr>
  </w:style>
  <w:style w:type="paragraph" w:styleId="En-ttedetabledesmatires">
    <w:name w:val="TOC Heading"/>
    <w:basedOn w:val="Titre1"/>
    <w:next w:val="Normal"/>
    <w:uiPriority w:val="39"/>
    <w:unhideWhenUsed/>
    <w:qFormat/>
    <w:rsid w:val="0016168C"/>
    <w:pPr>
      <w:keepNext/>
      <w:keepLines/>
      <w:pageBreakBefore w:val="0"/>
      <w:numPr>
        <w:numId w:val="0"/>
      </w:numPr>
      <w:suppressAutoHyphens w:val="0"/>
      <w:spacing w:before="480" w:line="276" w:lineRule="auto"/>
      <w:outlineLvl w:val="9"/>
    </w:pPr>
    <w:rPr>
      <w:rFonts w:asciiTheme="majorHAnsi" w:eastAsiaTheme="majorEastAsia" w:hAnsiTheme="majorHAnsi" w:cstheme="majorBidi"/>
      <w:b/>
      <w:bCs/>
      <w:color w:val="365F91" w:themeColor="accent1" w:themeShade="BF"/>
      <w:sz w:val="28"/>
      <w:szCs w:val="28"/>
      <w:lang w:eastAsia="en-US"/>
    </w:rPr>
  </w:style>
  <w:style w:type="paragraph" w:styleId="Objetducommentaire">
    <w:name w:val="annotation subject"/>
    <w:basedOn w:val="Commentaire"/>
    <w:next w:val="Commentaire"/>
    <w:link w:val="ObjetducommentaireCar"/>
    <w:uiPriority w:val="99"/>
    <w:semiHidden/>
    <w:unhideWhenUsed/>
    <w:rsid w:val="000D429F"/>
    <w:pPr>
      <w:spacing w:line="240" w:lineRule="auto"/>
    </w:pPr>
    <w:rPr>
      <w:b/>
      <w:bCs/>
    </w:rPr>
  </w:style>
  <w:style w:type="character" w:customStyle="1" w:styleId="ObjetducommentaireCar">
    <w:name w:val="Objet du commentaire Car"/>
    <w:basedOn w:val="CommentaireCar"/>
    <w:link w:val="Objetducommentaire"/>
    <w:uiPriority w:val="99"/>
    <w:semiHidden/>
    <w:rsid w:val="000D429F"/>
    <w:rPr>
      <w:rFonts w:asciiTheme="minorHAnsi" w:hAnsiTheme="minorHAnsi" w:cs="Times New Roman"/>
      <w:b/>
      <w:bCs/>
      <w:sz w:val="20"/>
      <w:szCs w:val="20"/>
    </w:rPr>
  </w:style>
  <w:style w:type="paragraph" w:customStyle="1" w:styleId="Style2">
    <w:name w:val="Style2"/>
    <w:basedOn w:val="Titre1"/>
    <w:link w:val="Style2Car"/>
    <w:autoRedefine/>
    <w:qFormat/>
    <w:rsid w:val="002338DA"/>
    <w:pPr>
      <w:keepNext/>
      <w:pageBreakBefore w:val="0"/>
      <w:spacing w:after="240" w:afterAutospacing="0"/>
      <w:ind w:left="992"/>
    </w:pPr>
    <w:rPr>
      <w:sz w:val="32"/>
    </w:rPr>
  </w:style>
  <w:style w:type="paragraph" w:customStyle="1" w:styleId="Style3">
    <w:name w:val="Style3"/>
    <w:basedOn w:val="Titre2"/>
    <w:link w:val="Style3Car"/>
    <w:qFormat/>
    <w:rsid w:val="000032F3"/>
    <w:pPr>
      <w:spacing w:before="100" w:beforeAutospacing="1" w:after="100" w:afterAutospacing="1"/>
    </w:pPr>
    <w:rPr>
      <w:rFonts w:cs="Arial"/>
      <w:sz w:val="28"/>
      <w:szCs w:val="24"/>
    </w:rPr>
  </w:style>
  <w:style w:type="character" w:customStyle="1" w:styleId="Style2Car">
    <w:name w:val="Style2 Car"/>
    <w:basedOn w:val="Titre1Car"/>
    <w:link w:val="Style2"/>
    <w:rsid w:val="002338DA"/>
    <w:rPr>
      <w:rFonts w:ascii="Arial" w:eastAsia="Arial Unicode MS" w:hAnsi="Arial" w:cs="Arial"/>
      <w:color w:val="009FC3"/>
      <w:sz w:val="32"/>
      <w:szCs w:val="24"/>
    </w:rPr>
  </w:style>
  <w:style w:type="character" w:styleId="Accentuation">
    <w:name w:val="Emphasis"/>
    <w:basedOn w:val="Policepardfaut"/>
    <w:qFormat/>
    <w:locked/>
    <w:rsid w:val="002D7FF7"/>
    <w:rPr>
      <w:i/>
      <w:iCs/>
    </w:rPr>
  </w:style>
  <w:style w:type="character" w:customStyle="1" w:styleId="Style3Car">
    <w:name w:val="Style3 Car"/>
    <w:basedOn w:val="Titre2Car"/>
    <w:link w:val="Style3"/>
    <w:rsid w:val="000032F3"/>
    <w:rPr>
      <w:rFonts w:ascii="Arial" w:eastAsia="Arial Unicode MS" w:hAnsi="Arial" w:cs="Arial"/>
      <w:b/>
      <w:color w:val="999999"/>
      <w:sz w:val="28"/>
      <w:szCs w:val="24"/>
    </w:rPr>
  </w:style>
  <w:style w:type="paragraph" w:customStyle="1" w:styleId="msolistparagraph0">
    <w:name w:val="msolistparagraph"/>
    <w:basedOn w:val="Normal"/>
    <w:rsid w:val="00466544"/>
    <w:pPr>
      <w:spacing w:after="0" w:line="240" w:lineRule="auto"/>
      <w:ind w:left="720"/>
      <w:jc w:val="left"/>
    </w:pPr>
    <w:rPr>
      <w:rFonts w:ascii="Calibri" w:eastAsia="MS Mincho" w:hAnsi="Calibri"/>
      <w:szCs w:val="22"/>
      <w:lang w:val="en-US" w:eastAsia="en-US"/>
    </w:rPr>
  </w:style>
  <w:style w:type="paragraph" w:styleId="Rvision">
    <w:name w:val="Revision"/>
    <w:hidden/>
    <w:uiPriority w:val="99"/>
    <w:semiHidden/>
    <w:rsid w:val="00E23888"/>
    <w:rPr>
      <w:rFonts w:asciiTheme="minorHAnsi" w:hAnsiTheme="minorHAnsi"/>
      <w:szCs w:val="24"/>
    </w:rPr>
  </w:style>
  <w:style w:type="character" w:styleId="lev">
    <w:name w:val="Strong"/>
    <w:basedOn w:val="Policepardfaut"/>
    <w:uiPriority w:val="22"/>
    <w:qFormat/>
    <w:locked/>
    <w:rsid w:val="00164764"/>
    <w:rPr>
      <w:b/>
      <w:bCs/>
    </w:rPr>
  </w:style>
  <w:style w:type="character" w:customStyle="1" w:styleId="trkfieldvalue">
    <w:name w:val="trkfieldvalue"/>
    <w:basedOn w:val="Policepardfaut"/>
    <w:uiPriority w:val="99"/>
    <w:rsid w:val="003A6DEE"/>
    <w:rPr>
      <w:rFonts w:cs="Times New Roman"/>
    </w:rPr>
  </w:style>
  <w:style w:type="paragraph" w:customStyle="1" w:styleId="10cAdresseDRfrences">
    <w:name w:val="10c) Adresse D Références"/>
    <w:uiPriority w:val="99"/>
    <w:rsid w:val="001B356A"/>
    <w:pPr>
      <w:spacing w:line="240" w:lineRule="exact"/>
      <w:jc w:val="right"/>
    </w:pPr>
    <w:rPr>
      <w:rFonts w:ascii="Arial" w:hAnsi="Arial"/>
      <w:sz w:val="20"/>
      <w:szCs w:val="20"/>
    </w:rPr>
  </w:style>
  <w:style w:type="paragraph" w:customStyle="1" w:styleId="Puceniveau1">
    <w:name w:val="Puce niveau 1"/>
    <w:basedOn w:val="Normal"/>
    <w:uiPriority w:val="4"/>
    <w:qFormat/>
    <w:rsid w:val="00366778"/>
    <w:pPr>
      <w:keepLines/>
      <w:numPr>
        <w:numId w:val="26"/>
      </w:numPr>
      <w:spacing w:before="120" w:after="120" w:line="240" w:lineRule="auto"/>
    </w:pPr>
    <w:rPr>
      <w:rFonts w:ascii="Arial" w:hAnsi="Arial" w:cs="Arial"/>
      <w:color w:val="3D3935"/>
      <w:sz w:val="20"/>
      <w:szCs w:val="20"/>
      <w:lang w:eastAsia="en-US"/>
    </w:rPr>
  </w:style>
  <w:style w:type="paragraph" w:customStyle="1" w:styleId="Puceniveau2">
    <w:name w:val="Puce niveau 2"/>
    <w:basedOn w:val="Normal"/>
    <w:uiPriority w:val="4"/>
    <w:qFormat/>
    <w:rsid w:val="00366778"/>
    <w:pPr>
      <w:keepLines/>
      <w:numPr>
        <w:ilvl w:val="1"/>
        <w:numId w:val="26"/>
      </w:numPr>
      <w:spacing w:before="120" w:after="120" w:line="240" w:lineRule="auto"/>
    </w:pPr>
    <w:rPr>
      <w:rFonts w:ascii="Arial" w:hAnsi="Arial" w:cs="Arial"/>
      <w:color w:val="3D3935"/>
      <w:sz w:val="20"/>
      <w:szCs w:val="20"/>
      <w:lang w:eastAsia="en-US"/>
    </w:rPr>
  </w:style>
  <w:style w:type="paragraph" w:customStyle="1" w:styleId="Puceniveau3">
    <w:name w:val="Puce niveau 3"/>
    <w:basedOn w:val="Normal"/>
    <w:uiPriority w:val="4"/>
    <w:qFormat/>
    <w:rsid w:val="00366778"/>
    <w:pPr>
      <w:keepLines/>
      <w:numPr>
        <w:ilvl w:val="2"/>
        <w:numId w:val="26"/>
      </w:numPr>
      <w:spacing w:before="120" w:after="120" w:line="240" w:lineRule="auto"/>
    </w:pPr>
    <w:rPr>
      <w:rFonts w:ascii="Arial" w:hAnsi="Arial" w:cs="Arial"/>
      <w:color w:val="3D3935"/>
      <w:sz w:val="20"/>
      <w:szCs w:val="20"/>
      <w:lang w:eastAsia="en-US"/>
    </w:rPr>
  </w:style>
  <w:style w:type="paragraph" w:customStyle="1" w:styleId="puceniveau4">
    <w:name w:val="puce niveau 4"/>
    <w:basedOn w:val="Normal"/>
    <w:uiPriority w:val="4"/>
    <w:qFormat/>
    <w:rsid w:val="00366778"/>
    <w:pPr>
      <w:keepLines/>
      <w:numPr>
        <w:ilvl w:val="3"/>
        <w:numId w:val="26"/>
      </w:numPr>
      <w:spacing w:before="120" w:after="120" w:line="240" w:lineRule="auto"/>
    </w:pPr>
    <w:rPr>
      <w:rFonts w:ascii="Arial" w:hAnsi="Arial" w:cs="Arial"/>
      <w:color w:val="3D3935"/>
      <w:sz w:val="20"/>
      <w:szCs w:val="20"/>
      <w:lang w:eastAsia="en-US"/>
    </w:rPr>
  </w:style>
  <w:style w:type="character" w:customStyle="1" w:styleId="tx1">
    <w:name w:val="tx1"/>
    <w:basedOn w:val="Policepardfaut"/>
    <w:uiPriority w:val="99"/>
    <w:rsid w:val="00E001E7"/>
    <w:rPr>
      <w:rFonts w:cs="Times New Roman"/>
      <w:b/>
      <w:bCs/>
    </w:rPr>
  </w:style>
  <w:style w:type="paragraph" w:customStyle="1" w:styleId="Textecourant">
    <w:name w:val="Texte courant"/>
    <w:basedOn w:val="Normal"/>
    <w:rsid w:val="00DA2DA8"/>
    <w:pPr>
      <w:spacing w:before="120" w:after="0" w:line="240" w:lineRule="auto"/>
    </w:pPr>
    <w:rPr>
      <w:rFonts w:ascii="Helvetica 55 Roman" w:hAnsi="Helvetica 55 Roman" w:cs="Arial"/>
      <w:sz w:val="20"/>
      <w:szCs w:val="20"/>
    </w:rPr>
  </w:style>
  <w:style w:type="paragraph" w:customStyle="1" w:styleId="03bTitreNiveau1numro">
    <w:name w:val="03b) Titre Niveau1 + numéro"/>
    <w:next w:val="Normal"/>
    <w:uiPriority w:val="99"/>
    <w:rsid w:val="00D529CF"/>
    <w:pPr>
      <w:keepNext/>
      <w:keepLines/>
      <w:numPr>
        <w:numId w:val="27"/>
      </w:numPr>
      <w:suppressAutoHyphens/>
      <w:spacing w:before="400" w:after="100" w:line="400" w:lineRule="exact"/>
    </w:pPr>
    <w:rPr>
      <w:rFonts w:ascii="Arial" w:eastAsia="Arial Unicode MS" w:hAnsi="Arial"/>
      <w:color w:val="1E9BC3"/>
      <w:sz w:val="40"/>
      <w:szCs w:val="20"/>
    </w:rPr>
  </w:style>
  <w:style w:type="paragraph" w:customStyle="1" w:styleId="03bTitreNiveau2numro">
    <w:name w:val="03b) Titre Niveau2 + numéro"/>
    <w:uiPriority w:val="99"/>
    <w:rsid w:val="00D529CF"/>
    <w:pPr>
      <w:numPr>
        <w:ilvl w:val="1"/>
        <w:numId w:val="27"/>
      </w:numPr>
      <w:spacing w:before="200" w:after="40" w:line="320" w:lineRule="exact"/>
    </w:pPr>
    <w:rPr>
      <w:rFonts w:ascii="Arial" w:eastAsia="Arial Unicode MS" w:hAnsi="Arial"/>
      <w:color w:val="1E9BC3"/>
      <w:sz w:val="32"/>
      <w:szCs w:val="20"/>
    </w:rPr>
  </w:style>
  <w:style w:type="paragraph" w:customStyle="1" w:styleId="03bTitreNiveau3numro">
    <w:name w:val="03b) Titre Niveau3 + numéro"/>
    <w:basedOn w:val="03bTitreNiveau2numro"/>
    <w:uiPriority w:val="99"/>
    <w:rsid w:val="00D529CF"/>
    <w:pPr>
      <w:numPr>
        <w:ilvl w:val="2"/>
      </w:numPr>
      <w:tabs>
        <w:tab w:val="num" w:pos="2608"/>
      </w:tabs>
    </w:pPr>
    <w:rPr>
      <w:b/>
      <w:color w:val="888888"/>
      <w:sz w:val="28"/>
    </w:rPr>
  </w:style>
  <w:style w:type="table" w:customStyle="1" w:styleId="TableauGrille5Fonc-Accentuation11">
    <w:name w:val="Tableau Grille 5 Foncé - Accentuation 11"/>
    <w:basedOn w:val="TableauNormal"/>
    <w:uiPriority w:val="50"/>
    <w:rsid w:val="003F03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Lienhypertextesuivivisit">
    <w:name w:val="FollowedHyperlink"/>
    <w:basedOn w:val="Policepardfaut"/>
    <w:uiPriority w:val="99"/>
    <w:semiHidden/>
    <w:unhideWhenUsed/>
    <w:rsid w:val="00536590"/>
    <w:rPr>
      <w:color w:val="800080" w:themeColor="followedHyperlink"/>
      <w:u w:val="single"/>
    </w:rPr>
  </w:style>
  <w:style w:type="paragraph" w:styleId="NormalWeb">
    <w:name w:val="Normal (Web)"/>
    <w:basedOn w:val="Normal"/>
    <w:uiPriority w:val="99"/>
    <w:unhideWhenUsed/>
    <w:rsid w:val="009C47F3"/>
    <w:pPr>
      <w:spacing w:before="100" w:beforeAutospacing="1" w:after="100" w:afterAutospacing="1" w:line="240" w:lineRule="auto"/>
      <w:jc w:val="left"/>
    </w:pPr>
    <w:rPr>
      <w:rFonts w:ascii="Times New Roman" w:hAnsi="Times New Roman"/>
      <w:sz w:val="24"/>
    </w:rPr>
  </w:style>
  <w:style w:type="character" w:styleId="Mentionnonrsolue">
    <w:name w:val="Unresolved Mention"/>
    <w:basedOn w:val="Policepardfaut"/>
    <w:uiPriority w:val="99"/>
    <w:semiHidden/>
    <w:unhideWhenUsed/>
    <w:rsid w:val="003C66B0"/>
    <w:rPr>
      <w:color w:val="605E5C"/>
      <w:shd w:val="clear" w:color="auto" w:fill="E1DFDD"/>
    </w:rPr>
  </w:style>
  <w:style w:type="paragraph" w:styleId="PrformatHTML">
    <w:name w:val="HTML Preformatted"/>
    <w:basedOn w:val="Normal"/>
    <w:link w:val="PrformatHTMLCar"/>
    <w:uiPriority w:val="99"/>
    <w:unhideWhenUsed/>
    <w:rsid w:val="002B2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2B25C4"/>
    <w:rPr>
      <w:rFonts w:ascii="Courier New" w:hAnsi="Courier New" w:cs="Courier New"/>
      <w:sz w:val="20"/>
      <w:szCs w:val="20"/>
    </w:rPr>
  </w:style>
  <w:style w:type="table" w:customStyle="1" w:styleId="Grilledutableau1">
    <w:name w:val="Grille du tableau1"/>
    <w:basedOn w:val="TableauNormal"/>
    <w:next w:val="Grilledutableau"/>
    <w:uiPriority w:val="39"/>
    <w:rsid w:val="004038B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deHTML">
    <w:name w:val="HTML Code"/>
    <w:basedOn w:val="Policepardfaut"/>
    <w:uiPriority w:val="99"/>
    <w:semiHidden/>
    <w:unhideWhenUsed/>
    <w:rsid w:val="004038B7"/>
    <w:rPr>
      <w:rFonts w:ascii="Courier New" w:eastAsia="Times New Roman" w:hAnsi="Courier New" w:cs="Courier New"/>
      <w:sz w:val="20"/>
      <w:szCs w:val="20"/>
    </w:rPr>
  </w:style>
  <w:style w:type="character" w:customStyle="1" w:styleId="ui-provider">
    <w:name w:val="ui-provider"/>
    <w:basedOn w:val="Policepardfaut"/>
    <w:rsid w:val="00935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8955">
      <w:bodyDiv w:val="1"/>
      <w:marLeft w:val="0"/>
      <w:marRight w:val="0"/>
      <w:marTop w:val="0"/>
      <w:marBottom w:val="0"/>
      <w:divBdr>
        <w:top w:val="none" w:sz="0" w:space="0" w:color="auto"/>
        <w:left w:val="none" w:sz="0" w:space="0" w:color="auto"/>
        <w:bottom w:val="none" w:sz="0" w:space="0" w:color="auto"/>
        <w:right w:val="none" w:sz="0" w:space="0" w:color="auto"/>
      </w:divBdr>
    </w:div>
    <w:div w:id="12610058">
      <w:bodyDiv w:val="1"/>
      <w:marLeft w:val="0"/>
      <w:marRight w:val="0"/>
      <w:marTop w:val="0"/>
      <w:marBottom w:val="0"/>
      <w:divBdr>
        <w:top w:val="none" w:sz="0" w:space="0" w:color="auto"/>
        <w:left w:val="none" w:sz="0" w:space="0" w:color="auto"/>
        <w:bottom w:val="none" w:sz="0" w:space="0" w:color="auto"/>
        <w:right w:val="none" w:sz="0" w:space="0" w:color="auto"/>
      </w:divBdr>
    </w:div>
    <w:div w:id="67725808">
      <w:bodyDiv w:val="1"/>
      <w:marLeft w:val="0"/>
      <w:marRight w:val="0"/>
      <w:marTop w:val="0"/>
      <w:marBottom w:val="0"/>
      <w:divBdr>
        <w:top w:val="none" w:sz="0" w:space="0" w:color="auto"/>
        <w:left w:val="none" w:sz="0" w:space="0" w:color="auto"/>
        <w:bottom w:val="none" w:sz="0" w:space="0" w:color="auto"/>
        <w:right w:val="none" w:sz="0" w:space="0" w:color="auto"/>
      </w:divBdr>
    </w:div>
    <w:div w:id="94596027">
      <w:bodyDiv w:val="1"/>
      <w:marLeft w:val="0"/>
      <w:marRight w:val="0"/>
      <w:marTop w:val="0"/>
      <w:marBottom w:val="0"/>
      <w:divBdr>
        <w:top w:val="none" w:sz="0" w:space="0" w:color="auto"/>
        <w:left w:val="none" w:sz="0" w:space="0" w:color="auto"/>
        <w:bottom w:val="none" w:sz="0" w:space="0" w:color="auto"/>
        <w:right w:val="none" w:sz="0" w:space="0" w:color="auto"/>
      </w:divBdr>
    </w:div>
    <w:div w:id="103773935">
      <w:bodyDiv w:val="1"/>
      <w:marLeft w:val="0"/>
      <w:marRight w:val="0"/>
      <w:marTop w:val="0"/>
      <w:marBottom w:val="0"/>
      <w:divBdr>
        <w:top w:val="none" w:sz="0" w:space="0" w:color="auto"/>
        <w:left w:val="none" w:sz="0" w:space="0" w:color="auto"/>
        <w:bottom w:val="none" w:sz="0" w:space="0" w:color="auto"/>
        <w:right w:val="none" w:sz="0" w:space="0" w:color="auto"/>
      </w:divBdr>
    </w:div>
    <w:div w:id="105538734">
      <w:bodyDiv w:val="1"/>
      <w:marLeft w:val="0"/>
      <w:marRight w:val="0"/>
      <w:marTop w:val="0"/>
      <w:marBottom w:val="0"/>
      <w:divBdr>
        <w:top w:val="none" w:sz="0" w:space="0" w:color="auto"/>
        <w:left w:val="none" w:sz="0" w:space="0" w:color="auto"/>
        <w:bottom w:val="none" w:sz="0" w:space="0" w:color="auto"/>
        <w:right w:val="none" w:sz="0" w:space="0" w:color="auto"/>
      </w:divBdr>
    </w:div>
    <w:div w:id="110783184">
      <w:bodyDiv w:val="1"/>
      <w:marLeft w:val="0"/>
      <w:marRight w:val="0"/>
      <w:marTop w:val="0"/>
      <w:marBottom w:val="0"/>
      <w:divBdr>
        <w:top w:val="none" w:sz="0" w:space="0" w:color="auto"/>
        <w:left w:val="none" w:sz="0" w:space="0" w:color="auto"/>
        <w:bottom w:val="none" w:sz="0" w:space="0" w:color="auto"/>
        <w:right w:val="none" w:sz="0" w:space="0" w:color="auto"/>
      </w:divBdr>
    </w:div>
    <w:div w:id="113528392">
      <w:bodyDiv w:val="1"/>
      <w:marLeft w:val="0"/>
      <w:marRight w:val="0"/>
      <w:marTop w:val="0"/>
      <w:marBottom w:val="0"/>
      <w:divBdr>
        <w:top w:val="none" w:sz="0" w:space="0" w:color="auto"/>
        <w:left w:val="none" w:sz="0" w:space="0" w:color="auto"/>
        <w:bottom w:val="none" w:sz="0" w:space="0" w:color="auto"/>
        <w:right w:val="none" w:sz="0" w:space="0" w:color="auto"/>
      </w:divBdr>
    </w:div>
    <w:div w:id="137916214">
      <w:bodyDiv w:val="1"/>
      <w:marLeft w:val="0"/>
      <w:marRight w:val="0"/>
      <w:marTop w:val="0"/>
      <w:marBottom w:val="0"/>
      <w:divBdr>
        <w:top w:val="none" w:sz="0" w:space="0" w:color="auto"/>
        <w:left w:val="none" w:sz="0" w:space="0" w:color="auto"/>
        <w:bottom w:val="none" w:sz="0" w:space="0" w:color="auto"/>
        <w:right w:val="none" w:sz="0" w:space="0" w:color="auto"/>
      </w:divBdr>
    </w:div>
    <w:div w:id="174152453">
      <w:bodyDiv w:val="1"/>
      <w:marLeft w:val="0"/>
      <w:marRight w:val="0"/>
      <w:marTop w:val="0"/>
      <w:marBottom w:val="0"/>
      <w:divBdr>
        <w:top w:val="none" w:sz="0" w:space="0" w:color="auto"/>
        <w:left w:val="none" w:sz="0" w:space="0" w:color="auto"/>
        <w:bottom w:val="none" w:sz="0" w:space="0" w:color="auto"/>
        <w:right w:val="none" w:sz="0" w:space="0" w:color="auto"/>
      </w:divBdr>
    </w:div>
    <w:div w:id="204949602">
      <w:bodyDiv w:val="1"/>
      <w:marLeft w:val="0"/>
      <w:marRight w:val="0"/>
      <w:marTop w:val="0"/>
      <w:marBottom w:val="0"/>
      <w:divBdr>
        <w:top w:val="none" w:sz="0" w:space="0" w:color="auto"/>
        <w:left w:val="none" w:sz="0" w:space="0" w:color="auto"/>
        <w:bottom w:val="none" w:sz="0" w:space="0" w:color="auto"/>
        <w:right w:val="none" w:sz="0" w:space="0" w:color="auto"/>
      </w:divBdr>
      <w:divsChild>
        <w:div w:id="729574745">
          <w:marLeft w:val="0"/>
          <w:marRight w:val="0"/>
          <w:marTop w:val="0"/>
          <w:marBottom w:val="0"/>
          <w:divBdr>
            <w:top w:val="none" w:sz="0" w:space="0" w:color="auto"/>
            <w:left w:val="none" w:sz="0" w:space="0" w:color="auto"/>
            <w:bottom w:val="none" w:sz="0" w:space="0" w:color="auto"/>
            <w:right w:val="none" w:sz="0" w:space="0" w:color="auto"/>
          </w:divBdr>
        </w:div>
        <w:div w:id="319314680">
          <w:marLeft w:val="0"/>
          <w:marRight w:val="0"/>
          <w:marTop w:val="0"/>
          <w:marBottom w:val="0"/>
          <w:divBdr>
            <w:top w:val="none" w:sz="0" w:space="0" w:color="auto"/>
            <w:left w:val="none" w:sz="0" w:space="0" w:color="auto"/>
            <w:bottom w:val="none" w:sz="0" w:space="0" w:color="auto"/>
            <w:right w:val="none" w:sz="0" w:space="0" w:color="auto"/>
          </w:divBdr>
        </w:div>
      </w:divsChild>
    </w:div>
    <w:div w:id="208692902">
      <w:bodyDiv w:val="1"/>
      <w:marLeft w:val="0"/>
      <w:marRight w:val="0"/>
      <w:marTop w:val="0"/>
      <w:marBottom w:val="0"/>
      <w:divBdr>
        <w:top w:val="none" w:sz="0" w:space="0" w:color="auto"/>
        <w:left w:val="none" w:sz="0" w:space="0" w:color="auto"/>
        <w:bottom w:val="none" w:sz="0" w:space="0" w:color="auto"/>
        <w:right w:val="none" w:sz="0" w:space="0" w:color="auto"/>
      </w:divBdr>
      <w:divsChild>
        <w:div w:id="1739598097">
          <w:marLeft w:val="0"/>
          <w:marRight w:val="0"/>
          <w:marTop w:val="0"/>
          <w:marBottom w:val="0"/>
          <w:divBdr>
            <w:top w:val="none" w:sz="0" w:space="0" w:color="auto"/>
            <w:left w:val="none" w:sz="0" w:space="0" w:color="auto"/>
            <w:bottom w:val="none" w:sz="0" w:space="0" w:color="auto"/>
            <w:right w:val="none" w:sz="0" w:space="0" w:color="auto"/>
          </w:divBdr>
        </w:div>
        <w:div w:id="2026200302">
          <w:marLeft w:val="0"/>
          <w:marRight w:val="0"/>
          <w:marTop w:val="0"/>
          <w:marBottom w:val="0"/>
          <w:divBdr>
            <w:top w:val="none" w:sz="0" w:space="0" w:color="auto"/>
            <w:left w:val="none" w:sz="0" w:space="0" w:color="auto"/>
            <w:bottom w:val="none" w:sz="0" w:space="0" w:color="auto"/>
            <w:right w:val="none" w:sz="0" w:space="0" w:color="auto"/>
          </w:divBdr>
        </w:div>
        <w:div w:id="854343048">
          <w:marLeft w:val="0"/>
          <w:marRight w:val="0"/>
          <w:marTop w:val="0"/>
          <w:marBottom w:val="0"/>
          <w:divBdr>
            <w:top w:val="none" w:sz="0" w:space="0" w:color="auto"/>
            <w:left w:val="none" w:sz="0" w:space="0" w:color="auto"/>
            <w:bottom w:val="none" w:sz="0" w:space="0" w:color="auto"/>
            <w:right w:val="none" w:sz="0" w:space="0" w:color="auto"/>
          </w:divBdr>
        </w:div>
        <w:div w:id="515928806">
          <w:marLeft w:val="0"/>
          <w:marRight w:val="0"/>
          <w:marTop w:val="0"/>
          <w:marBottom w:val="0"/>
          <w:divBdr>
            <w:top w:val="none" w:sz="0" w:space="0" w:color="auto"/>
            <w:left w:val="none" w:sz="0" w:space="0" w:color="auto"/>
            <w:bottom w:val="none" w:sz="0" w:space="0" w:color="auto"/>
            <w:right w:val="none" w:sz="0" w:space="0" w:color="auto"/>
          </w:divBdr>
        </w:div>
      </w:divsChild>
    </w:div>
    <w:div w:id="215237683">
      <w:bodyDiv w:val="1"/>
      <w:marLeft w:val="0"/>
      <w:marRight w:val="0"/>
      <w:marTop w:val="0"/>
      <w:marBottom w:val="0"/>
      <w:divBdr>
        <w:top w:val="none" w:sz="0" w:space="0" w:color="auto"/>
        <w:left w:val="none" w:sz="0" w:space="0" w:color="auto"/>
        <w:bottom w:val="none" w:sz="0" w:space="0" w:color="auto"/>
        <w:right w:val="none" w:sz="0" w:space="0" w:color="auto"/>
      </w:divBdr>
    </w:div>
    <w:div w:id="220756533">
      <w:bodyDiv w:val="1"/>
      <w:marLeft w:val="0"/>
      <w:marRight w:val="0"/>
      <w:marTop w:val="0"/>
      <w:marBottom w:val="0"/>
      <w:divBdr>
        <w:top w:val="none" w:sz="0" w:space="0" w:color="auto"/>
        <w:left w:val="none" w:sz="0" w:space="0" w:color="auto"/>
        <w:bottom w:val="none" w:sz="0" w:space="0" w:color="auto"/>
        <w:right w:val="none" w:sz="0" w:space="0" w:color="auto"/>
      </w:divBdr>
    </w:div>
    <w:div w:id="245965865">
      <w:bodyDiv w:val="1"/>
      <w:marLeft w:val="0"/>
      <w:marRight w:val="0"/>
      <w:marTop w:val="0"/>
      <w:marBottom w:val="0"/>
      <w:divBdr>
        <w:top w:val="none" w:sz="0" w:space="0" w:color="auto"/>
        <w:left w:val="none" w:sz="0" w:space="0" w:color="auto"/>
        <w:bottom w:val="none" w:sz="0" w:space="0" w:color="auto"/>
        <w:right w:val="none" w:sz="0" w:space="0" w:color="auto"/>
      </w:divBdr>
    </w:div>
    <w:div w:id="266548487">
      <w:bodyDiv w:val="1"/>
      <w:marLeft w:val="0"/>
      <w:marRight w:val="0"/>
      <w:marTop w:val="0"/>
      <w:marBottom w:val="0"/>
      <w:divBdr>
        <w:top w:val="none" w:sz="0" w:space="0" w:color="auto"/>
        <w:left w:val="none" w:sz="0" w:space="0" w:color="auto"/>
        <w:bottom w:val="none" w:sz="0" w:space="0" w:color="auto"/>
        <w:right w:val="none" w:sz="0" w:space="0" w:color="auto"/>
      </w:divBdr>
    </w:div>
    <w:div w:id="268850886">
      <w:bodyDiv w:val="1"/>
      <w:marLeft w:val="0"/>
      <w:marRight w:val="0"/>
      <w:marTop w:val="0"/>
      <w:marBottom w:val="0"/>
      <w:divBdr>
        <w:top w:val="none" w:sz="0" w:space="0" w:color="auto"/>
        <w:left w:val="none" w:sz="0" w:space="0" w:color="auto"/>
        <w:bottom w:val="none" w:sz="0" w:space="0" w:color="auto"/>
        <w:right w:val="none" w:sz="0" w:space="0" w:color="auto"/>
      </w:divBdr>
    </w:div>
    <w:div w:id="329338461">
      <w:bodyDiv w:val="1"/>
      <w:marLeft w:val="0"/>
      <w:marRight w:val="0"/>
      <w:marTop w:val="0"/>
      <w:marBottom w:val="0"/>
      <w:divBdr>
        <w:top w:val="none" w:sz="0" w:space="0" w:color="auto"/>
        <w:left w:val="none" w:sz="0" w:space="0" w:color="auto"/>
        <w:bottom w:val="none" w:sz="0" w:space="0" w:color="auto"/>
        <w:right w:val="none" w:sz="0" w:space="0" w:color="auto"/>
      </w:divBdr>
    </w:div>
    <w:div w:id="332416856">
      <w:bodyDiv w:val="1"/>
      <w:marLeft w:val="0"/>
      <w:marRight w:val="0"/>
      <w:marTop w:val="0"/>
      <w:marBottom w:val="0"/>
      <w:divBdr>
        <w:top w:val="none" w:sz="0" w:space="0" w:color="auto"/>
        <w:left w:val="none" w:sz="0" w:space="0" w:color="auto"/>
        <w:bottom w:val="none" w:sz="0" w:space="0" w:color="auto"/>
        <w:right w:val="none" w:sz="0" w:space="0" w:color="auto"/>
      </w:divBdr>
    </w:div>
    <w:div w:id="382215376">
      <w:bodyDiv w:val="1"/>
      <w:marLeft w:val="0"/>
      <w:marRight w:val="0"/>
      <w:marTop w:val="0"/>
      <w:marBottom w:val="0"/>
      <w:divBdr>
        <w:top w:val="none" w:sz="0" w:space="0" w:color="auto"/>
        <w:left w:val="none" w:sz="0" w:space="0" w:color="auto"/>
        <w:bottom w:val="none" w:sz="0" w:space="0" w:color="auto"/>
        <w:right w:val="none" w:sz="0" w:space="0" w:color="auto"/>
      </w:divBdr>
    </w:div>
    <w:div w:id="383720722">
      <w:bodyDiv w:val="1"/>
      <w:marLeft w:val="0"/>
      <w:marRight w:val="0"/>
      <w:marTop w:val="0"/>
      <w:marBottom w:val="0"/>
      <w:divBdr>
        <w:top w:val="none" w:sz="0" w:space="0" w:color="auto"/>
        <w:left w:val="none" w:sz="0" w:space="0" w:color="auto"/>
        <w:bottom w:val="none" w:sz="0" w:space="0" w:color="auto"/>
        <w:right w:val="none" w:sz="0" w:space="0" w:color="auto"/>
      </w:divBdr>
    </w:div>
    <w:div w:id="408356593">
      <w:bodyDiv w:val="1"/>
      <w:marLeft w:val="0"/>
      <w:marRight w:val="0"/>
      <w:marTop w:val="0"/>
      <w:marBottom w:val="0"/>
      <w:divBdr>
        <w:top w:val="none" w:sz="0" w:space="0" w:color="auto"/>
        <w:left w:val="none" w:sz="0" w:space="0" w:color="auto"/>
        <w:bottom w:val="none" w:sz="0" w:space="0" w:color="auto"/>
        <w:right w:val="none" w:sz="0" w:space="0" w:color="auto"/>
      </w:divBdr>
    </w:div>
    <w:div w:id="416050500">
      <w:bodyDiv w:val="1"/>
      <w:marLeft w:val="0"/>
      <w:marRight w:val="0"/>
      <w:marTop w:val="0"/>
      <w:marBottom w:val="0"/>
      <w:divBdr>
        <w:top w:val="none" w:sz="0" w:space="0" w:color="auto"/>
        <w:left w:val="none" w:sz="0" w:space="0" w:color="auto"/>
        <w:bottom w:val="none" w:sz="0" w:space="0" w:color="auto"/>
        <w:right w:val="none" w:sz="0" w:space="0" w:color="auto"/>
      </w:divBdr>
    </w:div>
    <w:div w:id="436949923">
      <w:bodyDiv w:val="1"/>
      <w:marLeft w:val="0"/>
      <w:marRight w:val="0"/>
      <w:marTop w:val="0"/>
      <w:marBottom w:val="0"/>
      <w:divBdr>
        <w:top w:val="none" w:sz="0" w:space="0" w:color="auto"/>
        <w:left w:val="none" w:sz="0" w:space="0" w:color="auto"/>
        <w:bottom w:val="none" w:sz="0" w:space="0" w:color="auto"/>
        <w:right w:val="none" w:sz="0" w:space="0" w:color="auto"/>
      </w:divBdr>
    </w:div>
    <w:div w:id="454909703">
      <w:bodyDiv w:val="1"/>
      <w:marLeft w:val="0"/>
      <w:marRight w:val="0"/>
      <w:marTop w:val="0"/>
      <w:marBottom w:val="0"/>
      <w:divBdr>
        <w:top w:val="none" w:sz="0" w:space="0" w:color="auto"/>
        <w:left w:val="none" w:sz="0" w:space="0" w:color="auto"/>
        <w:bottom w:val="none" w:sz="0" w:space="0" w:color="auto"/>
        <w:right w:val="none" w:sz="0" w:space="0" w:color="auto"/>
      </w:divBdr>
    </w:div>
    <w:div w:id="463542047">
      <w:bodyDiv w:val="1"/>
      <w:marLeft w:val="0"/>
      <w:marRight w:val="0"/>
      <w:marTop w:val="0"/>
      <w:marBottom w:val="0"/>
      <w:divBdr>
        <w:top w:val="none" w:sz="0" w:space="0" w:color="auto"/>
        <w:left w:val="none" w:sz="0" w:space="0" w:color="auto"/>
        <w:bottom w:val="none" w:sz="0" w:space="0" w:color="auto"/>
        <w:right w:val="none" w:sz="0" w:space="0" w:color="auto"/>
      </w:divBdr>
    </w:div>
    <w:div w:id="466817990">
      <w:bodyDiv w:val="1"/>
      <w:marLeft w:val="0"/>
      <w:marRight w:val="0"/>
      <w:marTop w:val="0"/>
      <w:marBottom w:val="0"/>
      <w:divBdr>
        <w:top w:val="none" w:sz="0" w:space="0" w:color="auto"/>
        <w:left w:val="none" w:sz="0" w:space="0" w:color="auto"/>
        <w:bottom w:val="none" w:sz="0" w:space="0" w:color="auto"/>
        <w:right w:val="none" w:sz="0" w:space="0" w:color="auto"/>
      </w:divBdr>
    </w:div>
    <w:div w:id="477113423">
      <w:bodyDiv w:val="1"/>
      <w:marLeft w:val="0"/>
      <w:marRight w:val="0"/>
      <w:marTop w:val="0"/>
      <w:marBottom w:val="0"/>
      <w:divBdr>
        <w:top w:val="none" w:sz="0" w:space="0" w:color="auto"/>
        <w:left w:val="none" w:sz="0" w:space="0" w:color="auto"/>
        <w:bottom w:val="none" w:sz="0" w:space="0" w:color="auto"/>
        <w:right w:val="none" w:sz="0" w:space="0" w:color="auto"/>
      </w:divBdr>
    </w:div>
    <w:div w:id="541555535">
      <w:bodyDiv w:val="1"/>
      <w:marLeft w:val="0"/>
      <w:marRight w:val="0"/>
      <w:marTop w:val="0"/>
      <w:marBottom w:val="0"/>
      <w:divBdr>
        <w:top w:val="none" w:sz="0" w:space="0" w:color="auto"/>
        <w:left w:val="none" w:sz="0" w:space="0" w:color="auto"/>
        <w:bottom w:val="none" w:sz="0" w:space="0" w:color="auto"/>
        <w:right w:val="none" w:sz="0" w:space="0" w:color="auto"/>
      </w:divBdr>
    </w:div>
    <w:div w:id="598370147">
      <w:bodyDiv w:val="1"/>
      <w:marLeft w:val="0"/>
      <w:marRight w:val="0"/>
      <w:marTop w:val="0"/>
      <w:marBottom w:val="0"/>
      <w:divBdr>
        <w:top w:val="none" w:sz="0" w:space="0" w:color="auto"/>
        <w:left w:val="none" w:sz="0" w:space="0" w:color="auto"/>
        <w:bottom w:val="none" w:sz="0" w:space="0" w:color="auto"/>
        <w:right w:val="none" w:sz="0" w:space="0" w:color="auto"/>
      </w:divBdr>
    </w:div>
    <w:div w:id="600643198">
      <w:bodyDiv w:val="1"/>
      <w:marLeft w:val="0"/>
      <w:marRight w:val="0"/>
      <w:marTop w:val="0"/>
      <w:marBottom w:val="0"/>
      <w:divBdr>
        <w:top w:val="none" w:sz="0" w:space="0" w:color="auto"/>
        <w:left w:val="none" w:sz="0" w:space="0" w:color="auto"/>
        <w:bottom w:val="none" w:sz="0" w:space="0" w:color="auto"/>
        <w:right w:val="none" w:sz="0" w:space="0" w:color="auto"/>
      </w:divBdr>
    </w:div>
    <w:div w:id="757674089">
      <w:bodyDiv w:val="1"/>
      <w:marLeft w:val="0"/>
      <w:marRight w:val="0"/>
      <w:marTop w:val="0"/>
      <w:marBottom w:val="0"/>
      <w:divBdr>
        <w:top w:val="none" w:sz="0" w:space="0" w:color="auto"/>
        <w:left w:val="none" w:sz="0" w:space="0" w:color="auto"/>
        <w:bottom w:val="none" w:sz="0" w:space="0" w:color="auto"/>
        <w:right w:val="none" w:sz="0" w:space="0" w:color="auto"/>
      </w:divBdr>
    </w:div>
    <w:div w:id="759568870">
      <w:bodyDiv w:val="1"/>
      <w:marLeft w:val="0"/>
      <w:marRight w:val="0"/>
      <w:marTop w:val="0"/>
      <w:marBottom w:val="0"/>
      <w:divBdr>
        <w:top w:val="none" w:sz="0" w:space="0" w:color="auto"/>
        <w:left w:val="none" w:sz="0" w:space="0" w:color="auto"/>
        <w:bottom w:val="none" w:sz="0" w:space="0" w:color="auto"/>
        <w:right w:val="none" w:sz="0" w:space="0" w:color="auto"/>
      </w:divBdr>
    </w:div>
    <w:div w:id="772824844">
      <w:bodyDiv w:val="1"/>
      <w:marLeft w:val="0"/>
      <w:marRight w:val="0"/>
      <w:marTop w:val="0"/>
      <w:marBottom w:val="0"/>
      <w:divBdr>
        <w:top w:val="none" w:sz="0" w:space="0" w:color="auto"/>
        <w:left w:val="none" w:sz="0" w:space="0" w:color="auto"/>
        <w:bottom w:val="none" w:sz="0" w:space="0" w:color="auto"/>
        <w:right w:val="none" w:sz="0" w:space="0" w:color="auto"/>
      </w:divBdr>
      <w:divsChild>
        <w:div w:id="1639383359">
          <w:marLeft w:val="274"/>
          <w:marRight w:val="0"/>
          <w:marTop w:val="0"/>
          <w:marBottom w:val="0"/>
          <w:divBdr>
            <w:top w:val="none" w:sz="0" w:space="0" w:color="auto"/>
            <w:left w:val="none" w:sz="0" w:space="0" w:color="auto"/>
            <w:bottom w:val="none" w:sz="0" w:space="0" w:color="auto"/>
            <w:right w:val="none" w:sz="0" w:space="0" w:color="auto"/>
          </w:divBdr>
        </w:div>
        <w:div w:id="1180968043">
          <w:marLeft w:val="274"/>
          <w:marRight w:val="0"/>
          <w:marTop w:val="0"/>
          <w:marBottom w:val="0"/>
          <w:divBdr>
            <w:top w:val="none" w:sz="0" w:space="0" w:color="auto"/>
            <w:left w:val="none" w:sz="0" w:space="0" w:color="auto"/>
            <w:bottom w:val="none" w:sz="0" w:space="0" w:color="auto"/>
            <w:right w:val="none" w:sz="0" w:space="0" w:color="auto"/>
          </w:divBdr>
        </w:div>
      </w:divsChild>
    </w:div>
    <w:div w:id="776681470">
      <w:bodyDiv w:val="1"/>
      <w:marLeft w:val="0"/>
      <w:marRight w:val="0"/>
      <w:marTop w:val="0"/>
      <w:marBottom w:val="0"/>
      <w:divBdr>
        <w:top w:val="none" w:sz="0" w:space="0" w:color="auto"/>
        <w:left w:val="none" w:sz="0" w:space="0" w:color="auto"/>
        <w:bottom w:val="none" w:sz="0" w:space="0" w:color="auto"/>
        <w:right w:val="none" w:sz="0" w:space="0" w:color="auto"/>
      </w:divBdr>
    </w:div>
    <w:div w:id="787163694">
      <w:bodyDiv w:val="1"/>
      <w:marLeft w:val="0"/>
      <w:marRight w:val="0"/>
      <w:marTop w:val="0"/>
      <w:marBottom w:val="0"/>
      <w:divBdr>
        <w:top w:val="none" w:sz="0" w:space="0" w:color="auto"/>
        <w:left w:val="none" w:sz="0" w:space="0" w:color="auto"/>
        <w:bottom w:val="none" w:sz="0" w:space="0" w:color="auto"/>
        <w:right w:val="none" w:sz="0" w:space="0" w:color="auto"/>
      </w:divBdr>
      <w:divsChild>
        <w:div w:id="1722174470">
          <w:marLeft w:val="0"/>
          <w:marRight w:val="0"/>
          <w:marTop w:val="0"/>
          <w:marBottom w:val="0"/>
          <w:divBdr>
            <w:top w:val="none" w:sz="0" w:space="0" w:color="auto"/>
            <w:left w:val="none" w:sz="0" w:space="0" w:color="auto"/>
            <w:bottom w:val="none" w:sz="0" w:space="0" w:color="auto"/>
            <w:right w:val="none" w:sz="0" w:space="0" w:color="auto"/>
          </w:divBdr>
        </w:div>
      </w:divsChild>
    </w:div>
    <w:div w:id="828055154">
      <w:bodyDiv w:val="1"/>
      <w:marLeft w:val="0"/>
      <w:marRight w:val="0"/>
      <w:marTop w:val="0"/>
      <w:marBottom w:val="0"/>
      <w:divBdr>
        <w:top w:val="none" w:sz="0" w:space="0" w:color="auto"/>
        <w:left w:val="none" w:sz="0" w:space="0" w:color="auto"/>
        <w:bottom w:val="none" w:sz="0" w:space="0" w:color="auto"/>
        <w:right w:val="none" w:sz="0" w:space="0" w:color="auto"/>
      </w:divBdr>
    </w:div>
    <w:div w:id="856115603">
      <w:bodyDiv w:val="1"/>
      <w:marLeft w:val="0"/>
      <w:marRight w:val="0"/>
      <w:marTop w:val="0"/>
      <w:marBottom w:val="0"/>
      <w:divBdr>
        <w:top w:val="none" w:sz="0" w:space="0" w:color="auto"/>
        <w:left w:val="none" w:sz="0" w:space="0" w:color="auto"/>
        <w:bottom w:val="none" w:sz="0" w:space="0" w:color="auto"/>
        <w:right w:val="none" w:sz="0" w:space="0" w:color="auto"/>
      </w:divBdr>
    </w:div>
    <w:div w:id="861281191">
      <w:bodyDiv w:val="1"/>
      <w:marLeft w:val="0"/>
      <w:marRight w:val="0"/>
      <w:marTop w:val="0"/>
      <w:marBottom w:val="0"/>
      <w:divBdr>
        <w:top w:val="none" w:sz="0" w:space="0" w:color="auto"/>
        <w:left w:val="none" w:sz="0" w:space="0" w:color="auto"/>
        <w:bottom w:val="none" w:sz="0" w:space="0" w:color="auto"/>
        <w:right w:val="none" w:sz="0" w:space="0" w:color="auto"/>
      </w:divBdr>
    </w:div>
    <w:div w:id="868108879">
      <w:bodyDiv w:val="1"/>
      <w:marLeft w:val="0"/>
      <w:marRight w:val="0"/>
      <w:marTop w:val="0"/>
      <w:marBottom w:val="0"/>
      <w:divBdr>
        <w:top w:val="none" w:sz="0" w:space="0" w:color="auto"/>
        <w:left w:val="none" w:sz="0" w:space="0" w:color="auto"/>
        <w:bottom w:val="none" w:sz="0" w:space="0" w:color="auto"/>
        <w:right w:val="none" w:sz="0" w:space="0" w:color="auto"/>
      </w:divBdr>
      <w:divsChild>
        <w:div w:id="34354213">
          <w:marLeft w:val="0"/>
          <w:marRight w:val="0"/>
          <w:marTop w:val="0"/>
          <w:marBottom w:val="0"/>
          <w:divBdr>
            <w:top w:val="none" w:sz="0" w:space="0" w:color="auto"/>
            <w:left w:val="none" w:sz="0" w:space="0" w:color="auto"/>
            <w:bottom w:val="none" w:sz="0" w:space="0" w:color="auto"/>
            <w:right w:val="none" w:sz="0" w:space="0" w:color="auto"/>
          </w:divBdr>
        </w:div>
        <w:div w:id="2086687187">
          <w:marLeft w:val="0"/>
          <w:marRight w:val="0"/>
          <w:marTop w:val="0"/>
          <w:marBottom w:val="0"/>
          <w:divBdr>
            <w:top w:val="none" w:sz="0" w:space="0" w:color="auto"/>
            <w:left w:val="none" w:sz="0" w:space="0" w:color="auto"/>
            <w:bottom w:val="none" w:sz="0" w:space="0" w:color="auto"/>
            <w:right w:val="none" w:sz="0" w:space="0" w:color="auto"/>
          </w:divBdr>
        </w:div>
      </w:divsChild>
    </w:div>
    <w:div w:id="942304793">
      <w:bodyDiv w:val="1"/>
      <w:marLeft w:val="0"/>
      <w:marRight w:val="0"/>
      <w:marTop w:val="0"/>
      <w:marBottom w:val="0"/>
      <w:divBdr>
        <w:top w:val="none" w:sz="0" w:space="0" w:color="auto"/>
        <w:left w:val="none" w:sz="0" w:space="0" w:color="auto"/>
        <w:bottom w:val="none" w:sz="0" w:space="0" w:color="auto"/>
        <w:right w:val="none" w:sz="0" w:space="0" w:color="auto"/>
      </w:divBdr>
      <w:divsChild>
        <w:div w:id="70124530">
          <w:marLeft w:val="720"/>
          <w:marRight w:val="0"/>
          <w:marTop w:val="120"/>
          <w:marBottom w:val="120"/>
          <w:divBdr>
            <w:top w:val="none" w:sz="0" w:space="0" w:color="auto"/>
            <w:left w:val="none" w:sz="0" w:space="0" w:color="auto"/>
            <w:bottom w:val="none" w:sz="0" w:space="0" w:color="auto"/>
            <w:right w:val="none" w:sz="0" w:space="0" w:color="auto"/>
          </w:divBdr>
        </w:div>
        <w:div w:id="39861640">
          <w:marLeft w:val="1181"/>
          <w:marRight w:val="0"/>
          <w:marTop w:val="120"/>
          <w:marBottom w:val="120"/>
          <w:divBdr>
            <w:top w:val="none" w:sz="0" w:space="0" w:color="auto"/>
            <w:left w:val="none" w:sz="0" w:space="0" w:color="auto"/>
            <w:bottom w:val="none" w:sz="0" w:space="0" w:color="auto"/>
            <w:right w:val="none" w:sz="0" w:space="0" w:color="auto"/>
          </w:divBdr>
        </w:div>
        <w:div w:id="888760245">
          <w:marLeft w:val="1181"/>
          <w:marRight w:val="0"/>
          <w:marTop w:val="120"/>
          <w:marBottom w:val="120"/>
          <w:divBdr>
            <w:top w:val="none" w:sz="0" w:space="0" w:color="auto"/>
            <w:left w:val="none" w:sz="0" w:space="0" w:color="auto"/>
            <w:bottom w:val="none" w:sz="0" w:space="0" w:color="auto"/>
            <w:right w:val="none" w:sz="0" w:space="0" w:color="auto"/>
          </w:divBdr>
        </w:div>
      </w:divsChild>
    </w:div>
    <w:div w:id="993752571">
      <w:bodyDiv w:val="1"/>
      <w:marLeft w:val="0"/>
      <w:marRight w:val="0"/>
      <w:marTop w:val="0"/>
      <w:marBottom w:val="0"/>
      <w:divBdr>
        <w:top w:val="none" w:sz="0" w:space="0" w:color="auto"/>
        <w:left w:val="none" w:sz="0" w:space="0" w:color="auto"/>
        <w:bottom w:val="none" w:sz="0" w:space="0" w:color="auto"/>
        <w:right w:val="none" w:sz="0" w:space="0" w:color="auto"/>
      </w:divBdr>
    </w:div>
    <w:div w:id="1022701815">
      <w:bodyDiv w:val="1"/>
      <w:marLeft w:val="0"/>
      <w:marRight w:val="0"/>
      <w:marTop w:val="0"/>
      <w:marBottom w:val="0"/>
      <w:divBdr>
        <w:top w:val="none" w:sz="0" w:space="0" w:color="auto"/>
        <w:left w:val="none" w:sz="0" w:space="0" w:color="auto"/>
        <w:bottom w:val="none" w:sz="0" w:space="0" w:color="auto"/>
        <w:right w:val="none" w:sz="0" w:space="0" w:color="auto"/>
      </w:divBdr>
    </w:div>
    <w:div w:id="1030035658">
      <w:bodyDiv w:val="1"/>
      <w:marLeft w:val="0"/>
      <w:marRight w:val="0"/>
      <w:marTop w:val="0"/>
      <w:marBottom w:val="0"/>
      <w:divBdr>
        <w:top w:val="none" w:sz="0" w:space="0" w:color="auto"/>
        <w:left w:val="none" w:sz="0" w:space="0" w:color="auto"/>
        <w:bottom w:val="none" w:sz="0" w:space="0" w:color="auto"/>
        <w:right w:val="none" w:sz="0" w:space="0" w:color="auto"/>
      </w:divBdr>
      <w:divsChild>
        <w:div w:id="969550395">
          <w:marLeft w:val="0"/>
          <w:marRight w:val="0"/>
          <w:marTop w:val="0"/>
          <w:marBottom w:val="0"/>
          <w:divBdr>
            <w:top w:val="none" w:sz="0" w:space="0" w:color="auto"/>
            <w:left w:val="none" w:sz="0" w:space="0" w:color="auto"/>
            <w:bottom w:val="none" w:sz="0" w:space="0" w:color="auto"/>
            <w:right w:val="none" w:sz="0" w:space="0" w:color="auto"/>
          </w:divBdr>
        </w:div>
        <w:div w:id="617638083">
          <w:marLeft w:val="0"/>
          <w:marRight w:val="0"/>
          <w:marTop w:val="0"/>
          <w:marBottom w:val="0"/>
          <w:divBdr>
            <w:top w:val="none" w:sz="0" w:space="0" w:color="auto"/>
            <w:left w:val="none" w:sz="0" w:space="0" w:color="auto"/>
            <w:bottom w:val="none" w:sz="0" w:space="0" w:color="auto"/>
            <w:right w:val="none" w:sz="0" w:space="0" w:color="auto"/>
          </w:divBdr>
        </w:div>
        <w:div w:id="818307552">
          <w:marLeft w:val="0"/>
          <w:marRight w:val="0"/>
          <w:marTop w:val="0"/>
          <w:marBottom w:val="0"/>
          <w:divBdr>
            <w:top w:val="none" w:sz="0" w:space="0" w:color="auto"/>
            <w:left w:val="none" w:sz="0" w:space="0" w:color="auto"/>
            <w:bottom w:val="none" w:sz="0" w:space="0" w:color="auto"/>
            <w:right w:val="none" w:sz="0" w:space="0" w:color="auto"/>
          </w:divBdr>
        </w:div>
        <w:div w:id="1856915851">
          <w:marLeft w:val="0"/>
          <w:marRight w:val="0"/>
          <w:marTop w:val="0"/>
          <w:marBottom w:val="0"/>
          <w:divBdr>
            <w:top w:val="none" w:sz="0" w:space="0" w:color="auto"/>
            <w:left w:val="none" w:sz="0" w:space="0" w:color="auto"/>
            <w:bottom w:val="none" w:sz="0" w:space="0" w:color="auto"/>
            <w:right w:val="none" w:sz="0" w:space="0" w:color="auto"/>
          </w:divBdr>
        </w:div>
        <w:div w:id="1856727520">
          <w:marLeft w:val="0"/>
          <w:marRight w:val="0"/>
          <w:marTop w:val="0"/>
          <w:marBottom w:val="0"/>
          <w:divBdr>
            <w:top w:val="none" w:sz="0" w:space="0" w:color="auto"/>
            <w:left w:val="none" w:sz="0" w:space="0" w:color="auto"/>
            <w:bottom w:val="none" w:sz="0" w:space="0" w:color="auto"/>
            <w:right w:val="none" w:sz="0" w:space="0" w:color="auto"/>
          </w:divBdr>
        </w:div>
        <w:div w:id="1806658946">
          <w:marLeft w:val="0"/>
          <w:marRight w:val="0"/>
          <w:marTop w:val="0"/>
          <w:marBottom w:val="0"/>
          <w:divBdr>
            <w:top w:val="none" w:sz="0" w:space="0" w:color="auto"/>
            <w:left w:val="none" w:sz="0" w:space="0" w:color="auto"/>
            <w:bottom w:val="none" w:sz="0" w:space="0" w:color="auto"/>
            <w:right w:val="none" w:sz="0" w:space="0" w:color="auto"/>
          </w:divBdr>
        </w:div>
      </w:divsChild>
    </w:div>
    <w:div w:id="1047292718">
      <w:bodyDiv w:val="1"/>
      <w:marLeft w:val="0"/>
      <w:marRight w:val="0"/>
      <w:marTop w:val="0"/>
      <w:marBottom w:val="0"/>
      <w:divBdr>
        <w:top w:val="none" w:sz="0" w:space="0" w:color="auto"/>
        <w:left w:val="none" w:sz="0" w:space="0" w:color="auto"/>
        <w:bottom w:val="none" w:sz="0" w:space="0" w:color="auto"/>
        <w:right w:val="none" w:sz="0" w:space="0" w:color="auto"/>
      </w:divBdr>
    </w:div>
    <w:div w:id="1065908076">
      <w:bodyDiv w:val="1"/>
      <w:marLeft w:val="0"/>
      <w:marRight w:val="0"/>
      <w:marTop w:val="0"/>
      <w:marBottom w:val="0"/>
      <w:divBdr>
        <w:top w:val="none" w:sz="0" w:space="0" w:color="auto"/>
        <w:left w:val="none" w:sz="0" w:space="0" w:color="auto"/>
        <w:bottom w:val="none" w:sz="0" w:space="0" w:color="auto"/>
        <w:right w:val="none" w:sz="0" w:space="0" w:color="auto"/>
      </w:divBdr>
    </w:div>
    <w:div w:id="1111976038">
      <w:bodyDiv w:val="1"/>
      <w:marLeft w:val="0"/>
      <w:marRight w:val="0"/>
      <w:marTop w:val="0"/>
      <w:marBottom w:val="0"/>
      <w:divBdr>
        <w:top w:val="none" w:sz="0" w:space="0" w:color="auto"/>
        <w:left w:val="none" w:sz="0" w:space="0" w:color="auto"/>
        <w:bottom w:val="none" w:sz="0" w:space="0" w:color="auto"/>
        <w:right w:val="none" w:sz="0" w:space="0" w:color="auto"/>
      </w:divBdr>
    </w:div>
    <w:div w:id="1118135671">
      <w:bodyDiv w:val="1"/>
      <w:marLeft w:val="0"/>
      <w:marRight w:val="0"/>
      <w:marTop w:val="0"/>
      <w:marBottom w:val="0"/>
      <w:divBdr>
        <w:top w:val="none" w:sz="0" w:space="0" w:color="auto"/>
        <w:left w:val="none" w:sz="0" w:space="0" w:color="auto"/>
        <w:bottom w:val="none" w:sz="0" w:space="0" w:color="auto"/>
        <w:right w:val="none" w:sz="0" w:space="0" w:color="auto"/>
      </w:divBdr>
    </w:div>
    <w:div w:id="1140001386">
      <w:bodyDiv w:val="1"/>
      <w:marLeft w:val="0"/>
      <w:marRight w:val="0"/>
      <w:marTop w:val="0"/>
      <w:marBottom w:val="0"/>
      <w:divBdr>
        <w:top w:val="none" w:sz="0" w:space="0" w:color="auto"/>
        <w:left w:val="none" w:sz="0" w:space="0" w:color="auto"/>
        <w:bottom w:val="none" w:sz="0" w:space="0" w:color="auto"/>
        <w:right w:val="none" w:sz="0" w:space="0" w:color="auto"/>
      </w:divBdr>
    </w:div>
    <w:div w:id="1176067895">
      <w:bodyDiv w:val="1"/>
      <w:marLeft w:val="0"/>
      <w:marRight w:val="0"/>
      <w:marTop w:val="0"/>
      <w:marBottom w:val="0"/>
      <w:divBdr>
        <w:top w:val="none" w:sz="0" w:space="0" w:color="auto"/>
        <w:left w:val="none" w:sz="0" w:space="0" w:color="auto"/>
        <w:bottom w:val="none" w:sz="0" w:space="0" w:color="auto"/>
        <w:right w:val="none" w:sz="0" w:space="0" w:color="auto"/>
      </w:divBdr>
    </w:div>
    <w:div w:id="1281256869">
      <w:bodyDiv w:val="1"/>
      <w:marLeft w:val="0"/>
      <w:marRight w:val="0"/>
      <w:marTop w:val="0"/>
      <w:marBottom w:val="0"/>
      <w:divBdr>
        <w:top w:val="none" w:sz="0" w:space="0" w:color="auto"/>
        <w:left w:val="none" w:sz="0" w:space="0" w:color="auto"/>
        <w:bottom w:val="none" w:sz="0" w:space="0" w:color="auto"/>
        <w:right w:val="none" w:sz="0" w:space="0" w:color="auto"/>
      </w:divBdr>
    </w:div>
    <w:div w:id="1296108180">
      <w:bodyDiv w:val="1"/>
      <w:marLeft w:val="0"/>
      <w:marRight w:val="0"/>
      <w:marTop w:val="0"/>
      <w:marBottom w:val="0"/>
      <w:divBdr>
        <w:top w:val="none" w:sz="0" w:space="0" w:color="auto"/>
        <w:left w:val="none" w:sz="0" w:space="0" w:color="auto"/>
        <w:bottom w:val="none" w:sz="0" w:space="0" w:color="auto"/>
        <w:right w:val="none" w:sz="0" w:space="0" w:color="auto"/>
      </w:divBdr>
    </w:div>
    <w:div w:id="1362584502">
      <w:bodyDiv w:val="1"/>
      <w:marLeft w:val="0"/>
      <w:marRight w:val="0"/>
      <w:marTop w:val="0"/>
      <w:marBottom w:val="0"/>
      <w:divBdr>
        <w:top w:val="none" w:sz="0" w:space="0" w:color="auto"/>
        <w:left w:val="none" w:sz="0" w:space="0" w:color="auto"/>
        <w:bottom w:val="none" w:sz="0" w:space="0" w:color="auto"/>
        <w:right w:val="none" w:sz="0" w:space="0" w:color="auto"/>
      </w:divBdr>
    </w:div>
    <w:div w:id="1364091437">
      <w:bodyDiv w:val="1"/>
      <w:marLeft w:val="0"/>
      <w:marRight w:val="0"/>
      <w:marTop w:val="0"/>
      <w:marBottom w:val="0"/>
      <w:divBdr>
        <w:top w:val="none" w:sz="0" w:space="0" w:color="auto"/>
        <w:left w:val="none" w:sz="0" w:space="0" w:color="auto"/>
        <w:bottom w:val="none" w:sz="0" w:space="0" w:color="auto"/>
        <w:right w:val="none" w:sz="0" w:space="0" w:color="auto"/>
      </w:divBdr>
    </w:div>
    <w:div w:id="1369796058">
      <w:bodyDiv w:val="1"/>
      <w:marLeft w:val="0"/>
      <w:marRight w:val="0"/>
      <w:marTop w:val="0"/>
      <w:marBottom w:val="0"/>
      <w:divBdr>
        <w:top w:val="none" w:sz="0" w:space="0" w:color="auto"/>
        <w:left w:val="none" w:sz="0" w:space="0" w:color="auto"/>
        <w:bottom w:val="none" w:sz="0" w:space="0" w:color="auto"/>
        <w:right w:val="none" w:sz="0" w:space="0" w:color="auto"/>
      </w:divBdr>
    </w:div>
    <w:div w:id="1380738592">
      <w:bodyDiv w:val="1"/>
      <w:marLeft w:val="0"/>
      <w:marRight w:val="0"/>
      <w:marTop w:val="0"/>
      <w:marBottom w:val="0"/>
      <w:divBdr>
        <w:top w:val="none" w:sz="0" w:space="0" w:color="auto"/>
        <w:left w:val="none" w:sz="0" w:space="0" w:color="auto"/>
        <w:bottom w:val="none" w:sz="0" w:space="0" w:color="auto"/>
        <w:right w:val="none" w:sz="0" w:space="0" w:color="auto"/>
      </w:divBdr>
    </w:div>
    <w:div w:id="1399816129">
      <w:bodyDiv w:val="1"/>
      <w:marLeft w:val="0"/>
      <w:marRight w:val="0"/>
      <w:marTop w:val="0"/>
      <w:marBottom w:val="0"/>
      <w:divBdr>
        <w:top w:val="none" w:sz="0" w:space="0" w:color="auto"/>
        <w:left w:val="none" w:sz="0" w:space="0" w:color="auto"/>
        <w:bottom w:val="none" w:sz="0" w:space="0" w:color="auto"/>
        <w:right w:val="none" w:sz="0" w:space="0" w:color="auto"/>
      </w:divBdr>
    </w:div>
    <w:div w:id="1425148841">
      <w:bodyDiv w:val="1"/>
      <w:marLeft w:val="0"/>
      <w:marRight w:val="0"/>
      <w:marTop w:val="0"/>
      <w:marBottom w:val="0"/>
      <w:divBdr>
        <w:top w:val="none" w:sz="0" w:space="0" w:color="auto"/>
        <w:left w:val="none" w:sz="0" w:space="0" w:color="auto"/>
        <w:bottom w:val="none" w:sz="0" w:space="0" w:color="auto"/>
        <w:right w:val="none" w:sz="0" w:space="0" w:color="auto"/>
      </w:divBdr>
    </w:div>
    <w:div w:id="1453359034">
      <w:bodyDiv w:val="1"/>
      <w:marLeft w:val="0"/>
      <w:marRight w:val="0"/>
      <w:marTop w:val="0"/>
      <w:marBottom w:val="0"/>
      <w:divBdr>
        <w:top w:val="none" w:sz="0" w:space="0" w:color="auto"/>
        <w:left w:val="none" w:sz="0" w:space="0" w:color="auto"/>
        <w:bottom w:val="none" w:sz="0" w:space="0" w:color="auto"/>
        <w:right w:val="none" w:sz="0" w:space="0" w:color="auto"/>
      </w:divBdr>
    </w:div>
    <w:div w:id="1483808702">
      <w:bodyDiv w:val="1"/>
      <w:marLeft w:val="0"/>
      <w:marRight w:val="0"/>
      <w:marTop w:val="0"/>
      <w:marBottom w:val="0"/>
      <w:divBdr>
        <w:top w:val="none" w:sz="0" w:space="0" w:color="auto"/>
        <w:left w:val="none" w:sz="0" w:space="0" w:color="auto"/>
        <w:bottom w:val="none" w:sz="0" w:space="0" w:color="auto"/>
        <w:right w:val="none" w:sz="0" w:space="0" w:color="auto"/>
      </w:divBdr>
      <w:divsChild>
        <w:div w:id="1088649971">
          <w:marLeft w:val="547"/>
          <w:marRight w:val="0"/>
          <w:marTop w:val="0"/>
          <w:marBottom w:val="0"/>
          <w:divBdr>
            <w:top w:val="none" w:sz="0" w:space="0" w:color="auto"/>
            <w:left w:val="none" w:sz="0" w:space="0" w:color="auto"/>
            <w:bottom w:val="none" w:sz="0" w:space="0" w:color="auto"/>
            <w:right w:val="none" w:sz="0" w:space="0" w:color="auto"/>
          </w:divBdr>
        </w:div>
      </w:divsChild>
    </w:div>
    <w:div w:id="1495687214">
      <w:bodyDiv w:val="1"/>
      <w:marLeft w:val="0"/>
      <w:marRight w:val="0"/>
      <w:marTop w:val="0"/>
      <w:marBottom w:val="0"/>
      <w:divBdr>
        <w:top w:val="none" w:sz="0" w:space="0" w:color="auto"/>
        <w:left w:val="none" w:sz="0" w:space="0" w:color="auto"/>
        <w:bottom w:val="none" w:sz="0" w:space="0" w:color="auto"/>
        <w:right w:val="none" w:sz="0" w:space="0" w:color="auto"/>
      </w:divBdr>
    </w:div>
    <w:div w:id="1536039904">
      <w:bodyDiv w:val="1"/>
      <w:marLeft w:val="0"/>
      <w:marRight w:val="0"/>
      <w:marTop w:val="0"/>
      <w:marBottom w:val="0"/>
      <w:divBdr>
        <w:top w:val="none" w:sz="0" w:space="0" w:color="auto"/>
        <w:left w:val="none" w:sz="0" w:space="0" w:color="auto"/>
        <w:bottom w:val="none" w:sz="0" w:space="0" w:color="auto"/>
        <w:right w:val="none" w:sz="0" w:space="0" w:color="auto"/>
      </w:divBdr>
    </w:div>
    <w:div w:id="1536892934">
      <w:bodyDiv w:val="1"/>
      <w:marLeft w:val="0"/>
      <w:marRight w:val="0"/>
      <w:marTop w:val="0"/>
      <w:marBottom w:val="0"/>
      <w:divBdr>
        <w:top w:val="none" w:sz="0" w:space="0" w:color="auto"/>
        <w:left w:val="none" w:sz="0" w:space="0" w:color="auto"/>
        <w:bottom w:val="none" w:sz="0" w:space="0" w:color="auto"/>
        <w:right w:val="none" w:sz="0" w:space="0" w:color="auto"/>
      </w:divBdr>
    </w:div>
    <w:div w:id="1604802339">
      <w:marLeft w:val="0"/>
      <w:marRight w:val="0"/>
      <w:marTop w:val="0"/>
      <w:marBottom w:val="0"/>
      <w:divBdr>
        <w:top w:val="none" w:sz="0" w:space="0" w:color="auto"/>
        <w:left w:val="none" w:sz="0" w:space="0" w:color="auto"/>
        <w:bottom w:val="none" w:sz="0" w:space="0" w:color="auto"/>
        <w:right w:val="none" w:sz="0" w:space="0" w:color="auto"/>
      </w:divBdr>
    </w:div>
    <w:div w:id="1604802340">
      <w:marLeft w:val="0"/>
      <w:marRight w:val="0"/>
      <w:marTop w:val="0"/>
      <w:marBottom w:val="0"/>
      <w:divBdr>
        <w:top w:val="none" w:sz="0" w:space="0" w:color="auto"/>
        <w:left w:val="none" w:sz="0" w:space="0" w:color="auto"/>
        <w:bottom w:val="none" w:sz="0" w:space="0" w:color="auto"/>
        <w:right w:val="none" w:sz="0" w:space="0" w:color="auto"/>
      </w:divBdr>
    </w:div>
    <w:div w:id="1604802341">
      <w:marLeft w:val="0"/>
      <w:marRight w:val="0"/>
      <w:marTop w:val="0"/>
      <w:marBottom w:val="0"/>
      <w:divBdr>
        <w:top w:val="none" w:sz="0" w:space="0" w:color="auto"/>
        <w:left w:val="none" w:sz="0" w:space="0" w:color="auto"/>
        <w:bottom w:val="none" w:sz="0" w:space="0" w:color="auto"/>
        <w:right w:val="none" w:sz="0" w:space="0" w:color="auto"/>
      </w:divBdr>
    </w:div>
    <w:div w:id="1604802342">
      <w:marLeft w:val="0"/>
      <w:marRight w:val="0"/>
      <w:marTop w:val="0"/>
      <w:marBottom w:val="0"/>
      <w:divBdr>
        <w:top w:val="none" w:sz="0" w:space="0" w:color="auto"/>
        <w:left w:val="none" w:sz="0" w:space="0" w:color="auto"/>
        <w:bottom w:val="none" w:sz="0" w:space="0" w:color="auto"/>
        <w:right w:val="none" w:sz="0" w:space="0" w:color="auto"/>
      </w:divBdr>
    </w:div>
    <w:div w:id="1604802343">
      <w:marLeft w:val="0"/>
      <w:marRight w:val="0"/>
      <w:marTop w:val="0"/>
      <w:marBottom w:val="0"/>
      <w:divBdr>
        <w:top w:val="none" w:sz="0" w:space="0" w:color="auto"/>
        <w:left w:val="none" w:sz="0" w:space="0" w:color="auto"/>
        <w:bottom w:val="none" w:sz="0" w:space="0" w:color="auto"/>
        <w:right w:val="none" w:sz="0" w:space="0" w:color="auto"/>
      </w:divBdr>
    </w:div>
    <w:div w:id="1604802344">
      <w:marLeft w:val="0"/>
      <w:marRight w:val="0"/>
      <w:marTop w:val="0"/>
      <w:marBottom w:val="0"/>
      <w:divBdr>
        <w:top w:val="none" w:sz="0" w:space="0" w:color="auto"/>
        <w:left w:val="none" w:sz="0" w:space="0" w:color="auto"/>
        <w:bottom w:val="none" w:sz="0" w:space="0" w:color="auto"/>
        <w:right w:val="none" w:sz="0" w:space="0" w:color="auto"/>
      </w:divBdr>
    </w:div>
    <w:div w:id="1604802345">
      <w:marLeft w:val="0"/>
      <w:marRight w:val="0"/>
      <w:marTop w:val="0"/>
      <w:marBottom w:val="0"/>
      <w:divBdr>
        <w:top w:val="none" w:sz="0" w:space="0" w:color="auto"/>
        <w:left w:val="none" w:sz="0" w:space="0" w:color="auto"/>
        <w:bottom w:val="none" w:sz="0" w:space="0" w:color="auto"/>
        <w:right w:val="none" w:sz="0" w:space="0" w:color="auto"/>
      </w:divBdr>
    </w:div>
    <w:div w:id="1607738637">
      <w:bodyDiv w:val="1"/>
      <w:marLeft w:val="0"/>
      <w:marRight w:val="0"/>
      <w:marTop w:val="0"/>
      <w:marBottom w:val="0"/>
      <w:divBdr>
        <w:top w:val="none" w:sz="0" w:space="0" w:color="auto"/>
        <w:left w:val="none" w:sz="0" w:space="0" w:color="auto"/>
        <w:bottom w:val="none" w:sz="0" w:space="0" w:color="auto"/>
        <w:right w:val="none" w:sz="0" w:space="0" w:color="auto"/>
      </w:divBdr>
      <w:divsChild>
        <w:div w:id="984241697">
          <w:marLeft w:val="720"/>
          <w:marRight w:val="0"/>
          <w:marTop w:val="120"/>
          <w:marBottom w:val="120"/>
          <w:divBdr>
            <w:top w:val="none" w:sz="0" w:space="0" w:color="auto"/>
            <w:left w:val="none" w:sz="0" w:space="0" w:color="auto"/>
            <w:bottom w:val="none" w:sz="0" w:space="0" w:color="auto"/>
            <w:right w:val="none" w:sz="0" w:space="0" w:color="auto"/>
          </w:divBdr>
        </w:div>
      </w:divsChild>
    </w:div>
    <w:div w:id="1629316337">
      <w:bodyDiv w:val="1"/>
      <w:marLeft w:val="0"/>
      <w:marRight w:val="0"/>
      <w:marTop w:val="0"/>
      <w:marBottom w:val="0"/>
      <w:divBdr>
        <w:top w:val="none" w:sz="0" w:space="0" w:color="auto"/>
        <w:left w:val="none" w:sz="0" w:space="0" w:color="auto"/>
        <w:bottom w:val="none" w:sz="0" w:space="0" w:color="auto"/>
        <w:right w:val="none" w:sz="0" w:space="0" w:color="auto"/>
      </w:divBdr>
      <w:divsChild>
        <w:div w:id="300887507">
          <w:marLeft w:val="0"/>
          <w:marRight w:val="0"/>
          <w:marTop w:val="0"/>
          <w:marBottom w:val="0"/>
          <w:divBdr>
            <w:top w:val="none" w:sz="0" w:space="0" w:color="auto"/>
            <w:left w:val="none" w:sz="0" w:space="0" w:color="auto"/>
            <w:bottom w:val="none" w:sz="0" w:space="0" w:color="auto"/>
            <w:right w:val="none" w:sz="0" w:space="0" w:color="auto"/>
          </w:divBdr>
        </w:div>
        <w:div w:id="264004830">
          <w:marLeft w:val="0"/>
          <w:marRight w:val="0"/>
          <w:marTop w:val="0"/>
          <w:marBottom w:val="0"/>
          <w:divBdr>
            <w:top w:val="none" w:sz="0" w:space="0" w:color="auto"/>
            <w:left w:val="none" w:sz="0" w:space="0" w:color="auto"/>
            <w:bottom w:val="none" w:sz="0" w:space="0" w:color="auto"/>
            <w:right w:val="none" w:sz="0" w:space="0" w:color="auto"/>
          </w:divBdr>
        </w:div>
        <w:div w:id="1161000604">
          <w:marLeft w:val="0"/>
          <w:marRight w:val="0"/>
          <w:marTop w:val="0"/>
          <w:marBottom w:val="0"/>
          <w:divBdr>
            <w:top w:val="none" w:sz="0" w:space="0" w:color="auto"/>
            <w:left w:val="none" w:sz="0" w:space="0" w:color="auto"/>
            <w:bottom w:val="none" w:sz="0" w:space="0" w:color="auto"/>
            <w:right w:val="none" w:sz="0" w:space="0" w:color="auto"/>
          </w:divBdr>
        </w:div>
      </w:divsChild>
    </w:div>
    <w:div w:id="1658731089">
      <w:bodyDiv w:val="1"/>
      <w:marLeft w:val="0"/>
      <w:marRight w:val="0"/>
      <w:marTop w:val="0"/>
      <w:marBottom w:val="0"/>
      <w:divBdr>
        <w:top w:val="none" w:sz="0" w:space="0" w:color="auto"/>
        <w:left w:val="none" w:sz="0" w:space="0" w:color="auto"/>
        <w:bottom w:val="none" w:sz="0" w:space="0" w:color="auto"/>
        <w:right w:val="none" w:sz="0" w:space="0" w:color="auto"/>
      </w:divBdr>
    </w:div>
    <w:div w:id="1668441469">
      <w:bodyDiv w:val="1"/>
      <w:marLeft w:val="0"/>
      <w:marRight w:val="0"/>
      <w:marTop w:val="0"/>
      <w:marBottom w:val="0"/>
      <w:divBdr>
        <w:top w:val="none" w:sz="0" w:space="0" w:color="auto"/>
        <w:left w:val="none" w:sz="0" w:space="0" w:color="auto"/>
        <w:bottom w:val="none" w:sz="0" w:space="0" w:color="auto"/>
        <w:right w:val="none" w:sz="0" w:space="0" w:color="auto"/>
      </w:divBdr>
    </w:div>
    <w:div w:id="1712457200">
      <w:bodyDiv w:val="1"/>
      <w:marLeft w:val="0"/>
      <w:marRight w:val="0"/>
      <w:marTop w:val="0"/>
      <w:marBottom w:val="0"/>
      <w:divBdr>
        <w:top w:val="none" w:sz="0" w:space="0" w:color="auto"/>
        <w:left w:val="none" w:sz="0" w:space="0" w:color="auto"/>
        <w:bottom w:val="none" w:sz="0" w:space="0" w:color="auto"/>
        <w:right w:val="none" w:sz="0" w:space="0" w:color="auto"/>
      </w:divBdr>
    </w:div>
    <w:div w:id="1728454950">
      <w:bodyDiv w:val="1"/>
      <w:marLeft w:val="0"/>
      <w:marRight w:val="0"/>
      <w:marTop w:val="0"/>
      <w:marBottom w:val="0"/>
      <w:divBdr>
        <w:top w:val="none" w:sz="0" w:space="0" w:color="auto"/>
        <w:left w:val="none" w:sz="0" w:space="0" w:color="auto"/>
        <w:bottom w:val="none" w:sz="0" w:space="0" w:color="auto"/>
        <w:right w:val="none" w:sz="0" w:space="0" w:color="auto"/>
      </w:divBdr>
    </w:div>
    <w:div w:id="1749496235">
      <w:bodyDiv w:val="1"/>
      <w:marLeft w:val="0"/>
      <w:marRight w:val="0"/>
      <w:marTop w:val="0"/>
      <w:marBottom w:val="0"/>
      <w:divBdr>
        <w:top w:val="none" w:sz="0" w:space="0" w:color="auto"/>
        <w:left w:val="none" w:sz="0" w:space="0" w:color="auto"/>
        <w:bottom w:val="none" w:sz="0" w:space="0" w:color="auto"/>
        <w:right w:val="none" w:sz="0" w:space="0" w:color="auto"/>
      </w:divBdr>
    </w:div>
    <w:div w:id="1819031931">
      <w:bodyDiv w:val="1"/>
      <w:marLeft w:val="0"/>
      <w:marRight w:val="0"/>
      <w:marTop w:val="0"/>
      <w:marBottom w:val="0"/>
      <w:divBdr>
        <w:top w:val="none" w:sz="0" w:space="0" w:color="auto"/>
        <w:left w:val="none" w:sz="0" w:space="0" w:color="auto"/>
        <w:bottom w:val="none" w:sz="0" w:space="0" w:color="auto"/>
        <w:right w:val="none" w:sz="0" w:space="0" w:color="auto"/>
      </w:divBdr>
    </w:div>
    <w:div w:id="1857842572">
      <w:bodyDiv w:val="1"/>
      <w:marLeft w:val="0"/>
      <w:marRight w:val="0"/>
      <w:marTop w:val="0"/>
      <w:marBottom w:val="0"/>
      <w:divBdr>
        <w:top w:val="none" w:sz="0" w:space="0" w:color="auto"/>
        <w:left w:val="none" w:sz="0" w:space="0" w:color="auto"/>
        <w:bottom w:val="none" w:sz="0" w:space="0" w:color="auto"/>
        <w:right w:val="none" w:sz="0" w:space="0" w:color="auto"/>
      </w:divBdr>
    </w:div>
    <w:div w:id="1876847902">
      <w:bodyDiv w:val="1"/>
      <w:marLeft w:val="0"/>
      <w:marRight w:val="0"/>
      <w:marTop w:val="0"/>
      <w:marBottom w:val="0"/>
      <w:divBdr>
        <w:top w:val="none" w:sz="0" w:space="0" w:color="auto"/>
        <w:left w:val="none" w:sz="0" w:space="0" w:color="auto"/>
        <w:bottom w:val="none" w:sz="0" w:space="0" w:color="auto"/>
        <w:right w:val="none" w:sz="0" w:space="0" w:color="auto"/>
      </w:divBdr>
    </w:div>
    <w:div w:id="1934242165">
      <w:bodyDiv w:val="1"/>
      <w:marLeft w:val="0"/>
      <w:marRight w:val="0"/>
      <w:marTop w:val="0"/>
      <w:marBottom w:val="0"/>
      <w:divBdr>
        <w:top w:val="none" w:sz="0" w:space="0" w:color="auto"/>
        <w:left w:val="none" w:sz="0" w:space="0" w:color="auto"/>
        <w:bottom w:val="none" w:sz="0" w:space="0" w:color="auto"/>
        <w:right w:val="none" w:sz="0" w:space="0" w:color="auto"/>
      </w:divBdr>
    </w:div>
    <w:div w:id="1997605208">
      <w:bodyDiv w:val="1"/>
      <w:marLeft w:val="0"/>
      <w:marRight w:val="0"/>
      <w:marTop w:val="0"/>
      <w:marBottom w:val="0"/>
      <w:divBdr>
        <w:top w:val="none" w:sz="0" w:space="0" w:color="auto"/>
        <w:left w:val="none" w:sz="0" w:space="0" w:color="auto"/>
        <w:bottom w:val="none" w:sz="0" w:space="0" w:color="auto"/>
        <w:right w:val="none" w:sz="0" w:space="0" w:color="auto"/>
      </w:divBdr>
    </w:div>
    <w:div w:id="2057241997">
      <w:bodyDiv w:val="1"/>
      <w:marLeft w:val="0"/>
      <w:marRight w:val="0"/>
      <w:marTop w:val="0"/>
      <w:marBottom w:val="0"/>
      <w:divBdr>
        <w:top w:val="none" w:sz="0" w:space="0" w:color="auto"/>
        <w:left w:val="none" w:sz="0" w:space="0" w:color="auto"/>
        <w:bottom w:val="none" w:sz="0" w:space="0" w:color="auto"/>
        <w:right w:val="none" w:sz="0" w:space="0" w:color="auto"/>
      </w:divBdr>
    </w:div>
    <w:div w:id="2070879937">
      <w:bodyDiv w:val="1"/>
      <w:marLeft w:val="0"/>
      <w:marRight w:val="0"/>
      <w:marTop w:val="0"/>
      <w:marBottom w:val="0"/>
      <w:divBdr>
        <w:top w:val="none" w:sz="0" w:space="0" w:color="auto"/>
        <w:left w:val="none" w:sz="0" w:space="0" w:color="auto"/>
        <w:bottom w:val="none" w:sz="0" w:space="0" w:color="auto"/>
        <w:right w:val="none" w:sz="0" w:space="0" w:color="auto"/>
      </w:divBdr>
    </w:div>
    <w:div w:id="2076971021">
      <w:bodyDiv w:val="1"/>
      <w:marLeft w:val="0"/>
      <w:marRight w:val="0"/>
      <w:marTop w:val="0"/>
      <w:marBottom w:val="0"/>
      <w:divBdr>
        <w:top w:val="none" w:sz="0" w:space="0" w:color="auto"/>
        <w:left w:val="none" w:sz="0" w:space="0" w:color="auto"/>
        <w:bottom w:val="none" w:sz="0" w:space="0" w:color="auto"/>
        <w:right w:val="none" w:sz="0" w:space="0" w:color="auto"/>
      </w:divBdr>
    </w:div>
    <w:div w:id="2099254636">
      <w:bodyDiv w:val="1"/>
      <w:marLeft w:val="0"/>
      <w:marRight w:val="0"/>
      <w:marTop w:val="0"/>
      <w:marBottom w:val="0"/>
      <w:divBdr>
        <w:top w:val="none" w:sz="0" w:space="0" w:color="auto"/>
        <w:left w:val="none" w:sz="0" w:space="0" w:color="auto"/>
        <w:bottom w:val="none" w:sz="0" w:space="0" w:color="auto"/>
        <w:right w:val="none" w:sz="0" w:space="0" w:color="auto"/>
      </w:divBdr>
      <w:divsChild>
        <w:div w:id="291983259">
          <w:marLeft w:val="0"/>
          <w:marRight w:val="0"/>
          <w:marTop w:val="0"/>
          <w:marBottom w:val="0"/>
          <w:divBdr>
            <w:top w:val="none" w:sz="0" w:space="0" w:color="auto"/>
            <w:left w:val="none" w:sz="0" w:space="0" w:color="auto"/>
            <w:bottom w:val="none" w:sz="0" w:space="0" w:color="auto"/>
            <w:right w:val="none" w:sz="0" w:space="0" w:color="auto"/>
          </w:divBdr>
        </w:div>
      </w:divsChild>
    </w:div>
    <w:div w:id="2113086859">
      <w:bodyDiv w:val="1"/>
      <w:marLeft w:val="0"/>
      <w:marRight w:val="0"/>
      <w:marTop w:val="0"/>
      <w:marBottom w:val="0"/>
      <w:divBdr>
        <w:top w:val="none" w:sz="0" w:space="0" w:color="auto"/>
        <w:left w:val="none" w:sz="0" w:space="0" w:color="auto"/>
        <w:bottom w:val="none" w:sz="0" w:space="0" w:color="auto"/>
        <w:right w:val="none" w:sz="0" w:space="0" w:color="auto"/>
      </w:divBdr>
    </w:div>
    <w:div w:id="212614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cep.fr/fileadmin/reprise/dossiers/fibre/ftth-schemas-ref-terminologie.pdf" TargetMode="External"/><Relationship Id="rId5" Type="http://schemas.openxmlformats.org/officeDocument/2006/relationships/numbering" Target="numbering.xml"/><Relationship Id="rId15" Type="http://schemas.openxmlformats.org/officeDocument/2006/relationships/package" Target="embeddings/Microsoft_PowerPoint_Presentation.pptx"/><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2.e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A\Axione\Administratif\Mod&#232;les%20Doc%20Axione\Modele%20documents%20word\Mod&#232;le%20STD%20v1.6.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75B5A6C6A6943A9DC3097772E2CA1" ma:contentTypeVersion="15" ma:contentTypeDescription="Crée un document." ma:contentTypeScope="" ma:versionID="c5b1d0ea191e6d792aa1c8c33d22bdab">
  <xsd:schema xmlns:xsd="http://www.w3.org/2001/XMLSchema" xmlns:xs="http://www.w3.org/2001/XMLSchema" xmlns:p="http://schemas.microsoft.com/office/2006/metadata/properties" xmlns:ns2="554d7c04-1480-459d-b256-4e70eb12e4cd" xmlns:ns3="1e3b09e6-a00d-497a-b065-8d6b98e59b14" targetNamespace="http://schemas.microsoft.com/office/2006/metadata/properties" ma:root="true" ma:fieldsID="b1a34d28dea309327e29184ad2a003bb" ns2:_="" ns3:_="">
    <xsd:import namespace="554d7c04-1480-459d-b256-4e70eb12e4cd"/>
    <xsd:import namespace="1e3b09e6-a00d-497a-b065-8d6b98e59b1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aire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d7c04-1480-459d-b256-4e70eb12e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aa8976df-9c6d-4c47-88b7-85635e50fb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commentaires" ma:index="19" nillable="true" ma:displayName="commentaires" ma:format="Dropdown" ma:internalName="commentaires">
      <xsd:simpleType>
        <xsd:restriction base="dms:Text">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3b09e6-a00d-497a-b065-8d6b98e59b1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2141171-b377-4343-922b-521369eaf82a}" ma:internalName="TaxCatchAll" ma:showField="CatchAllData" ma:web="1e3b09e6-a00d-497a-b065-8d6b98e59b1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aires xmlns="554d7c04-1480-459d-b256-4e70eb12e4cd" xsi:nil="true"/>
    <lcf76f155ced4ddcb4097134ff3c332f xmlns="554d7c04-1480-459d-b256-4e70eb12e4cd">
      <Terms xmlns="http://schemas.microsoft.com/office/infopath/2007/PartnerControls"/>
    </lcf76f155ced4ddcb4097134ff3c332f>
    <TaxCatchAll xmlns="1e3b09e6-a00d-497a-b065-8d6b98e59b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0334C-8A65-4606-B987-401132C36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d7c04-1480-459d-b256-4e70eb12e4cd"/>
    <ds:schemaRef ds:uri="1e3b09e6-a00d-497a-b065-8d6b98e59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926469-EFB9-4A92-9536-9698176D3DCD}">
  <ds:schemaRefs>
    <ds:schemaRef ds:uri="http://schemas.microsoft.com/office/2006/metadata/properties"/>
    <ds:schemaRef ds:uri="http://schemas.microsoft.com/office/infopath/2007/PartnerControls"/>
    <ds:schemaRef ds:uri="554d7c04-1480-459d-b256-4e70eb12e4cd"/>
    <ds:schemaRef ds:uri="1e3b09e6-a00d-497a-b065-8d6b98e59b14"/>
  </ds:schemaRefs>
</ds:datastoreItem>
</file>

<file path=customXml/itemProps3.xml><?xml version="1.0" encoding="utf-8"?>
<ds:datastoreItem xmlns:ds="http://schemas.openxmlformats.org/officeDocument/2006/customXml" ds:itemID="{719BF95F-9F14-4381-8CB3-9F9470F4FAA4}">
  <ds:schemaRefs>
    <ds:schemaRef ds:uri="http://schemas.microsoft.com/sharepoint/v3/contenttype/forms"/>
  </ds:schemaRefs>
</ds:datastoreItem>
</file>

<file path=customXml/itemProps4.xml><?xml version="1.0" encoding="utf-8"?>
<ds:datastoreItem xmlns:ds="http://schemas.openxmlformats.org/officeDocument/2006/customXml" ds:itemID="{CBCC3FBE-6678-4E94-AC6F-9A3C9E932935}">
  <ds:schemaRefs>
    <ds:schemaRef ds:uri="http://schemas.openxmlformats.org/officeDocument/2006/bibliography"/>
  </ds:schemaRefs>
</ds:datastoreItem>
</file>

<file path=docMetadata/LabelInfo.xml><?xml version="1.0" encoding="utf-8"?>
<clbl:labelList xmlns:clbl="http://schemas.microsoft.com/office/2020/mipLabelMetadata">
  <clbl:label id="{e6c818a6-e1a0-4a6e-a969-20d857c5dc62}" enabled="1" method="Standard" siteId="{90c7a20a-f34b-40bf-bc48-b9253b6f5d20}" removed="0"/>
</clbl:labelList>
</file>

<file path=docProps/app.xml><?xml version="1.0" encoding="utf-8"?>
<Properties xmlns="http://schemas.openxmlformats.org/officeDocument/2006/extended-properties" xmlns:vt="http://schemas.openxmlformats.org/officeDocument/2006/docPropsVTypes">
  <Template>Modèle STD v1.6</Template>
  <TotalTime>57</TotalTime>
  <Pages>21</Pages>
  <Words>3814</Words>
  <Characters>20978</Characters>
  <Application>Microsoft Office Word</Application>
  <DocSecurity>0</DocSecurity>
  <Lines>174</Lines>
  <Paragraphs>49</Paragraphs>
  <ScaleCrop>false</ScaleCrop>
  <HeadingPairs>
    <vt:vector size="4" baseType="variant">
      <vt:variant>
        <vt:lpstr>Titre</vt:lpstr>
      </vt:variant>
      <vt:variant>
        <vt:i4>1</vt:i4>
      </vt:variant>
      <vt:variant>
        <vt:lpstr>Titres</vt:lpstr>
      </vt:variant>
      <vt:variant>
        <vt:i4>19</vt:i4>
      </vt:variant>
    </vt:vector>
  </HeadingPairs>
  <TitlesOfParts>
    <vt:vector size="20" baseType="lpstr">
      <vt:lpstr/>
      <vt:lpstr>Introduction</vt:lpstr>
      <vt:lpstr>    Objet du document</vt:lpstr>
      <vt:lpstr>    Lexique</vt:lpstr>
      <vt:lpstr>    Document de référence applicable</vt:lpstr>
      <vt:lpstr>    Contexte</vt:lpstr>
      <vt:lpstr>    Processus</vt:lpstr>
      <vt:lpstr>Généralités sur la solution technique</vt:lpstr>
      <vt:lpstr>    Proposition globale</vt:lpstr>
      <vt:lpstr>    Architecture</vt:lpstr>
      <vt:lpstr>    Protocoles et sécurité</vt:lpstr>
      <vt:lpstr>Règles de gestion</vt:lpstr>
      <vt:lpstr>    Use cases autorisés</vt:lpstr>
      <vt:lpstr>    Règles métier</vt:lpstr>
      <vt:lpstr>    Demandes en masse</vt:lpstr>
      <vt:lpstr>    Cycle de vie des tickets</vt:lpstr>
      <vt:lpstr>        Types de tickets</vt:lpstr>
      <vt:lpstr>        Etats des tickets</vt:lpstr>
      <vt:lpstr>        Motifs de changement d’état par statutCodes</vt:lpstr>
      <vt:lpstr>        Codes Erreur</vt:lpstr>
    </vt:vector>
  </TitlesOfParts>
  <Company/>
  <LinksUpToDate>false</LinksUpToDate>
  <CharactersWithSpaces>24743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GERARD</dc:creator>
  <cp:lastModifiedBy>Corinne GERARD</cp:lastModifiedBy>
  <cp:revision>16</cp:revision>
  <cp:lastPrinted>2020-04-01T15:07:00Z</cp:lastPrinted>
  <dcterms:created xsi:type="dcterms:W3CDTF">2024-11-27T14:14:00Z</dcterms:created>
  <dcterms:modified xsi:type="dcterms:W3CDTF">2024-11-27T15:38:00Z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0x01010018F75B5A6C6A6943A9DC3097772E2CA1</vt:lpwstr>
  </property>
  <property fmtid="{D5CDD505-2E9C-101B-9397-08002B2CF9AE}" pid="3" name="ClassificationContentMarkingFooterShapeIds">
    <vt:lpwstr>3,4,5</vt:lpwstr>
  </property>
  <property fmtid="{D5CDD505-2E9C-101B-9397-08002B2CF9AE}" pid="4" name="ClassificationContentMarkingFooterFontProps">
    <vt:lpwstr>#ed7d31,8,Helvetica 75 Bold</vt:lpwstr>
  </property>
  <property fmtid="{D5CDD505-2E9C-101B-9397-08002B2CF9AE}" pid="5" name="ClassificationContentMarkingFooterText">
    <vt:lpwstr>Orange Restricted</vt:lpwstr>
  </property>
  <property fmtid="{D5CDD505-2E9C-101B-9397-08002B2CF9AE}" pid="6" name="MediaServiceImageTags">
    <vt:lpwstr/>
  </property>
</Properties>
</file>