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54517" w14:textId="77777777" w:rsidR="00FC27B7" w:rsidRPr="00B2672D" w:rsidRDefault="00FC27B7" w:rsidP="00A42457">
      <w:pPr>
        <w:rPr>
          <w:rFonts w:ascii="Arial" w:hAnsi="Arial" w:cs="Arial"/>
        </w:rPr>
      </w:pPr>
    </w:p>
    <w:p w14:paraId="4AD87F10" w14:textId="77777777" w:rsidR="00FC27B7" w:rsidRPr="00B2672D" w:rsidRDefault="00FC27B7">
      <w:pPr>
        <w:rPr>
          <w:rFonts w:ascii="Arial" w:hAnsi="Arial" w:cs="Arial"/>
        </w:rPr>
      </w:pPr>
    </w:p>
    <w:p w14:paraId="6E8F5E61" w14:textId="77777777" w:rsidR="00FC27B7" w:rsidRPr="00B2672D" w:rsidRDefault="00FC27B7">
      <w:pPr>
        <w:rPr>
          <w:rFonts w:ascii="Arial" w:hAnsi="Arial" w:cs="Arial"/>
        </w:rPr>
      </w:pPr>
    </w:p>
    <w:p w14:paraId="0D2499B7" w14:textId="77777777" w:rsidR="00FC27B7" w:rsidRPr="00B2672D" w:rsidRDefault="00FC27B7">
      <w:pPr>
        <w:rPr>
          <w:rFonts w:ascii="Arial" w:hAnsi="Arial" w:cs="Arial"/>
        </w:rPr>
      </w:pPr>
    </w:p>
    <w:p w14:paraId="5029B94D" w14:textId="77777777" w:rsidR="00FC27B7" w:rsidRPr="00B2672D" w:rsidRDefault="00FC27B7">
      <w:pPr>
        <w:rPr>
          <w:rFonts w:ascii="Arial" w:hAnsi="Arial" w:cs="Arial"/>
        </w:rPr>
      </w:pPr>
    </w:p>
    <w:p w14:paraId="6BB6A52C" w14:textId="77777777" w:rsidR="00FC27B7" w:rsidRPr="00B2672D" w:rsidRDefault="00FC27B7">
      <w:pPr>
        <w:rPr>
          <w:rFonts w:ascii="Arial" w:hAnsi="Arial" w:cs="Arial"/>
        </w:rPr>
      </w:pPr>
    </w:p>
    <w:p w14:paraId="58EB7FE5" w14:textId="77777777" w:rsidR="00FC27B7" w:rsidRPr="00B2672D" w:rsidRDefault="00FC27B7">
      <w:pPr>
        <w:rPr>
          <w:rFonts w:ascii="Arial" w:hAnsi="Arial" w:cs="Arial"/>
        </w:rPr>
      </w:pPr>
    </w:p>
    <w:p w14:paraId="5D965838" w14:textId="2BFC29CB" w:rsidR="00FC27B7" w:rsidRPr="00B2672D" w:rsidRDefault="004C73BC">
      <w:pP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4323D15F" wp14:editId="7EC6CEE5">
                <wp:simplePos x="0" y="0"/>
                <wp:positionH relativeFrom="column">
                  <wp:posOffset>398780</wp:posOffset>
                </wp:positionH>
                <wp:positionV relativeFrom="paragraph">
                  <wp:posOffset>6350</wp:posOffset>
                </wp:positionV>
                <wp:extent cx="5029200" cy="2259965"/>
                <wp:effectExtent l="0" t="0" r="0" b="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259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1A884" w14:textId="77777777" w:rsidR="00561297" w:rsidRPr="00B2672D" w:rsidRDefault="00561297" w:rsidP="00B2672D">
                            <w:pPr>
                              <w:pStyle w:val="Sous-TitreDocument"/>
                              <w:pageBreakBefore w:val="0"/>
                              <w:jc w:val="center"/>
                              <w:rPr>
                                <w:rFonts w:cs="Arial"/>
                                <w:b/>
                                <w:color w:val="auto"/>
                                <w:szCs w:val="40"/>
                              </w:rPr>
                            </w:pPr>
                            <w:r w:rsidRPr="00B2672D">
                              <w:rPr>
                                <w:rFonts w:cs="Arial"/>
                                <w:b/>
                                <w:color w:val="auto"/>
                                <w:szCs w:val="40"/>
                              </w:rPr>
                              <w:t xml:space="preserve">GESTION DU SAV FTTH </w:t>
                            </w:r>
                          </w:p>
                          <w:p w14:paraId="26BA945D" w14:textId="77777777" w:rsidR="00561297" w:rsidRPr="00B2672D" w:rsidRDefault="00561297" w:rsidP="00B2672D">
                            <w:pPr>
                              <w:jc w:val="center"/>
                              <w:rPr>
                                <w:rFonts w:ascii="Arial" w:hAnsi="Arial" w:cs="Arial"/>
                                <w:b/>
                                <w:sz w:val="40"/>
                                <w:szCs w:val="40"/>
                              </w:rPr>
                            </w:pPr>
                          </w:p>
                          <w:p w14:paraId="5EDA8767" w14:textId="329183D0" w:rsidR="00561297" w:rsidRDefault="00561297" w:rsidP="00B2672D">
                            <w:pPr>
                              <w:pStyle w:val="Sous-TitreDocument"/>
                              <w:jc w:val="center"/>
                              <w:rPr>
                                <w:rFonts w:cs="Arial"/>
                                <w:b/>
                                <w:color w:val="auto"/>
                                <w:szCs w:val="40"/>
                              </w:rPr>
                            </w:pPr>
                            <w:r w:rsidRPr="00B2672D">
                              <w:rPr>
                                <w:rFonts w:cs="Arial"/>
                                <w:b/>
                                <w:color w:val="auto"/>
                                <w:szCs w:val="40"/>
                              </w:rPr>
                              <w:fldChar w:fldCharType="begin"/>
                            </w:r>
                            <w:r w:rsidRPr="00B2672D">
                              <w:rPr>
                                <w:rFonts w:cs="Arial"/>
                                <w:b/>
                                <w:color w:val="auto"/>
                                <w:szCs w:val="40"/>
                              </w:rPr>
                              <w:instrText xml:space="preserve"> SUBJECT  "Présentation du protocole PM 2.0 et règles de gestion"  \* MERGEFORMAT </w:instrText>
                            </w:r>
                            <w:r w:rsidRPr="00B2672D">
                              <w:rPr>
                                <w:rFonts w:cs="Arial"/>
                                <w:b/>
                                <w:color w:val="auto"/>
                                <w:szCs w:val="40"/>
                              </w:rPr>
                              <w:fldChar w:fldCharType="separate"/>
                            </w:r>
                            <w:r w:rsidRPr="00B2672D">
                              <w:rPr>
                                <w:rFonts w:cs="Arial"/>
                                <w:b/>
                                <w:color w:val="auto"/>
                                <w:szCs w:val="40"/>
                              </w:rPr>
                              <w:t>Présentation du protocole FTTH v</w:t>
                            </w:r>
                            <w:r>
                              <w:rPr>
                                <w:rFonts w:cs="Arial"/>
                                <w:b/>
                                <w:color w:val="auto"/>
                                <w:szCs w:val="40"/>
                              </w:rPr>
                              <w:t>3</w:t>
                            </w:r>
                            <w:r w:rsidRPr="00B2672D">
                              <w:rPr>
                                <w:rFonts w:cs="Arial"/>
                                <w:b/>
                                <w:color w:val="auto"/>
                                <w:szCs w:val="40"/>
                              </w:rPr>
                              <w:t>.</w:t>
                            </w:r>
                            <w:r>
                              <w:rPr>
                                <w:rFonts w:cs="Arial"/>
                                <w:b/>
                                <w:color w:val="auto"/>
                                <w:szCs w:val="40"/>
                              </w:rPr>
                              <w:t>0</w:t>
                            </w:r>
                          </w:p>
                          <w:p w14:paraId="00896F89" w14:textId="77777777" w:rsidR="00561297" w:rsidRPr="00B2672D" w:rsidRDefault="00561297" w:rsidP="00B2672D">
                            <w:pPr>
                              <w:pStyle w:val="Sous-TitreDocument"/>
                              <w:jc w:val="center"/>
                              <w:rPr>
                                <w:rFonts w:cs="Arial"/>
                                <w:b/>
                                <w:color w:val="auto"/>
                                <w:szCs w:val="40"/>
                              </w:rPr>
                            </w:pPr>
                            <w:r w:rsidRPr="00B2672D">
                              <w:rPr>
                                <w:rFonts w:cs="Arial"/>
                                <w:b/>
                                <w:color w:val="auto"/>
                                <w:szCs w:val="40"/>
                              </w:rPr>
                              <w:t>et règles de gestion</w:t>
                            </w:r>
                            <w:r w:rsidRPr="00B2672D">
                              <w:rPr>
                                <w:rFonts w:cs="Arial"/>
                                <w:b/>
                                <w:color w:val="auto"/>
                                <w:szCs w:val="40"/>
                              </w:rPr>
                              <w:fldChar w:fldCharType="end"/>
                            </w:r>
                          </w:p>
                          <w:p w14:paraId="33888A93" w14:textId="68D5E093" w:rsidR="00561297" w:rsidRPr="00B2672D" w:rsidRDefault="00561297" w:rsidP="00B2672D">
                            <w:pPr>
                              <w:pStyle w:val="Corpsdetexte"/>
                              <w:jc w:val="center"/>
                              <w:rPr>
                                <w:rFonts w:ascii="Arial" w:hAnsi="Arial" w:cs="Arial"/>
                                <w:b/>
                                <w:sz w:val="24"/>
                                <w:szCs w:val="24"/>
                              </w:rPr>
                            </w:pPr>
                            <w:r w:rsidRPr="00B2672D">
                              <w:rPr>
                                <w:rFonts w:ascii="Arial" w:hAnsi="Arial" w:cs="Arial"/>
                                <w:b/>
                                <w:sz w:val="24"/>
                                <w:szCs w:val="24"/>
                              </w:rPr>
                              <w:t xml:space="preserve">Version </w:t>
                            </w:r>
                            <w:r>
                              <w:rPr>
                                <w:rFonts w:ascii="Arial" w:hAnsi="Arial" w:cs="Arial"/>
                                <w:b/>
                                <w:sz w:val="24"/>
                                <w:szCs w:val="24"/>
                              </w:rPr>
                              <w:t>0.</w:t>
                            </w:r>
                            <w:r w:rsidR="00810084">
                              <w:rPr>
                                <w:rFonts w:ascii="Arial" w:hAnsi="Arial" w:cs="Arial"/>
                                <w:b/>
                                <w:sz w:val="24"/>
                                <w:szCs w:val="24"/>
                              </w:rPr>
                              <w:t>5</w:t>
                            </w:r>
                          </w:p>
                          <w:p w14:paraId="1838FEE6" w14:textId="77777777" w:rsidR="00561297" w:rsidRPr="00B2672D" w:rsidRDefault="00561297" w:rsidP="00E9514D">
                            <w:pPr>
                              <w:pStyle w:val="Titre"/>
                              <w:numPr>
                                <w:ilvl w:val="0"/>
                                <w:numId w:val="0"/>
                              </w:numPr>
                              <w:ind w:left="357"/>
                              <w:rPr>
                                <w:rFonts w:cs="Arial"/>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23D15F" id="_x0000_t202" coordsize="21600,21600" o:spt="202" path="m,l,21600r21600,l21600,xe">
                <v:stroke joinstyle="miter"/>
                <v:path gradientshapeok="t" o:connecttype="rect"/>
              </v:shapetype>
              <v:shape id="Text Box 10" o:spid="_x0000_s1026" type="#_x0000_t202" style="position:absolute;margin-left:31.4pt;margin-top:.5pt;width:396pt;height:17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" filled="f" stroked="f">
                <v:textbox inset="0,0,0,0">
                  <w:txbxContent>
                    <w:p w14:paraId="1B51A884" w14:textId="77777777" w:rsidR="00561297" w:rsidRPr="00B2672D" w:rsidRDefault="00561297" w:rsidP="00B2672D">
                      <w:pPr>
                        <w:pStyle w:val="Sous-TitreDocument"/>
                        <w:pageBreakBefore w:val="0"/>
                        <w:jc w:val="center"/>
                        <w:rPr>
                          <w:rFonts w:cs="Arial"/>
                          <w:b/>
                          <w:color w:val="auto"/>
                          <w:szCs w:val="40"/>
                        </w:rPr>
                      </w:pPr>
                      <w:r w:rsidRPr="00B2672D">
                        <w:rPr>
                          <w:rFonts w:cs="Arial"/>
                          <w:b/>
                          <w:color w:val="auto"/>
                          <w:szCs w:val="40"/>
                        </w:rPr>
                        <w:t xml:space="preserve">GESTION DU SAV FTTH </w:t>
                      </w:r>
                    </w:p>
                    <w:p w14:paraId="26BA945D" w14:textId="77777777" w:rsidR="00561297" w:rsidRPr="00B2672D" w:rsidRDefault="00561297" w:rsidP="00B2672D">
                      <w:pPr>
                        <w:jc w:val="center"/>
                        <w:rPr>
                          <w:rFonts w:ascii="Arial" w:hAnsi="Arial" w:cs="Arial"/>
                          <w:b/>
                          <w:sz w:val="40"/>
                          <w:szCs w:val="40"/>
                        </w:rPr>
                      </w:pPr>
                    </w:p>
                    <w:p w14:paraId="5EDA8767" w14:textId="329183D0" w:rsidR="00561297" w:rsidRDefault="00561297" w:rsidP="00B2672D">
                      <w:pPr>
                        <w:pStyle w:val="Sous-TitreDocument"/>
                        <w:jc w:val="center"/>
                        <w:rPr>
                          <w:rFonts w:cs="Arial"/>
                          <w:b/>
                          <w:color w:val="auto"/>
                          <w:szCs w:val="40"/>
                        </w:rPr>
                      </w:pPr>
                      <w:r w:rsidRPr="00B2672D">
                        <w:rPr>
                          <w:rFonts w:cs="Arial"/>
                          <w:b/>
                          <w:color w:val="auto"/>
                          <w:szCs w:val="40"/>
                        </w:rPr>
                        <w:fldChar w:fldCharType="begin"/>
                      </w:r>
                      <w:r w:rsidRPr="00B2672D">
                        <w:rPr>
                          <w:rFonts w:cs="Arial"/>
                          <w:b/>
                          <w:color w:val="auto"/>
                          <w:szCs w:val="40"/>
                        </w:rPr>
                        <w:instrText xml:space="preserve"> SUBJECT  "Présentation du protocole PM 2.0 et règles de gestion"  \* MERGEFORMAT </w:instrText>
                      </w:r>
                      <w:r w:rsidRPr="00B2672D">
                        <w:rPr>
                          <w:rFonts w:cs="Arial"/>
                          <w:b/>
                          <w:color w:val="auto"/>
                          <w:szCs w:val="40"/>
                        </w:rPr>
                        <w:fldChar w:fldCharType="separate"/>
                      </w:r>
                      <w:r w:rsidRPr="00B2672D">
                        <w:rPr>
                          <w:rFonts w:cs="Arial"/>
                          <w:b/>
                          <w:color w:val="auto"/>
                          <w:szCs w:val="40"/>
                        </w:rPr>
                        <w:t>Présentation du protocole FTTH v</w:t>
                      </w:r>
                      <w:r>
                        <w:rPr>
                          <w:rFonts w:cs="Arial"/>
                          <w:b/>
                          <w:color w:val="auto"/>
                          <w:szCs w:val="40"/>
                        </w:rPr>
                        <w:t>3</w:t>
                      </w:r>
                      <w:r w:rsidRPr="00B2672D">
                        <w:rPr>
                          <w:rFonts w:cs="Arial"/>
                          <w:b/>
                          <w:color w:val="auto"/>
                          <w:szCs w:val="40"/>
                        </w:rPr>
                        <w:t>.</w:t>
                      </w:r>
                      <w:r>
                        <w:rPr>
                          <w:rFonts w:cs="Arial"/>
                          <w:b/>
                          <w:color w:val="auto"/>
                          <w:szCs w:val="40"/>
                        </w:rPr>
                        <w:t>0</w:t>
                      </w:r>
                    </w:p>
                    <w:p w14:paraId="00896F89" w14:textId="77777777" w:rsidR="00561297" w:rsidRPr="00B2672D" w:rsidRDefault="00561297" w:rsidP="00B2672D">
                      <w:pPr>
                        <w:pStyle w:val="Sous-TitreDocument"/>
                        <w:jc w:val="center"/>
                        <w:rPr>
                          <w:rFonts w:cs="Arial"/>
                          <w:b/>
                          <w:color w:val="auto"/>
                          <w:szCs w:val="40"/>
                        </w:rPr>
                      </w:pPr>
                      <w:r w:rsidRPr="00B2672D">
                        <w:rPr>
                          <w:rFonts w:cs="Arial"/>
                          <w:b/>
                          <w:color w:val="auto"/>
                          <w:szCs w:val="40"/>
                        </w:rPr>
                        <w:t>et règles de gestion</w:t>
                      </w:r>
                      <w:r w:rsidRPr="00B2672D">
                        <w:rPr>
                          <w:rFonts w:cs="Arial"/>
                          <w:b/>
                          <w:color w:val="auto"/>
                          <w:szCs w:val="40"/>
                        </w:rPr>
                        <w:fldChar w:fldCharType="end"/>
                      </w:r>
                    </w:p>
                    <w:p w14:paraId="33888A93" w14:textId="68D5E093" w:rsidR="00561297" w:rsidRPr="00B2672D" w:rsidRDefault="00561297" w:rsidP="00B2672D">
                      <w:pPr>
                        <w:pStyle w:val="Corpsdetexte"/>
                        <w:jc w:val="center"/>
                        <w:rPr>
                          <w:rFonts w:ascii="Arial" w:hAnsi="Arial" w:cs="Arial"/>
                          <w:b/>
                          <w:sz w:val="24"/>
                          <w:szCs w:val="24"/>
                        </w:rPr>
                      </w:pPr>
                      <w:r w:rsidRPr="00B2672D">
                        <w:rPr>
                          <w:rFonts w:ascii="Arial" w:hAnsi="Arial" w:cs="Arial"/>
                          <w:b/>
                          <w:sz w:val="24"/>
                          <w:szCs w:val="24"/>
                        </w:rPr>
                        <w:t xml:space="preserve">Version </w:t>
                      </w:r>
                      <w:r>
                        <w:rPr>
                          <w:rFonts w:ascii="Arial" w:hAnsi="Arial" w:cs="Arial"/>
                          <w:b/>
                          <w:sz w:val="24"/>
                          <w:szCs w:val="24"/>
                        </w:rPr>
                        <w:t>0.</w:t>
                      </w:r>
                      <w:r w:rsidR="00810084">
                        <w:rPr>
                          <w:rFonts w:ascii="Arial" w:hAnsi="Arial" w:cs="Arial"/>
                          <w:b/>
                          <w:sz w:val="24"/>
                          <w:szCs w:val="24"/>
                        </w:rPr>
                        <w:t>5</w:t>
                      </w:r>
                    </w:p>
                    <w:p w14:paraId="1838FEE6" w14:textId="77777777" w:rsidR="00561297" w:rsidRPr="00B2672D" w:rsidRDefault="00561297" w:rsidP="00E9514D">
                      <w:pPr>
                        <w:pStyle w:val="Titre"/>
                        <w:numPr>
                          <w:ilvl w:val="0"/>
                          <w:numId w:val="0"/>
                        </w:numPr>
                        <w:ind w:left="357"/>
                        <w:rPr>
                          <w:rFonts w:cs="Arial"/>
                        </w:rPr>
                      </w:pPr>
                      <w:bookmarkStart w:id="1" w:name="_Toc281556188"/>
                      <w:bookmarkEnd w:id="1"/>
                    </w:p>
                  </w:txbxContent>
                </v:textbox>
              </v:shape>
            </w:pict>
          </mc:Fallback>
        </mc:AlternateContent>
      </w:r>
    </w:p>
    <w:p w14:paraId="6BC348FD" w14:textId="77777777" w:rsidR="00FC27B7" w:rsidRPr="00B2672D" w:rsidRDefault="00FC27B7">
      <w:pPr>
        <w:rPr>
          <w:rFonts w:ascii="Arial" w:hAnsi="Arial" w:cs="Arial"/>
        </w:rPr>
      </w:pPr>
    </w:p>
    <w:p w14:paraId="3DD3FA49" w14:textId="77777777" w:rsidR="00FC27B7" w:rsidRPr="00B2672D" w:rsidRDefault="00FC27B7">
      <w:pPr>
        <w:rPr>
          <w:rFonts w:ascii="Arial" w:hAnsi="Arial" w:cs="Arial"/>
        </w:rPr>
      </w:pPr>
    </w:p>
    <w:p w14:paraId="08359D69" w14:textId="77777777" w:rsidR="00FC27B7" w:rsidRPr="00B2672D" w:rsidRDefault="00FC27B7">
      <w:pPr>
        <w:rPr>
          <w:rFonts w:ascii="Arial" w:hAnsi="Arial" w:cs="Arial"/>
        </w:rPr>
      </w:pPr>
    </w:p>
    <w:p w14:paraId="0BE48549" w14:textId="77777777" w:rsidR="00FC27B7" w:rsidRPr="00B2672D" w:rsidRDefault="00FC27B7">
      <w:pPr>
        <w:rPr>
          <w:rFonts w:ascii="Arial" w:hAnsi="Arial" w:cs="Arial"/>
        </w:rPr>
      </w:pPr>
    </w:p>
    <w:p w14:paraId="58DA0794" w14:textId="77777777" w:rsidR="00FC27B7" w:rsidRPr="00B2672D" w:rsidRDefault="00FC27B7">
      <w:pPr>
        <w:rPr>
          <w:rFonts w:ascii="Arial" w:hAnsi="Arial" w:cs="Arial"/>
        </w:rPr>
      </w:pPr>
    </w:p>
    <w:p w14:paraId="3F618C3C" w14:textId="77777777" w:rsidR="00FC27B7" w:rsidRPr="00B2672D" w:rsidRDefault="00FC27B7">
      <w:pPr>
        <w:rPr>
          <w:rFonts w:ascii="Arial" w:hAnsi="Arial" w:cs="Arial"/>
        </w:rPr>
      </w:pPr>
    </w:p>
    <w:p w14:paraId="1C4DC0FA" w14:textId="77777777" w:rsidR="00FC27B7" w:rsidRPr="00B2672D" w:rsidRDefault="00FC27B7">
      <w:pPr>
        <w:rPr>
          <w:rFonts w:ascii="Arial" w:hAnsi="Arial" w:cs="Arial"/>
        </w:rPr>
      </w:pPr>
    </w:p>
    <w:p w14:paraId="6DF0EEDD" w14:textId="77777777" w:rsidR="00FC27B7" w:rsidRPr="00B2672D" w:rsidRDefault="00FC27B7">
      <w:pPr>
        <w:rPr>
          <w:rFonts w:ascii="Arial" w:hAnsi="Arial" w:cs="Arial"/>
        </w:rPr>
      </w:pPr>
    </w:p>
    <w:p w14:paraId="4F088F64" w14:textId="77777777" w:rsidR="00FC27B7" w:rsidRPr="00B2672D" w:rsidRDefault="00FC27B7">
      <w:pPr>
        <w:rPr>
          <w:rFonts w:ascii="Arial" w:hAnsi="Arial" w:cs="Arial"/>
        </w:rPr>
      </w:pPr>
    </w:p>
    <w:p w14:paraId="1671D9F4" w14:textId="77777777" w:rsidR="00FC27B7" w:rsidRPr="00B2672D" w:rsidRDefault="00FC27B7">
      <w:pPr>
        <w:rPr>
          <w:rFonts w:ascii="Arial" w:hAnsi="Arial" w:cs="Arial"/>
        </w:rPr>
      </w:pPr>
    </w:p>
    <w:p w14:paraId="28C32B53" w14:textId="77777777" w:rsidR="00FC27B7" w:rsidRPr="00B2672D" w:rsidRDefault="00FC27B7">
      <w:pPr>
        <w:rPr>
          <w:rFonts w:ascii="Arial" w:hAnsi="Arial" w:cs="Arial"/>
        </w:rPr>
      </w:pPr>
    </w:p>
    <w:p w14:paraId="6261E624" w14:textId="77777777" w:rsidR="00FC27B7" w:rsidRPr="00B2672D" w:rsidRDefault="00FC27B7">
      <w:pPr>
        <w:rPr>
          <w:rFonts w:ascii="Arial" w:hAnsi="Arial" w:cs="Arial"/>
        </w:rPr>
      </w:pPr>
    </w:p>
    <w:p w14:paraId="60C6EEDC" w14:textId="77777777" w:rsidR="00FC27B7" w:rsidRPr="00B2672D" w:rsidRDefault="00FC27B7">
      <w:pPr>
        <w:rPr>
          <w:rFonts w:ascii="Arial" w:hAnsi="Arial" w:cs="Arial"/>
        </w:rPr>
      </w:pPr>
    </w:p>
    <w:p w14:paraId="4AC64A75" w14:textId="77777777" w:rsidR="00FC27B7" w:rsidRPr="00B2672D" w:rsidRDefault="00FC27B7" w:rsidP="00A42457">
      <w:pPr>
        <w:pStyle w:val="01SOMMTitre"/>
        <w:rPr>
          <w:rFonts w:cs="Arial"/>
          <w:sz w:val="24"/>
          <w:szCs w:val="24"/>
        </w:rPr>
      </w:pPr>
    </w:p>
    <w:p w14:paraId="342350DB" w14:textId="77777777" w:rsidR="00FC27B7" w:rsidRPr="00B2672D" w:rsidRDefault="00FC27B7" w:rsidP="00A42457">
      <w:pPr>
        <w:pStyle w:val="01SOMMTitre"/>
        <w:rPr>
          <w:rFonts w:cs="Arial"/>
          <w:sz w:val="24"/>
          <w:szCs w:val="24"/>
        </w:rPr>
      </w:pPr>
    </w:p>
    <w:p w14:paraId="49E1C00B" w14:textId="12A4D13F" w:rsidR="00FC27B7" w:rsidRPr="00B2672D" w:rsidRDefault="004C73BC" w:rsidP="00A42457">
      <w:pPr>
        <w:pStyle w:val="01SOMMTitre"/>
        <w:rPr>
          <w:rFonts w:cs="Arial"/>
          <w:sz w:val="24"/>
          <w:szCs w:val="24"/>
        </w:rPr>
      </w:pPr>
      <w:r>
        <w:rPr>
          <w:rFonts w:cs="Arial"/>
          <w:noProof/>
          <w:sz w:val="24"/>
          <w:szCs w:val="24"/>
        </w:rPr>
        <mc:AlternateContent>
          <mc:Choice Requires="wps">
            <w:drawing>
              <wp:anchor distT="0" distB="0" distL="114300" distR="114300" simplePos="0" relativeHeight="251659264" behindDoc="0" locked="0" layoutInCell="1" allowOverlap="1" wp14:anchorId="50240D3E" wp14:editId="3E9C70EC">
                <wp:simplePos x="0" y="0"/>
                <wp:positionH relativeFrom="column">
                  <wp:posOffset>-281305</wp:posOffset>
                </wp:positionH>
                <wp:positionV relativeFrom="paragraph">
                  <wp:posOffset>389255</wp:posOffset>
                </wp:positionV>
                <wp:extent cx="6461760" cy="7275195"/>
                <wp:effectExtent l="0" t="0"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72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2977"/>
                              <w:gridCol w:w="3827"/>
                            </w:tblGrid>
                            <w:tr w:rsidR="00561297" w14:paraId="4DDB0E4E" w14:textId="77777777" w:rsidTr="00B2672D">
                              <w:trPr>
                                <w:cantSplit/>
                              </w:trPr>
                              <w:tc>
                                <w:tcPr>
                                  <w:tcW w:w="9376" w:type="dxa"/>
                                  <w:gridSpan w:val="4"/>
                                  <w:tcBorders>
                                    <w:top w:val="single" w:sz="6" w:space="0" w:color="auto"/>
                                    <w:left w:val="single" w:sz="6" w:space="0" w:color="auto"/>
                                    <w:bottom w:val="single" w:sz="6" w:space="0" w:color="auto"/>
                                    <w:right w:val="single" w:sz="6" w:space="0" w:color="auto"/>
                                  </w:tcBorders>
                                </w:tcPr>
                                <w:p w14:paraId="19041D0C" w14:textId="77777777" w:rsidR="00561297" w:rsidRPr="00C611C2" w:rsidRDefault="00561297" w:rsidP="001C33C0">
                                  <w:pPr>
                                    <w:spacing w:before="120" w:after="120"/>
                                    <w:jc w:val="center"/>
                                    <w:rPr>
                                      <w:rStyle w:val="TABL02CaractereGRAS"/>
                                    </w:rPr>
                                  </w:pPr>
                                  <w:r w:rsidRPr="00C611C2">
                                    <w:rPr>
                                      <w:rStyle w:val="TABL02CaractereGRAS"/>
                                    </w:rPr>
                                    <w:t>SUIVI DES VERSIONS</w:t>
                                  </w:r>
                                </w:p>
                              </w:tc>
                            </w:tr>
                            <w:tr w:rsidR="00561297" w14:paraId="483D5F4B"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67C0A1F9" w14:textId="77777777" w:rsidR="00561297" w:rsidRDefault="00561297"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14:paraId="6412ACEA" w14:textId="77777777" w:rsidR="00561297" w:rsidRDefault="00561297" w:rsidP="00C611C2">
                                  <w:pPr>
                                    <w:pStyle w:val="TABL02TexteNoir"/>
                                  </w:pPr>
                                  <w:r>
                                    <w:t>Date</w:t>
                                  </w:r>
                                </w:p>
                              </w:tc>
                              <w:tc>
                                <w:tcPr>
                                  <w:tcW w:w="2977" w:type="dxa"/>
                                  <w:tcBorders>
                                    <w:top w:val="single" w:sz="6" w:space="0" w:color="auto"/>
                                    <w:left w:val="single" w:sz="6" w:space="0" w:color="auto"/>
                                    <w:bottom w:val="single" w:sz="6" w:space="0" w:color="auto"/>
                                    <w:right w:val="single" w:sz="6" w:space="0" w:color="auto"/>
                                  </w:tcBorders>
                                </w:tcPr>
                                <w:p w14:paraId="3B807695" w14:textId="77777777" w:rsidR="00561297" w:rsidRDefault="00561297" w:rsidP="00C611C2">
                                  <w:pPr>
                                    <w:pStyle w:val="TABL02TexteNoir"/>
                                  </w:pPr>
                                  <w:r>
                                    <w:t>Nom du rédacteur</w:t>
                                  </w:r>
                                </w:p>
                              </w:tc>
                              <w:tc>
                                <w:tcPr>
                                  <w:tcW w:w="3827" w:type="dxa"/>
                                  <w:tcBorders>
                                    <w:top w:val="single" w:sz="6" w:space="0" w:color="auto"/>
                                    <w:left w:val="single" w:sz="6" w:space="0" w:color="auto"/>
                                    <w:bottom w:val="single" w:sz="6" w:space="0" w:color="auto"/>
                                    <w:right w:val="single" w:sz="6" w:space="0" w:color="auto"/>
                                  </w:tcBorders>
                                </w:tcPr>
                                <w:p w14:paraId="4A520958" w14:textId="77777777" w:rsidR="00561297" w:rsidRDefault="00561297" w:rsidP="00C611C2">
                                  <w:pPr>
                                    <w:pStyle w:val="TABL02TexteNoir"/>
                                  </w:pPr>
                                  <w:r>
                                    <w:t>Nature de la modification</w:t>
                                  </w:r>
                                </w:p>
                              </w:tc>
                            </w:tr>
                            <w:tr w:rsidR="00561297" w14:paraId="09DAB7D3"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757D906B" w14:textId="77777777" w:rsidR="00561297" w:rsidRDefault="00561297">
                                  <w:pPr>
                                    <w:pStyle w:val="TABL02TexteNoir"/>
                                    <w:rPr>
                                      <w:sz w:val="22"/>
                                      <w:lang w:val="en-GB"/>
                                    </w:rPr>
                                  </w:pPr>
                                  <w:r>
                                    <w:rPr>
                                      <w:sz w:val="22"/>
                                      <w:lang w:val="en-GB"/>
                                    </w:rPr>
                                    <w:fldChar w:fldCharType="begin"/>
                                  </w:r>
                                  <w:r>
                                    <w:rPr>
                                      <w:sz w:val="22"/>
                                      <w:lang w:val="en-GB"/>
                                    </w:rPr>
                                    <w:instrText xml:space="preserve"> KEYWORDS  \* MERGEFORMAT </w:instrText>
                                  </w:r>
                                  <w:r>
                                    <w:rPr>
                                      <w:sz w:val="22"/>
                                      <w:lang w:val="en-GB"/>
                                    </w:rPr>
                                    <w:fldChar w:fldCharType="separate"/>
                                  </w:r>
                                  <w:r>
                                    <w:rPr>
                                      <w:sz w:val="22"/>
                                      <w:lang w:val="en-GB"/>
                                    </w:rPr>
                                    <w:t>0.0</w:t>
                                  </w:r>
                                  <w:r>
                                    <w:rPr>
                                      <w:sz w:val="22"/>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14:paraId="6D1A4058" w14:textId="0959AA3C" w:rsidR="00561297" w:rsidRDefault="00561297">
                                  <w:pPr>
                                    <w:pStyle w:val="TABL02TexteNoir"/>
                                    <w:rPr>
                                      <w:sz w:val="22"/>
                                      <w:lang w:val="en-GB"/>
                                    </w:rPr>
                                  </w:pPr>
                                  <w:bookmarkStart w:id="2" w:name="ICI"/>
                                  <w:r>
                                    <w:rPr>
                                      <w:sz w:val="22"/>
                                      <w:lang w:val="en-GB"/>
                                    </w:rPr>
                                    <w:t>05/04/20</w:t>
                                  </w:r>
                                  <w:bookmarkEnd w:id="2"/>
                                  <w:r>
                                    <w:rPr>
                                      <w:sz w:val="22"/>
                                      <w:lang w:val="en-GB"/>
                                    </w:rPr>
                                    <w:t>19</w:t>
                                  </w:r>
                                </w:p>
                              </w:tc>
                              <w:tc>
                                <w:tcPr>
                                  <w:tcW w:w="2977" w:type="dxa"/>
                                  <w:tcBorders>
                                    <w:top w:val="single" w:sz="6" w:space="0" w:color="auto"/>
                                    <w:left w:val="single" w:sz="6" w:space="0" w:color="auto"/>
                                    <w:bottom w:val="single" w:sz="6" w:space="0" w:color="auto"/>
                                    <w:right w:val="single" w:sz="6" w:space="0" w:color="auto"/>
                                  </w:tcBorders>
                                </w:tcPr>
                                <w:p w14:paraId="23236A54" w14:textId="53E398AA" w:rsidR="00561297" w:rsidRDefault="00561297">
                                  <w:pPr>
                                    <w:pStyle w:val="TABL02TexteNoir"/>
                                    <w:rPr>
                                      <w:sz w:val="22"/>
                                      <w:lang w:val="en-GB"/>
                                    </w:rPr>
                                  </w:pPr>
                                  <w:r>
                                    <w:rPr>
                                      <w:sz w:val="22"/>
                                      <w:lang w:val="en-GB"/>
                                    </w:rPr>
                                    <w:t>E;LEVERT</w:t>
                                  </w:r>
                                </w:p>
                              </w:tc>
                              <w:tc>
                                <w:tcPr>
                                  <w:tcW w:w="3827" w:type="dxa"/>
                                  <w:tcBorders>
                                    <w:top w:val="single" w:sz="6" w:space="0" w:color="auto"/>
                                    <w:left w:val="single" w:sz="6" w:space="0" w:color="auto"/>
                                    <w:bottom w:val="single" w:sz="6" w:space="0" w:color="auto"/>
                                    <w:right w:val="single" w:sz="6" w:space="0" w:color="auto"/>
                                  </w:tcBorders>
                                </w:tcPr>
                                <w:p w14:paraId="20B2E3D2" w14:textId="77777777" w:rsidR="00561297" w:rsidRDefault="00561297" w:rsidP="00C611C2">
                                  <w:pPr>
                                    <w:pStyle w:val="TABL02TexteNoir"/>
                                    <w:rPr>
                                      <w:sz w:val="22"/>
                                    </w:rPr>
                                  </w:pPr>
                                  <w:r>
                                    <w:rPr>
                                      <w:sz w:val="22"/>
                                    </w:rPr>
                                    <w:t>Création</w:t>
                                  </w:r>
                                </w:p>
                              </w:tc>
                            </w:tr>
                            <w:tr w:rsidR="00561297" w14:paraId="69C4052A"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26CAC689" w14:textId="3716F4B5" w:rsidR="00561297" w:rsidRDefault="00561297" w:rsidP="00C611C2">
                                  <w:pPr>
                                    <w:pStyle w:val="TABL02TexteNoir"/>
                                    <w:rPr>
                                      <w:sz w:val="22"/>
                                    </w:rPr>
                                  </w:pPr>
                                  <w:r>
                                    <w:rPr>
                                      <w:sz w:val="22"/>
                                    </w:rPr>
                                    <w:t>0.1</w:t>
                                  </w:r>
                                </w:p>
                              </w:tc>
                              <w:tc>
                                <w:tcPr>
                                  <w:tcW w:w="1559" w:type="dxa"/>
                                  <w:tcBorders>
                                    <w:top w:val="single" w:sz="6" w:space="0" w:color="auto"/>
                                    <w:left w:val="single" w:sz="6" w:space="0" w:color="auto"/>
                                    <w:bottom w:val="single" w:sz="6" w:space="0" w:color="auto"/>
                                    <w:right w:val="single" w:sz="6" w:space="0" w:color="auto"/>
                                  </w:tcBorders>
                                </w:tcPr>
                                <w:p w14:paraId="4C2F480A" w14:textId="34183F57" w:rsidR="00561297" w:rsidRDefault="00561297" w:rsidP="00C611C2">
                                  <w:pPr>
                                    <w:pStyle w:val="TABL02TexteNoir"/>
                                    <w:rPr>
                                      <w:sz w:val="22"/>
                                    </w:rPr>
                                  </w:pPr>
                                  <w:r>
                                    <w:rPr>
                                      <w:sz w:val="22"/>
                                    </w:rPr>
                                    <w:t>22/09/2019</w:t>
                                  </w:r>
                                </w:p>
                              </w:tc>
                              <w:tc>
                                <w:tcPr>
                                  <w:tcW w:w="2977" w:type="dxa"/>
                                  <w:tcBorders>
                                    <w:top w:val="single" w:sz="6" w:space="0" w:color="auto"/>
                                    <w:left w:val="single" w:sz="6" w:space="0" w:color="auto"/>
                                    <w:bottom w:val="single" w:sz="6" w:space="0" w:color="auto"/>
                                    <w:right w:val="single" w:sz="6" w:space="0" w:color="auto"/>
                                  </w:tcBorders>
                                </w:tcPr>
                                <w:p w14:paraId="4CEB9268" w14:textId="0595CBC4" w:rsidR="00561297" w:rsidRDefault="00561297" w:rsidP="00C611C2">
                                  <w:pPr>
                                    <w:pStyle w:val="TABL02TexteNoir"/>
                                    <w:rPr>
                                      <w:sz w:val="22"/>
                                    </w:rPr>
                                  </w:pPr>
                                  <w:r>
                                    <w:rPr>
                                      <w:sz w:val="22"/>
                                    </w:rPr>
                                    <w:t>E.LEVERT + R.TARGANI + JF.MILLET</w:t>
                                  </w:r>
                                </w:p>
                              </w:tc>
                              <w:tc>
                                <w:tcPr>
                                  <w:tcW w:w="3827" w:type="dxa"/>
                                  <w:tcBorders>
                                    <w:top w:val="single" w:sz="6" w:space="0" w:color="auto"/>
                                    <w:left w:val="single" w:sz="6" w:space="0" w:color="auto"/>
                                    <w:bottom w:val="single" w:sz="6" w:space="0" w:color="auto"/>
                                    <w:right w:val="single" w:sz="6" w:space="0" w:color="auto"/>
                                  </w:tcBorders>
                                </w:tcPr>
                                <w:p w14:paraId="045C7368" w14:textId="148FD5C5" w:rsidR="00561297" w:rsidRDefault="00561297" w:rsidP="00C611C2">
                                  <w:pPr>
                                    <w:pStyle w:val="TABL02TexteNoir"/>
                                    <w:rPr>
                                      <w:sz w:val="22"/>
                                    </w:rPr>
                                  </w:pPr>
                                  <w:r>
                                    <w:rPr>
                                      <w:sz w:val="22"/>
                                    </w:rPr>
                                    <w:t>Rédaction</w:t>
                                  </w:r>
                                </w:p>
                              </w:tc>
                            </w:tr>
                            <w:tr w:rsidR="00561297" w14:paraId="378CCBF4"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200718CA" w14:textId="49C986A3" w:rsidR="00561297" w:rsidRDefault="00561297" w:rsidP="00C611C2">
                                  <w:pPr>
                                    <w:pStyle w:val="TABL02TexteNoir"/>
                                    <w:rPr>
                                      <w:sz w:val="22"/>
                                    </w:rPr>
                                  </w:pPr>
                                  <w:r>
                                    <w:rPr>
                                      <w:sz w:val="22"/>
                                    </w:rPr>
                                    <w:t>0.2</w:t>
                                  </w:r>
                                </w:p>
                              </w:tc>
                              <w:tc>
                                <w:tcPr>
                                  <w:tcW w:w="1559" w:type="dxa"/>
                                  <w:tcBorders>
                                    <w:top w:val="single" w:sz="6" w:space="0" w:color="auto"/>
                                    <w:left w:val="single" w:sz="6" w:space="0" w:color="auto"/>
                                    <w:bottom w:val="single" w:sz="6" w:space="0" w:color="auto"/>
                                    <w:right w:val="single" w:sz="6" w:space="0" w:color="auto"/>
                                  </w:tcBorders>
                                </w:tcPr>
                                <w:p w14:paraId="4B4ED2E0" w14:textId="58AA800A" w:rsidR="00561297" w:rsidRDefault="00561297" w:rsidP="00C611C2">
                                  <w:pPr>
                                    <w:pStyle w:val="TABL02TexteNoir"/>
                                    <w:rPr>
                                      <w:sz w:val="22"/>
                                    </w:rPr>
                                  </w:pPr>
                                  <w:r>
                                    <w:rPr>
                                      <w:sz w:val="22"/>
                                    </w:rPr>
                                    <w:t>21/10/2019</w:t>
                                  </w:r>
                                </w:p>
                              </w:tc>
                              <w:tc>
                                <w:tcPr>
                                  <w:tcW w:w="2977" w:type="dxa"/>
                                  <w:tcBorders>
                                    <w:top w:val="single" w:sz="6" w:space="0" w:color="auto"/>
                                    <w:left w:val="single" w:sz="6" w:space="0" w:color="auto"/>
                                    <w:bottom w:val="single" w:sz="6" w:space="0" w:color="auto"/>
                                    <w:right w:val="single" w:sz="6" w:space="0" w:color="auto"/>
                                  </w:tcBorders>
                                </w:tcPr>
                                <w:p w14:paraId="29FCBEE2" w14:textId="0CA8BF50" w:rsidR="00561297" w:rsidRDefault="00561297" w:rsidP="00C611C2">
                                  <w:pPr>
                                    <w:pStyle w:val="TABL02TexteNoir"/>
                                    <w:rPr>
                                      <w:sz w:val="22"/>
                                    </w:rPr>
                                  </w:pPr>
                                  <w:r>
                                    <w:rPr>
                                      <w:sz w:val="22"/>
                                    </w:rPr>
                                    <w:t>GT SAV</w:t>
                                  </w:r>
                                </w:p>
                              </w:tc>
                              <w:tc>
                                <w:tcPr>
                                  <w:tcW w:w="3827" w:type="dxa"/>
                                  <w:tcBorders>
                                    <w:top w:val="single" w:sz="6" w:space="0" w:color="auto"/>
                                    <w:left w:val="single" w:sz="6" w:space="0" w:color="auto"/>
                                    <w:bottom w:val="single" w:sz="6" w:space="0" w:color="auto"/>
                                    <w:right w:val="single" w:sz="6" w:space="0" w:color="auto"/>
                                  </w:tcBorders>
                                </w:tcPr>
                                <w:p w14:paraId="60339FF8" w14:textId="0CC34B4E" w:rsidR="00561297" w:rsidRDefault="00561297" w:rsidP="00C611C2">
                                  <w:pPr>
                                    <w:pStyle w:val="TABL02TexteNoir"/>
                                    <w:rPr>
                                      <w:sz w:val="22"/>
                                    </w:rPr>
                                  </w:pPr>
                                  <w:r>
                                    <w:rPr>
                                      <w:sz w:val="22"/>
                                    </w:rPr>
                                    <w:t>Validation en séance</w:t>
                                  </w:r>
                                </w:p>
                              </w:tc>
                            </w:tr>
                            <w:tr w:rsidR="00561297" w14:paraId="04FD2727"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2F7927D5" w14:textId="6C498D5F" w:rsidR="00561297" w:rsidRDefault="00561297" w:rsidP="00C611C2">
                                  <w:pPr>
                                    <w:pStyle w:val="TABL02TexteNoir"/>
                                    <w:rPr>
                                      <w:sz w:val="22"/>
                                    </w:rPr>
                                  </w:pPr>
                                  <w:r>
                                    <w:rPr>
                                      <w:sz w:val="22"/>
                                    </w:rPr>
                                    <w:t>0.3</w:t>
                                  </w:r>
                                </w:p>
                              </w:tc>
                              <w:tc>
                                <w:tcPr>
                                  <w:tcW w:w="1559" w:type="dxa"/>
                                  <w:tcBorders>
                                    <w:top w:val="single" w:sz="6" w:space="0" w:color="auto"/>
                                    <w:left w:val="single" w:sz="6" w:space="0" w:color="auto"/>
                                    <w:bottom w:val="single" w:sz="6" w:space="0" w:color="auto"/>
                                    <w:right w:val="single" w:sz="6" w:space="0" w:color="auto"/>
                                  </w:tcBorders>
                                </w:tcPr>
                                <w:p w14:paraId="55F9E833" w14:textId="788A3EFB" w:rsidR="00561297" w:rsidRDefault="00561297" w:rsidP="00C611C2">
                                  <w:pPr>
                                    <w:pStyle w:val="TABL02TexteNoir"/>
                                    <w:rPr>
                                      <w:sz w:val="22"/>
                                    </w:rPr>
                                  </w:pPr>
                                  <w:r>
                                    <w:rPr>
                                      <w:sz w:val="22"/>
                                    </w:rPr>
                                    <w:t>17/03/2020</w:t>
                                  </w:r>
                                </w:p>
                              </w:tc>
                              <w:tc>
                                <w:tcPr>
                                  <w:tcW w:w="2977" w:type="dxa"/>
                                  <w:tcBorders>
                                    <w:top w:val="single" w:sz="6" w:space="0" w:color="auto"/>
                                    <w:left w:val="single" w:sz="6" w:space="0" w:color="auto"/>
                                    <w:bottom w:val="single" w:sz="6" w:space="0" w:color="auto"/>
                                    <w:right w:val="single" w:sz="6" w:space="0" w:color="auto"/>
                                  </w:tcBorders>
                                </w:tcPr>
                                <w:p w14:paraId="6F4DD3DA" w14:textId="37B58FE4" w:rsidR="00561297" w:rsidRDefault="00561297" w:rsidP="00C611C2">
                                  <w:pPr>
                                    <w:pStyle w:val="TABL02TexteNoir"/>
                                    <w:rPr>
                                      <w:sz w:val="22"/>
                                    </w:rPr>
                                  </w:pPr>
                                  <w:r>
                                    <w:rPr>
                                      <w:sz w:val="22"/>
                                    </w:rPr>
                                    <w:t>Altitude</w:t>
                                  </w:r>
                                </w:p>
                              </w:tc>
                              <w:tc>
                                <w:tcPr>
                                  <w:tcW w:w="3827" w:type="dxa"/>
                                  <w:tcBorders>
                                    <w:top w:val="single" w:sz="6" w:space="0" w:color="auto"/>
                                    <w:left w:val="single" w:sz="6" w:space="0" w:color="auto"/>
                                    <w:bottom w:val="single" w:sz="6" w:space="0" w:color="auto"/>
                                    <w:right w:val="single" w:sz="6" w:space="0" w:color="auto"/>
                                  </w:tcBorders>
                                </w:tcPr>
                                <w:p w14:paraId="17C53E8B" w14:textId="4B92E681" w:rsidR="00561297" w:rsidRDefault="00561297" w:rsidP="00C611C2">
                                  <w:pPr>
                                    <w:pStyle w:val="TABL02TexteNoir"/>
                                    <w:rPr>
                                      <w:sz w:val="22"/>
                                    </w:rPr>
                                  </w:pPr>
                                  <w:r>
                                    <w:rPr>
                                      <w:sz w:val="22"/>
                                    </w:rPr>
                                    <w:t>Correction coquilles mineures</w:t>
                                  </w:r>
                                </w:p>
                              </w:tc>
                            </w:tr>
                            <w:tr w:rsidR="00561297" w14:paraId="7EA0FAFA"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7ED3AFAC" w14:textId="22FA85D5" w:rsidR="00561297" w:rsidRDefault="00AD6DF8" w:rsidP="00C611C2">
                                  <w:pPr>
                                    <w:pStyle w:val="TABL02TexteNoir"/>
                                    <w:rPr>
                                      <w:sz w:val="22"/>
                                    </w:rPr>
                                  </w:pPr>
                                  <w:r>
                                    <w:rPr>
                                      <w:sz w:val="22"/>
                                    </w:rPr>
                                    <w:t>0.4</w:t>
                                  </w:r>
                                </w:p>
                              </w:tc>
                              <w:tc>
                                <w:tcPr>
                                  <w:tcW w:w="1559" w:type="dxa"/>
                                  <w:tcBorders>
                                    <w:top w:val="single" w:sz="6" w:space="0" w:color="auto"/>
                                    <w:left w:val="single" w:sz="6" w:space="0" w:color="auto"/>
                                    <w:bottom w:val="single" w:sz="6" w:space="0" w:color="auto"/>
                                    <w:right w:val="single" w:sz="6" w:space="0" w:color="auto"/>
                                  </w:tcBorders>
                                </w:tcPr>
                                <w:p w14:paraId="1A0755A5" w14:textId="67CE5464" w:rsidR="00561297" w:rsidRDefault="00AE3DC6" w:rsidP="00C611C2">
                                  <w:pPr>
                                    <w:pStyle w:val="TABL02TexteNoir"/>
                                    <w:rPr>
                                      <w:sz w:val="22"/>
                                    </w:rPr>
                                  </w:pPr>
                                  <w:r>
                                    <w:rPr>
                                      <w:sz w:val="22"/>
                                    </w:rPr>
                                    <w:t>28</w:t>
                                  </w:r>
                                  <w:r w:rsidR="00AD6DF8">
                                    <w:rPr>
                                      <w:sz w:val="22"/>
                                    </w:rPr>
                                    <w:t>/</w:t>
                                  </w:r>
                                  <w:r>
                                    <w:rPr>
                                      <w:sz w:val="22"/>
                                    </w:rPr>
                                    <w:t>01</w:t>
                                  </w:r>
                                  <w:r w:rsidR="00AD6DF8">
                                    <w:rPr>
                                      <w:sz w:val="22"/>
                                    </w:rPr>
                                    <w:t>/202</w:t>
                                  </w:r>
                                  <w:r>
                                    <w:rPr>
                                      <w:sz w:val="22"/>
                                    </w:rPr>
                                    <w:t>1</w:t>
                                  </w:r>
                                </w:p>
                              </w:tc>
                              <w:tc>
                                <w:tcPr>
                                  <w:tcW w:w="2977" w:type="dxa"/>
                                  <w:tcBorders>
                                    <w:top w:val="single" w:sz="6" w:space="0" w:color="auto"/>
                                    <w:left w:val="single" w:sz="6" w:space="0" w:color="auto"/>
                                    <w:bottom w:val="single" w:sz="6" w:space="0" w:color="auto"/>
                                    <w:right w:val="single" w:sz="6" w:space="0" w:color="auto"/>
                                  </w:tcBorders>
                                </w:tcPr>
                                <w:p w14:paraId="266D4DAB" w14:textId="4566C86A" w:rsidR="00561297" w:rsidRDefault="00AD6DF8" w:rsidP="00C611C2">
                                  <w:pPr>
                                    <w:pStyle w:val="TABL02TexteNoir"/>
                                    <w:rPr>
                                      <w:sz w:val="22"/>
                                    </w:rPr>
                                  </w:pPr>
                                  <w:r>
                                    <w:rPr>
                                      <w:sz w:val="22"/>
                                    </w:rPr>
                                    <w:t>APNF</w:t>
                                  </w:r>
                                </w:p>
                              </w:tc>
                              <w:tc>
                                <w:tcPr>
                                  <w:tcW w:w="3827" w:type="dxa"/>
                                  <w:tcBorders>
                                    <w:top w:val="single" w:sz="6" w:space="0" w:color="auto"/>
                                    <w:left w:val="single" w:sz="6" w:space="0" w:color="auto"/>
                                    <w:bottom w:val="single" w:sz="6" w:space="0" w:color="auto"/>
                                    <w:right w:val="single" w:sz="6" w:space="0" w:color="auto"/>
                                  </w:tcBorders>
                                </w:tcPr>
                                <w:p w14:paraId="4A4971D6" w14:textId="137B1E99" w:rsidR="00561297" w:rsidRDefault="00AD6DF8" w:rsidP="00C611C2">
                                  <w:pPr>
                                    <w:pStyle w:val="TABL02TexteNoir"/>
                                    <w:rPr>
                                      <w:sz w:val="22"/>
                                    </w:rPr>
                                  </w:pPr>
                                  <w:r>
                                    <w:rPr>
                                      <w:sz w:val="22"/>
                                    </w:rPr>
                                    <w:t>Correction incohérence sur chapitre 4.3.16</w:t>
                                  </w:r>
                                </w:p>
                              </w:tc>
                            </w:tr>
                            <w:tr w:rsidR="00561297" w14:paraId="2E4E4C92"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00C939AB" w14:textId="03371629" w:rsidR="00561297" w:rsidRDefault="00810084" w:rsidP="00C611C2">
                                  <w:pPr>
                                    <w:pStyle w:val="TABL02TexteNoir"/>
                                    <w:rPr>
                                      <w:sz w:val="22"/>
                                    </w:rPr>
                                  </w:pPr>
                                  <w:r>
                                    <w:rPr>
                                      <w:sz w:val="22"/>
                                    </w:rPr>
                                    <w:t>0.5</w:t>
                                  </w:r>
                                </w:p>
                              </w:tc>
                              <w:tc>
                                <w:tcPr>
                                  <w:tcW w:w="1559" w:type="dxa"/>
                                  <w:tcBorders>
                                    <w:top w:val="single" w:sz="6" w:space="0" w:color="auto"/>
                                    <w:left w:val="single" w:sz="6" w:space="0" w:color="auto"/>
                                    <w:bottom w:val="single" w:sz="6" w:space="0" w:color="auto"/>
                                    <w:right w:val="single" w:sz="6" w:space="0" w:color="auto"/>
                                  </w:tcBorders>
                                </w:tcPr>
                                <w:p w14:paraId="42B5F783" w14:textId="574C2643" w:rsidR="00561297" w:rsidRDefault="00810084" w:rsidP="00C611C2">
                                  <w:pPr>
                                    <w:pStyle w:val="TABL02TexteNoir"/>
                                    <w:rPr>
                                      <w:sz w:val="22"/>
                                    </w:rPr>
                                  </w:pPr>
                                  <w:r>
                                    <w:rPr>
                                      <w:sz w:val="22"/>
                                    </w:rPr>
                                    <w:t>19/04/2021</w:t>
                                  </w:r>
                                </w:p>
                              </w:tc>
                              <w:tc>
                                <w:tcPr>
                                  <w:tcW w:w="2977" w:type="dxa"/>
                                  <w:tcBorders>
                                    <w:top w:val="single" w:sz="6" w:space="0" w:color="auto"/>
                                    <w:left w:val="single" w:sz="6" w:space="0" w:color="auto"/>
                                    <w:bottom w:val="single" w:sz="6" w:space="0" w:color="auto"/>
                                    <w:right w:val="single" w:sz="6" w:space="0" w:color="auto"/>
                                  </w:tcBorders>
                                </w:tcPr>
                                <w:p w14:paraId="59E544BD" w14:textId="5CA2F7E7" w:rsidR="00561297" w:rsidRDefault="00810084" w:rsidP="00C611C2">
                                  <w:pPr>
                                    <w:pStyle w:val="TABL02TexteNoir"/>
                                    <w:rPr>
                                      <w:sz w:val="22"/>
                                    </w:rPr>
                                  </w:pPr>
                                  <w:r>
                                    <w:rPr>
                                      <w:sz w:val="22"/>
                                    </w:rPr>
                                    <w:t>GT SAV</w:t>
                                  </w:r>
                                </w:p>
                              </w:tc>
                              <w:tc>
                                <w:tcPr>
                                  <w:tcW w:w="3827" w:type="dxa"/>
                                  <w:tcBorders>
                                    <w:top w:val="single" w:sz="6" w:space="0" w:color="auto"/>
                                    <w:left w:val="single" w:sz="6" w:space="0" w:color="auto"/>
                                    <w:bottom w:val="single" w:sz="6" w:space="0" w:color="auto"/>
                                    <w:right w:val="single" w:sz="6" w:space="0" w:color="auto"/>
                                  </w:tcBorders>
                                </w:tcPr>
                                <w:p w14:paraId="4B8AFE65" w14:textId="38A1080B" w:rsidR="00561297" w:rsidRDefault="00810084" w:rsidP="00A81434">
                                  <w:pPr>
                                    <w:pStyle w:val="TABL02TexteNoir"/>
                                    <w:rPr>
                                      <w:sz w:val="22"/>
                                    </w:rPr>
                                  </w:pPr>
                                  <w:r>
                                    <w:rPr>
                                      <w:sz w:val="22"/>
                                    </w:rPr>
                                    <w:t xml:space="preserve">Clarification passage </w:t>
                                  </w:r>
                                  <w:proofErr w:type="spellStart"/>
                                  <w:r>
                                    <w:rPr>
                                      <w:sz w:val="22"/>
                                    </w:rPr>
                                    <w:t>Cleared</w:t>
                                  </w:r>
                                  <w:proofErr w:type="spellEnd"/>
                                  <w:r>
                                    <w:rPr>
                                      <w:sz w:val="22"/>
                                    </w:rPr>
                                    <w:t xml:space="preserve"> à </w:t>
                                  </w:r>
                                  <w:proofErr w:type="spellStart"/>
                                  <w:r>
                                    <w:rPr>
                                      <w:sz w:val="22"/>
                                    </w:rPr>
                                    <w:t>uncleared</w:t>
                                  </w:r>
                                  <w:proofErr w:type="spellEnd"/>
                                  <w:r>
                                    <w:rPr>
                                      <w:sz w:val="22"/>
                                    </w:rPr>
                                    <w:t xml:space="preserve"> et contacts</w:t>
                                  </w:r>
                                </w:p>
                              </w:tc>
                            </w:tr>
                            <w:tr w:rsidR="00561297" w14:paraId="5AA8321D"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0CDC5BC0" w14:textId="2D6B799D" w:rsidR="00561297" w:rsidRDefault="00561297" w:rsidP="00C611C2">
                                  <w:pPr>
                                    <w:pStyle w:val="TABL02TexteNoir"/>
                                    <w:rPr>
                                      <w:sz w:val="22"/>
                                    </w:rPr>
                                  </w:pPr>
                                </w:p>
                              </w:tc>
                              <w:tc>
                                <w:tcPr>
                                  <w:tcW w:w="1559" w:type="dxa"/>
                                  <w:tcBorders>
                                    <w:top w:val="single" w:sz="6" w:space="0" w:color="auto"/>
                                    <w:left w:val="single" w:sz="6" w:space="0" w:color="auto"/>
                                    <w:bottom w:val="single" w:sz="6" w:space="0" w:color="auto"/>
                                    <w:right w:val="single" w:sz="6" w:space="0" w:color="auto"/>
                                  </w:tcBorders>
                                </w:tcPr>
                                <w:p w14:paraId="7CB89F00" w14:textId="17DA513E" w:rsidR="00561297" w:rsidRDefault="00561297" w:rsidP="00C611C2">
                                  <w:pPr>
                                    <w:pStyle w:val="TABL02TexteNoir"/>
                                    <w:rPr>
                                      <w:sz w:val="22"/>
                                    </w:rPr>
                                  </w:pPr>
                                </w:p>
                              </w:tc>
                              <w:tc>
                                <w:tcPr>
                                  <w:tcW w:w="2977" w:type="dxa"/>
                                  <w:tcBorders>
                                    <w:top w:val="single" w:sz="6" w:space="0" w:color="auto"/>
                                    <w:left w:val="single" w:sz="6" w:space="0" w:color="auto"/>
                                    <w:bottom w:val="single" w:sz="6" w:space="0" w:color="auto"/>
                                    <w:right w:val="single" w:sz="6" w:space="0" w:color="auto"/>
                                  </w:tcBorders>
                                </w:tcPr>
                                <w:p w14:paraId="51B8C36D" w14:textId="152A6E68" w:rsidR="00561297" w:rsidRDefault="00561297" w:rsidP="00C611C2">
                                  <w:pPr>
                                    <w:pStyle w:val="TABL02TexteNoir"/>
                                    <w:rPr>
                                      <w:sz w:val="22"/>
                                    </w:rPr>
                                  </w:pPr>
                                </w:p>
                              </w:tc>
                              <w:tc>
                                <w:tcPr>
                                  <w:tcW w:w="3827" w:type="dxa"/>
                                  <w:tcBorders>
                                    <w:top w:val="single" w:sz="6" w:space="0" w:color="auto"/>
                                    <w:left w:val="single" w:sz="6" w:space="0" w:color="auto"/>
                                    <w:bottom w:val="single" w:sz="6" w:space="0" w:color="auto"/>
                                    <w:right w:val="single" w:sz="6" w:space="0" w:color="auto"/>
                                  </w:tcBorders>
                                </w:tcPr>
                                <w:p w14:paraId="382E1353" w14:textId="772302AC" w:rsidR="00561297" w:rsidRDefault="00561297" w:rsidP="00ED6CFC">
                                  <w:pPr>
                                    <w:pStyle w:val="TABL02TexteNoir"/>
                                    <w:rPr>
                                      <w:sz w:val="22"/>
                                    </w:rPr>
                                  </w:pPr>
                                </w:p>
                              </w:tc>
                            </w:tr>
                          </w:tbl>
                          <w:p w14:paraId="01977002" w14:textId="77777777" w:rsidR="00561297" w:rsidRPr="00AA6D0F" w:rsidRDefault="00561297" w:rsidP="00B2672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40D3E" id="Text Box 17" o:spid="_x0000_s1027" type="#_x0000_t202" style="position:absolute;left:0;text-align:left;margin-left:-22.15pt;margin-top:30.65pt;width:508.8pt;height:57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" filled="f" stroked="f">
                <v:textbox inset="0,0,0,0">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2977"/>
                        <w:gridCol w:w="3827"/>
                      </w:tblGrid>
                      <w:tr w:rsidR="00561297" w14:paraId="4DDB0E4E" w14:textId="77777777" w:rsidTr="00B2672D">
                        <w:trPr>
                          <w:cantSplit/>
                        </w:trPr>
                        <w:tc>
                          <w:tcPr>
                            <w:tcW w:w="9376" w:type="dxa"/>
                            <w:gridSpan w:val="4"/>
                            <w:tcBorders>
                              <w:top w:val="single" w:sz="6" w:space="0" w:color="auto"/>
                              <w:left w:val="single" w:sz="6" w:space="0" w:color="auto"/>
                              <w:bottom w:val="single" w:sz="6" w:space="0" w:color="auto"/>
                              <w:right w:val="single" w:sz="6" w:space="0" w:color="auto"/>
                            </w:tcBorders>
                          </w:tcPr>
                          <w:p w14:paraId="19041D0C" w14:textId="77777777" w:rsidR="00561297" w:rsidRPr="00C611C2" w:rsidRDefault="00561297" w:rsidP="001C33C0">
                            <w:pPr>
                              <w:spacing w:before="120" w:after="120"/>
                              <w:jc w:val="center"/>
                              <w:rPr>
                                <w:rStyle w:val="TABL02CaractereGRAS"/>
                              </w:rPr>
                            </w:pPr>
                            <w:r w:rsidRPr="00C611C2">
                              <w:rPr>
                                <w:rStyle w:val="TABL02CaractereGRAS"/>
                              </w:rPr>
                              <w:t>SUIVI DES VERSIONS</w:t>
                            </w:r>
                          </w:p>
                        </w:tc>
                      </w:tr>
                      <w:tr w:rsidR="00561297" w14:paraId="483D5F4B"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67C0A1F9" w14:textId="77777777" w:rsidR="00561297" w:rsidRDefault="00561297"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14:paraId="6412ACEA" w14:textId="77777777" w:rsidR="00561297" w:rsidRDefault="00561297" w:rsidP="00C611C2">
                            <w:pPr>
                              <w:pStyle w:val="TABL02TexteNoir"/>
                            </w:pPr>
                            <w:r>
                              <w:t>Date</w:t>
                            </w:r>
                          </w:p>
                        </w:tc>
                        <w:tc>
                          <w:tcPr>
                            <w:tcW w:w="2977" w:type="dxa"/>
                            <w:tcBorders>
                              <w:top w:val="single" w:sz="6" w:space="0" w:color="auto"/>
                              <w:left w:val="single" w:sz="6" w:space="0" w:color="auto"/>
                              <w:bottom w:val="single" w:sz="6" w:space="0" w:color="auto"/>
                              <w:right w:val="single" w:sz="6" w:space="0" w:color="auto"/>
                            </w:tcBorders>
                          </w:tcPr>
                          <w:p w14:paraId="3B807695" w14:textId="77777777" w:rsidR="00561297" w:rsidRDefault="00561297" w:rsidP="00C611C2">
                            <w:pPr>
                              <w:pStyle w:val="TABL02TexteNoir"/>
                            </w:pPr>
                            <w:r>
                              <w:t>Nom du rédacteur</w:t>
                            </w:r>
                          </w:p>
                        </w:tc>
                        <w:tc>
                          <w:tcPr>
                            <w:tcW w:w="3827" w:type="dxa"/>
                            <w:tcBorders>
                              <w:top w:val="single" w:sz="6" w:space="0" w:color="auto"/>
                              <w:left w:val="single" w:sz="6" w:space="0" w:color="auto"/>
                              <w:bottom w:val="single" w:sz="6" w:space="0" w:color="auto"/>
                              <w:right w:val="single" w:sz="6" w:space="0" w:color="auto"/>
                            </w:tcBorders>
                          </w:tcPr>
                          <w:p w14:paraId="4A520958" w14:textId="77777777" w:rsidR="00561297" w:rsidRDefault="00561297" w:rsidP="00C611C2">
                            <w:pPr>
                              <w:pStyle w:val="TABL02TexteNoir"/>
                            </w:pPr>
                            <w:r>
                              <w:t>Nature de la modification</w:t>
                            </w:r>
                          </w:p>
                        </w:tc>
                      </w:tr>
                      <w:tr w:rsidR="00561297" w14:paraId="09DAB7D3"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757D906B" w14:textId="77777777" w:rsidR="00561297" w:rsidRDefault="00561297">
                            <w:pPr>
                              <w:pStyle w:val="TABL02TexteNoir"/>
                              <w:rPr>
                                <w:sz w:val="22"/>
                                <w:lang w:val="en-GB"/>
                              </w:rPr>
                            </w:pPr>
                            <w:r>
                              <w:rPr>
                                <w:sz w:val="22"/>
                                <w:lang w:val="en-GB"/>
                              </w:rPr>
                              <w:fldChar w:fldCharType="begin"/>
                            </w:r>
                            <w:r>
                              <w:rPr>
                                <w:sz w:val="22"/>
                                <w:lang w:val="en-GB"/>
                              </w:rPr>
                              <w:instrText xml:space="preserve"> KEYWORDS  \* MERGEFORMAT </w:instrText>
                            </w:r>
                            <w:r>
                              <w:rPr>
                                <w:sz w:val="22"/>
                                <w:lang w:val="en-GB"/>
                              </w:rPr>
                              <w:fldChar w:fldCharType="separate"/>
                            </w:r>
                            <w:r>
                              <w:rPr>
                                <w:sz w:val="22"/>
                                <w:lang w:val="en-GB"/>
                              </w:rPr>
                              <w:t>0.0</w:t>
                            </w:r>
                            <w:r>
                              <w:rPr>
                                <w:sz w:val="22"/>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14:paraId="6D1A4058" w14:textId="0959AA3C" w:rsidR="00561297" w:rsidRDefault="00561297">
                            <w:pPr>
                              <w:pStyle w:val="TABL02TexteNoir"/>
                              <w:rPr>
                                <w:sz w:val="22"/>
                                <w:lang w:val="en-GB"/>
                              </w:rPr>
                            </w:pPr>
                            <w:bookmarkStart w:id="3" w:name="ICI"/>
                            <w:r>
                              <w:rPr>
                                <w:sz w:val="22"/>
                                <w:lang w:val="en-GB"/>
                              </w:rPr>
                              <w:t>05/04/20</w:t>
                            </w:r>
                            <w:bookmarkEnd w:id="3"/>
                            <w:r>
                              <w:rPr>
                                <w:sz w:val="22"/>
                                <w:lang w:val="en-GB"/>
                              </w:rPr>
                              <w:t>19</w:t>
                            </w:r>
                          </w:p>
                        </w:tc>
                        <w:tc>
                          <w:tcPr>
                            <w:tcW w:w="2977" w:type="dxa"/>
                            <w:tcBorders>
                              <w:top w:val="single" w:sz="6" w:space="0" w:color="auto"/>
                              <w:left w:val="single" w:sz="6" w:space="0" w:color="auto"/>
                              <w:bottom w:val="single" w:sz="6" w:space="0" w:color="auto"/>
                              <w:right w:val="single" w:sz="6" w:space="0" w:color="auto"/>
                            </w:tcBorders>
                          </w:tcPr>
                          <w:p w14:paraId="23236A54" w14:textId="53E398AA" w:rsidR="00561297" w:rsidRDefault="00561297">
                            <w:pPr>
                              <w:pStyle w:val="TABL02TexteNoir"/>
                              <w:rPr>
                                <w:sz w:val="22"/>
                                <w:lang w:val="en-GB"/>
                              </w:rPr>
                            </w:pPr>
                            <w:r>
                              <w:rPr>
                                <w:sz w:val="22"/>
                                <w:lang w:val="en-GB"/>
                              </w:rPr>
                              <w:t>E;LEVERT</w:t>
                            </w:r>
                          </w:p>
                        </w:tc>
                        <w:tc>
                          <w:tcPr>
                            <w:tcW w:w="3827" w:type="dxa"/>
                            <w:tcBorders>
                              <w:top w:val="single" w:sz="6" w:space="0" w:color="auto"/>
                              <w:left w:val="single" w:sz="6" w:space="0" w:color="auto"/>
                              <w:bottom w:val="single" w:sz="6" w:space="0" w:color="auto"/>
                              <w:right w:val="single" w:sz="6" w:space="0" w:color="auto"/>
                            </w:tcBorders>
                          </w:tcPr>
                          <w:p w14:paraId="20B2E3D2" w14:textId="77777777" w:rsidR="00561297" w:rsidRDefault="00561297" w:rsidP="00C611C2">
                            <w:pPr>
                              <w:pStyle w:val="TABL02TexteNoir"/>
                              <w:rPr>
                                <w:sz w:val="22"/>
                              </w:rPr>
                            </w:pPr>
                            <w:r>
                              <w:rPr>
                                <w:sz w:val="22"/>
                              </w:rPr>
                              <w:t>Création</w:t>
                            </w:r>
                          </w:p>
                        </w:tc>
                      </w:tr>
                      <w:tr w:rsidR="00561297" w14:paraId="69C4052A"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26CAC689" w14:textId="3716F4B5" w:rsidR="00561297" w:rsidRDefault="00561297" w:rsidP="00C611C2">
                            <w:pPr>
                              <w:pStyle w:val="TABL02TexteNoir"/>
                              <w:rPr>
                                <w:sz w:val="22"/>
                              </w:rPr>
                            </w:pPr>
                            <w:r>
                              <w:rPr>
                                <w:sz w:val="22"/>
                              </w:rPr>
                              <w:t>0.1</w:t>
                            </w:r>
                          </w:p>
                        </w:tc>
                        <w:tc>
                          <w:tcPr>
                            <w:tcW w:w="1559" w:type="dxa"/>
                            <w:tcBorders>
                              <w:top w:val="single" w:sz="6" w:space="0" w:color="auto"/>
                              <w:left w:val="single" w:sz="6" w:space="0" w:color="auto"/>
                              <w:bottom w:val="single" w:sz="6" w:space="0" w:color="auto"/>
                              <w:right w:val="single" w:sz="6" w:space="0" w:color="auto"/>
                            </w:tcBorders>
                          </w:tcPr>
                          <w:p w14:paraId="4C2F480A" w14:textId="34183F57" w:rsidR="00561297" w:rsidRDefault="00561297" w:rsidP="00C611C2">
                            <w:pPr>
                              <w:pStyle w:val="TABL02TexteNoir"/>
                              <w:rPr>
                                <w:sz w:val="22"/>
                              </w:rPr>
                            </w:pPr>
                            <w:r>
                              <w:rPr>
                                <w:sz w:val="22"/>
                              </w:rPr>
                              <w:t>22/09/2019</w:t>
                            </w:r>
                          </w:p>
                        </w:tc>
                        <w:tc>
                          <w:tcPr>
                            <w:tcW w:w="2977" w:type="dxa"/>
                            <w:tcBorders>
                              <w:top w:val="single" w:sz="6" w:space="0" w:color="auto"/>
                              <w:left w:val="single" w:sz="6" w:space="0" w:color="auto"/>
                              <w:bottom w:val="single" w:sz="6" w:space="0" w:color="auto"/>
                              <w:right w:val="single" w:sz="6" w:space="0" w:color="auto"/>
                            </w:tcBorders>
                          </w:tcPr>
                          <w:p w14:paraId="4CEB9268" w14:textId="0595CBC4" w:rsidR="00561297" w:rsidRDefault="00561297" w:rsidP="00C611C2">
                            <w:pPr>
                              <w:pStyle w:val="TABL02TexteNoir"/>
                              <w:rPr>
                                <w:sz w:val="22"/>
                              </w:rPr>
                            </w:pPr>
                            <w:r>
                              <w:rPr>
                                <w:sz w:val="22"/>
                              </w:rPr>
                              <w:t>E.LEVERT + R.TARGANI + JF.MILLET</w:t>
                            </w:r>
                          </w:p>
                        </w:tc>
                        <w:tc>
                          <w:tcPr>
                            <w:tcW w:w="3827" w:type="dxa"/>
                            <w:tcBorders>
                              <w:top w:val="single" w:sz="6" w:space="0" w:color="auto"/>
                              <w:left w:val="single" w:sz="6" w:space="0" w:color="auto"/>
                              <w:bottom w:val="single" w:sz="6" w:space="0" w:color="auto"/>
                              <w:right w:val="single" w:sz="6" w:space="0" w:color="auto"/>
                            </w:tcBorders>
                          </w:tcPr>
                          <w:p w14:paraId="045C7368" w14:textId="148FD5C5" w:rsidR="00561297" w:rsidRDefault="00561297" w:rsidP="00C611C2">
                            <w:pPr>
                              <w:pStyle w:val="TABL02TexteNoir"/>
                              <w:rPr>
                                <w:sz w:val="22"/>
                              </w:rPr>
                            </w:pPr>
                            <w:r>
                              <w:rPr>
                                <w:sz w:val="22"/>
                              </w:rPr>
                              <w:t>Rédaction</w:t>
                            </w:r>
                          </w:p>
                        </w:tc>
                      </w:tr>
                      <w:tr w:rsidR="00561297" w14:paraId="378CCBF4"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200718CA" w14:textId="49C986A3" w:rsidR="00561297" w:rsidRDefault="00561297" w:rsidP="00C611C2">
                            <w:pPr>
                              <w:pStyle w:val="TABL02TexteNoir"/>
                              <w:rPr>
                                <w:sz w:val="22"/>
                              </w:rPr>
                            </w:pPr>
                            <w:r>
                              <w:rPr>
                                <w:sz w:val="22"/>
                              </w:rPr>
                              <w:t>0.2</w:t>
                            </w:r>
                          </w:p>
                        </w:tc>
                        <w:tc>
                          <w:tcPr>
                            <w:tcW w:w="1559" w:type="dxa"/>
                            <w:tcBorders>
                              <w:top w:val="single" w:sz="6" w:space="0" w:color="auto"/>
                              <w:left w:val="single" w:sz="6" w:space="0" w:color="auto"/>
                              <w:bottom w:val="single" w:sz="6" w:space="0" w:color="auto"/>
                              <w:right w:val="single" w:sz="6" w:space="0" w:color="auto"/>
                            </w:tcBorders>
                          </w:tcPr>
                          <w:p w14:paraId="4B4ED2E0" w14:textId="58AA800A" w:rsidR="00561297" w:rsidRDefault="00561297" w:rsidP="00C611C2">
                            <w:pPr>
                              <w:pStyle w:val="TABL02TexteNoir"/>
                              <w:rPr>
                                <w:sz w:val="22"/>
                              </w:rPr>
                            </w:pPr>
                            <w:r>
                              <w:rPr>
                                <w:sz w:val="22"/>
                              </w:rPr>
                              <w:t>21/10/2019</w:t>
                            </w:r>
                          </w:p>
                        </w:tc>
                        <w:tc>
                          <w:tcPr>
                            <w:tcW w:w="2977" w:type="dxa"/>
                            <w:tcBorders>
                              <w:top w:val="single" w:sz="6" w:space="0" w:color="auto"/>
                              <w:left w:val="single" w:sz="6" w:space="0" w:color="auto"/>
                              <w:bottom w:val="single" w:sz="6" w:space="0" w:color="auto"/>
                              <w:right w:val="single" w:sz="6" w:space="0" w:color="auto"/>
                            </w:tcBorders>
                          </w:tcPr>
                          <w:p w14:paraId="29FCBEE2" w14:textId="0CA8BF50" w:rsidR="00561297" w:rsidRDefault="00561297" w:rsidP="00C611C2">
                            <w:pPr>
                              <w:pStyle w:val="TABL02TexteNoir"/>
                              <w:rPr>
                                <w:sz w:val="22"/>
                              </w:rPr>
                            </w:pPr>
                            <w:r>
                              <w:rPr>
                                <w:sz w:val="22"/>
                              </w:rPr>
                              <w:t>GT SAV</w:t>
                            </w:r>
                          </w:p>
                        </w:tc>
                        <w:tc>
                          <w:tcPr>
                            <w:tcW w:w="3827" w:type="dxa"/>
                            <w:tcBorders>
                              <w:top w:val="single" w:sz="6" w:space="0" w:color="auto"/>
                              <w:left w:val="single" w:sz="6" w:space="0" w:color="auto"/>
                              <w:bottom w:val="single" w:sz="6" w:space="0" w:color="auto"/>
                              <w:right w:val="single" w:sz="6" w:space="0" w:color="auto"/>
                            </w:tcBorders>
                          </w:tcPr>
                          <w:p w14:paraId="60339FF8" w14:textId="0CC34B4E" w:rsidR="00561297" w:rsidRDefault="00561297" w:rsidP="00C611C2">
                            <w:pPr>
                              <w:pStyle w:val="TABL02TexteNoir"/>
                              <w:rPr>
                                <w:sz w:val="22"/>
                              </w:rPr>
                            </w:pPr>
                            <w:r>
                              <w:rPr>
                                <w:sz w:val="22"/>
                              </w:rPr>
                              <w:t>Validation en séance</w:t>
                            </w:r>
                          </w:p>
                        </w:tc>
                      </w:tr>
                      <w:tr w:rsidR="00561297" w14:paraId="04FD2727"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2F7927D5" w14:textId="6C498D5F" w:rsidR="00561297" w:rsidRDefault="00561297" w:rsidP="00C611C2">
                            <w:pPr>
                              <w:pStyle w:val="TABL02TexteNoir"/>
                              <w:rPr>
                                <w:sz w:val="22"/>
                              </w:rPr>
                            </w:pPr>
                            <w:r>
                              <w:rPr>
                                <w:sz w:val="22"/>
                              </w:rPr>
                              <w:t>0.3</w:t>
                            </w:r>
                          </w:p>
                        </w:tc>
                        <w:tc>
                          <w:tcPr>
                            <w:tcW w:w="1559" w:type="dxa"/>
                            <w:tcBorders>
                              <w:top w:val="single" w:sz="6" w:space="0" w:color="auto"/>
                              <w:left w:val="single" w:sz="6" w:space="0" w:color="auto"/>
                              <w:bottom w:val="single" w:sz="6" w:space="0" w:color="auto"/>
                              <w:right w:val="single" w:sz="6" w:space="0" w:color="auto"/>
                            </w:tcBorders>
                          </w:tcPr>
                          <w:p w14:paraId="55F9E833" w14:textId="788A3EFB" w:rsidR="00561297" w:rsidRDefault="00561297" w:rsidP="00C611C2">
                            <w:pPr>
                              <w:pStyle w:val="TABL02TexteNoir"/>
                              <w:rPr>
                                <w:sz w:val="22"/>
                              </w:rPr>
                            </w:pPr>
                            <w:r>
                              <w:rPr>
                                <w:sz w:val="22"/>
                              </w:rPr>
                              <w:t>17/03/2020</w:t>
                            </w:r>
                          </w:p>
                        </w:tc>
                        <w:tc>
                          <w:tcPr>
                            <w:tcW w:w="2977" w:type="dxa"/>
                            <w:tcBorders>
                              <w:top w:val="single" w:sz="6" w:space="0" w:color="auto"/>
                              <w:left w:val="single" w:sz="6" w:space="0" w:color="auto"/>
                              <w:bottom w:val="single" w:sz="6" w:space="0" w:color="auto"/>
                              <w:right w:val="single" w:sz="6" w:space="0" w:color="auto"/>
                            </w:tcBorders>
                          </w:tcPr>
                          <w:p w14:paraId="6F4DD3DA" w14:textId="37B58FE4" w:rsidR="00561297" w:rsidRDefault="00561297" w:rsidP="00C611C2">
                            <w:pPr>
                              <w:pStyle w:val="TABL02TexteNoir"/>
                              <w:rPr>
                                <w:sz w:val="22"/>
                              </w:rPr>
                            </w:pPr>
                            <w:r>
                              <w:rPr>
                                <w:sz w:val="22"/>
                              </w:rPr>
                              <w:t>Altitude</w:t>
                            </w:r>
                          </w:p>
                        </w:tc>
                        <w:tc>
                          <w:tcPr>
                            <w:tcW w:w="3827" w:type="dxa"/>
                            <w:tcBorders>
                              <w:top w:val="single" w:sz="6" w:space="0" w:color="auto"/>
                              <w:left w:val="single" w:sz="6" w:space="0" w:color="auto"/>
                              <w:bottom w:val="single" w:sz="6" w:space="0" w:color="auto"/>
                              <w:right w:val="single" w:sz="6" w:space="0" w:color="auto"/>
                            </w:tcBorders>
                          </w:tcPr>
                          <w:p w14:paraId="17C53E8B" w14:textId="4B92E681" w:rsidR="00561297" w:rsidRDefault="00561297" w:rsidP="00C611C2">
                            <w:pPr>
                              <w:pStyle w:val="TABL02TexteNoir"/>
                              <w:rPr>
                                <w:sz w:val="22"/>
                              </w:rPr>
                            </w:pPr>
                            <w:r>
                              <w:rPr>
                                <w:sz w:val="22"/>
                              </w:rPr>
                              <w:t>Correction coquilles mineures</w:t>
                            </w:r>
                          </w:p>
                        </w:tc>
                      </w:tr>
                      <w:tr w:rsidR="00561297" w14:paraId="7EA0FAFA"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7ED3AFAC" w14:textId="22FA85D5" w:rsidR="00561297" w:rsidRDefault="00AD6DF8" w:rsidP="00C611C2">
                            <w:pPr>
                              <w:pStyle w:val="TABL02TexteNoir"/>
                              <w:rPr>
                                <w:sz w:val="22"/>
                              </w:rPr>
                            </w:pPr>
                            <w:r>
                              <w:rPr>
                                <w:sz w:val="22"/>
                              </w:rPr>
                              <w:t>0.4</w:t>
                            </w:r>
                          </w:p>
                        </w:tc>
                        <w:tc>
                          <w:tcPr>
                            <w:tcW w:w="1559" w:type="dxa"/>
                            <w:tcBorders>
                              <w:top w:val="single" w:sz="6" w:space="0" w:color="auto"/>
                              <w:left w:val="single" w:sz="6" w:space="0" w:color="auto"/>
                              <w:bottom w:val="single" w:sz="6" w:space="0" w:color="auto"/>
                              <w:right w:val="single" w:sz="6" w:space="0" w:color="auto"/>
                            </w:tcBorders>
                          </w:tcPr>
                          <w:p w14:paraId="1A0755A5" w14:textId="67CE5464" w:rsidR="00561297" w:rsidRDefault="00AE3DC6" w:rsidP="00C611C2">
                            <w:pPr>
                              <w:pStyle w:val="TABL02TexteNoir"/>
                              <w:rPr>
                                <w:sz w:val="22"/>
                              </w:rPr>
                            </w:pPr>
                            <w:r>
                              <w:rPr>
                                <w:sz w:val="22"/>
                              </w:rPr>
                              <w:t>28</w:t>
                            </w:r>
                            <w:r w:rsidR="00AD6DF8">
                              <w:rPr>
                                <w:sz w:val="22"/>
                              </w:rPr>
                              <w:t>/</w:t>
                            </w:r>
                            <w:r>
                              <w:rPr>
                                <w:sz w:val="22"/>
                              </w:rPr>
                              <w:t>01</w:t>
                            </w:r>
                            <w:r w:rsidR="00AD6DF8">
                              <w:rPr>
                                <w:sz w:val="22"/>
                              </w:rPr>
                              <w:t>/202</w:t>
                            </w:r>
                            <w:r>
                              <w:rPr>
                                <w:sz w:val="22"/>
                              </w:rPr>
                              <w:t>1</w:t>
                            </w:r>
                          </w:p>
                        </w:tc>
                        <w:tc>
                          <w:tcPr>
                            <w:tcW w:w="2977" w:type="dxa"/>
                            <w:tcBorders>
                              <w:top w:val="single" w:sz="6" w:space="0" w:color="auto"/>
                              <w:left w:val="single" w:sz="6" w:space="0" w:color="auto"/>
                              <w:bottom w:val="single" w:sz="6" w:space="0" w:color="auto"/>
                              <w:right w:val="single" w:sz="6" w:space="0" w:color="auto"/>
                            </w:tcBorders>
                          </w:tcPr>
                          <w:p w14:paraId="266D4DAB" w14:textId="4566C86A" w:rsidR="00561297" w:rsidRDefault="00AD6DF8" w:rsidP="00C611C2">
                            <w:pPr>
                              <w:pStyle w:val="TABL02TexteNoir"/>
                              <w:rPr>
                                <w:sz w:val="22"/>
                              </w:rPr>
                            </w:pPr>
                            <w:r>
                              <w:rPr>
                                <w:sz w:val="22"/>
                              </w:rPr>
                              <w:t>APNF</w:t>
                            </w:r>
                          </w:p>
                        </w:tc>
                        <w:tc>
                          <w:tcPr>
                            <w:tcW w:w="3827" w:type="dxa"/>
                            <w:tcBorders>
                              <w:top w:val="single" w:sz="6" w:space="0" w:color="auto"/>
                              <w:left w:val="single" w:sz="6" w:space="0" w:color="auto"/>
                              <w:bottom w:val="single" w:sz="6" w:space="0" w:color="auto"/>
                              <w:right w:val="single" w:sz="6" w:space="0" w:color="auto"/>
                            </w:tcBorders>
                          </w:tcPr>
                          <w:p w14:paraId="4A4971D6" w14:textId="137B1E99" w:rsidR="00561297" w:rsidRDefault="00AD6DF8" w:rsidP="00C611C2">
                            <w:pPr>
                              <w:pStyle w:val="TABL02TexteNoir"/>
                              <w:rPr>
                                <w:sz w:val="22"/>
                              </w:rPr>
                            </w:pPr>
                            <w:r>
                              <w:rPr>
                                <w:sz w:val="22"/>
                              </w:rPr>
                              <w:t>Correction incohérence sur chapitre 4.3.16</w:t>
                            </w:r>
                          </w:p>
                        </w:tc>
                      </w:tr>
                      <w:tr w:rsidR="00561297" w14:paraId="2E4E4C92"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00C939AB" w14:textId="03371629" w:rsidR="00561297" w:rsidRDefault="00810084" w:rsidP="00C611C2">
                            <w:pPr>
                              <w:pStyle w:val="TABL02TexteNoir"/>
                              <w:rPr>
                                <w:sz w:val="22"/>
                              </w:rPr>
                            </w:pPr>
                            <w:r>
                              <w:rPr>
                                <w:sz w:val="22"/>
                              </w:rPr>
                              <w:t>0.5</w:t>
                            </w:r>
                          </w:p>
                        </w:tc>
                        <w:tc>
                          <w:tcPr>
                            <w:tcW w:w="1559" w:type="dxa"/>
                            <w:tcBorders>
                              <w:top w:val="single" w:sz="6" w:space="0" w:color="auto"/>
                              <w:left w:val="single" w:sz="6" w:space="0" w:color="auto"/>
                              <w:bottom w:val="single" w:sz="6" w:space="0" w:color="auto"/>
                              <w:right w:val="single" w:sz="6" w:space="0" w:color="auto"/>
                            </w:tcBorders>
                          </w:tcPr>
                          <w:p w14:paraId="42B5F783" w14:textId="574C2643" w:rsidR="00561297" w:rsidRDefault="00810084" w:rsidP="00C611C2">
                            <w:pPr>
                              <w:pStyle w:val="TABL02TexteNoir"/>
                              <w:rPr>
                                <w:sz w:val="22"/>
                              </w:rPr>
                            </w:pPr>
                            <w:r>
                              <w:rPr>
                                <w:sz w:val="22"/>
                              </w:rPr>
                              <w:t>19/04/2021</w:t>
                            </w:r>
                          </w:p>
                        </w:tc>
                        <w:tc>
                          <w:tcPr>
                            <w:tcW w:w="2977" w:type="dxa"/>
                            <w:tcBorders>
                              <w:top w:val="single" w:sz="6" w:space="0" w:color="auto"/>
                              <w:left w:val="single" w:sz="6" w:space="0" w:color="auto"/>
                              <w:bottom w:val="single" w:sz="6" w:space="0" w:color="auto"/>
                              <w:right w:val="single" w:sz="6" w:space="0" w:color="auto"/>
                            </w:tcBorders>
                          </w:tcPr>
                          <w:p w14:paraId="59E544BD" w14:textId="5CA2F7E7" w:rsidR="00561297" w:rsidRDefault="00810084" w:rsidP="00C611C2">
                            <w:pPr>
                              <w:pStyle w:val="TABL02TexteNoir"/>
                              <w:rPr>
                                <w:sz w:val="22"/>
                              </w:rPr>
                            </w:pPr>
                            <w:r>
                              <w:rPr>
                                <w:sz w:val="22"/>
                              </w:rPr>
                              <w:t>GT SAV</w:t>
                            </w:r>
                          </w:p>
                        </w:tc>
                        <w:tc>
                          <w:tcPr>
                            <w:tcW w:w="3827" w:type="dxa"/>
                            <w:tcBorders>
                              <w:top w:val="single" w:sz="6" w:space="0" w:color="auto"/>
                              <w:left w:val="single" w:sz="6" w:space="0" w:color="auto"/>
                              <w:bottom w:val="single" w:sz="6" w:space="0" w:color="auto"/>
                              <w:right w:val="single" w:sz="6" w:space="0" w:color="auto"/>
                            </w:tcBorders>
                          </w:tcPr>
                          <w:p w14:paraId="4B8AFE65" w14:textId="38A1080B" w:rsidR="00561297" w:rsidRDefault="00810084" w:rsidP="00A81434">
                            <w:pPr>
                              <w:pStyle w:val="TABL02TexteNoir"/>
                              <w:rPr>
                                <w:sz w:val="22"/>
                              </w:rPr>
                            </w:pPr>
                            <w:r>
                              <w:rPr>
                                <w:sz w:val="22"/>
                              </w:rPr>
                              <w:t xml:space="preserve">Clarification passage </w:t>
                            </w:r>
                            <w:proofErr w:type="spellStart"/>
                            <w:r>
                              <w:rPr>
                                <w:sz w:val="22"/>
                              </w:rPr>
                              <w:t>Cleared</w:t>
                            </w:r>
                            <w:proofErr w:type="spellEnd"/>
                            <w:r>
                              <w:rPr>
                                <w:sz w:val="22"/>
                              </w:rPr>
                              <w:t xml:space="preserve"> à </w:t>
                            </w:r>
                            <w:proofErr w:type="spellStart"/>
                            <w:r>
                              <w:rPr>
                                <w:sz w:val="22"/>
                              </w:rPr>
                              <w:t>uncleared</w:t>
                            </w:r>
                            <w:proofErr w:type="spellEnd"/>
                            <w:r>
                              <w:rPr>
                                <w:sz w:val="22"/>
                              </w:rPr>
                              <w:t xml:space="preserve"> et contacts</w:t>
                            </w:r>
                          </w:p>
                        </w:tc>
                      </w:tr>
                      <w:tr w:rsidR="00561297" w14:paraId="5AA8321D" w14:textId="77777777" w:rsidTr="009A71A2">
                        <w:trPr>
                          <w:cantSplit/>
                        </w:trPr>
                        <w:tc>
                          <w:tcPr>
                            <w:tcW w:w="1013" w:type="dxa"/>
                            <w:tcBorders>
                              <w:top w:val="single" w:sz="6" w:space="0" w:color="auto"/>
                              <w:left w:val="single" w:sz="6" w:space="0" w:color="auto"/>
                              <w:bottom w:val="single" w:sz="6" w:space="0" w:color="auto"/>
                              <w:right w:val="single" w:sz="6" w:space="0" w:color="auto"/>
                            </w:tcBorders>
                          </w:tcPr>
                          <w:p w14:paraId="0CDC5BC0" w14:textId="2D6B799D" w:rsidR="00561297" w:rsidRDefault="00561297" w:rsidP="00C611C2">
                            <w:pPr>
                              <w:pStyle w:val="TABL02TexteNoir"/>
                              <w:rPr>
                                <w:sz w:val="22"/>
                              </w:rPr>
                            </w:pPr>
                          </w:p>
                        </w:tc>
                        <w:tc>
                          <w:tcPr>
                            <w:tcW w:w="1559" w:type="dxa"/>
                            <w:tcBorders>
                              <w:top w:val="single" w:sz="6" w:space="0" w:color="auto"/>
                              <w:left w:val="single" w:sz="6" w:space="0" w:color="auto"/>
                              <w:bottom w:val="single" w:sz="6" w:space="0" w:color="auto"/>
                              <w:right w:val="single" w:sz="6" w:space="0" w:color="auto"/>
                            </w:tcBorders>
                          </w:tcPr>
                          <w:p w14:paraId="7CB89F00" w14:textId="17DA513E" w:rsidR="00561297" w:rsidRDefault="00561297" w:rsidP="00C611C2">
                            <w:pPr>
                              <w:pStyle w:val="TABL02TexteNoir"/>
                              <w:rPr>
                                <w:sz w:val="22"/>
                              </w:rPr>
                            </w:pPr>
                          </w:p>
                        </w:tc>
                        <w:tc>
                          <w:tcPr>
                            <w:tcW w:w="2977" w:type="dxa"/>
                            <w:tcBorders>
                              <w:top w:val="single" w:sz="6" w:space="0" w:color="auto"/>
                              <w:left w:val="single" w:sz="6" w:space="0" w:color="auto"/>
                              <w:bottom w:val="single" w:sz="6" w:space="0" w:color="auto"/>
                              <w:right w:val="single" w:sz="6" w:space="0" w:color="auto"/>
                            </w:tcBorders>
                          </w:tcPr>
                          <w:p w14:paraId="51B8C36D" w14:textId="152A6E68" w:rsidR="00561297" w:rsidRDefault="00561297" w:rsidP="00C611C2">
                            <w:pPr>
                              <w:pStyle w:val="TABL02TexteNoir"/>
                              <w:rPr>
                                <w:sz w:val="22"/>
                              </w:rPr>
                            </w:pPr>
                          </w:p>
                        </w:tc>
                        <w:tc>
                          <w:tcPr>
                            <w:tcW w:w="3827" w:type="dxa"/>
                            <w:tcBorders>
                              <w:top w:val="single" w:sz="6" w:space="0" w:color="auto"/>
                              <w:left w:val="single" w:sz="6" w:space="0" w:color="auto"/>
                              <w:bottom w:val="single" w:sz="6" w:space="0" w:color="auto"/>
                              <w:right w:val="single" w:sz="6" w:space="0" w:color="auto"/>
                            </w:tcBorders>
                          </w:tcPr>
                          <w:p w14:paraId="382E1353" w14:textId="772302AC" w:rsidR="00561297" w:rsidRDefault="00561297" w:rsidP="00ED6CFC">
                            <w:pPr>
                              <w:pStyle w:val="TABL02TexteNoir"/>
                              <w:rPr>
                                <w:sz w:val="22"/>
                              </w:rPr>
                            </w:pPr>
                          </w:p>
                        </w:tc>
                      </w:tr>
                    </w:tbl>
                    <w:p w14:paraId="01977002" w14:textId="77777777" w:rsidR="00561297" w:rsidRPr="00AA6D0F" w:rsidRDefault="00561297" w:rsidP="00B2672D"/>
                  </w:txbxContent>
                </v:textbox>
              </v:shape>
            </w:pict>
          </mc:Fallback>
        </mc:AlternateContent>
      </w:r>
    </w:p>
    <w:p w14:paraId="749141B5" w14:textId="77777777" w:rsidR="00FC27B7" w:rsidRPr="00B2672D" w:rsidRDefault="00FC27B7" w:rsidP="00A42457">
      <w:pPr>
        <w:pStyle w:val="01SOMMTitre"/>
        <w:rPr>
          <w:rFonts w:cs="Arial"/>
          <w:sz w:val="24"/>
          <w:szCs w:val="24"/>
        </w:rPr>
      </w:pPr>
    </w:p>
    <w:p w14:paraId="0392A32F" w14:textId="77777777" w:rsidR="00FC27B7" w:rsidRPr="00B2672D" w:rsidRDefault="00FC27B7" w:rsidP="00A42457">
      <w:pPr>
        <w:pStyle w:val="01SOMMTitre"/>
        <w:rPr>
          <w:rFonts w:cs="Arial"/>
          <w:sz w:val="24"/>
          <w:szCs w:val="24"/>
        </w:rPr>
      </w:pPr>
    </w:p>
    <w:p w14:paraId="2B8B013E" w14:textId="77777777" w:rsidR="00FC27B7" w:rsidRPr="00B2672D" w:rsidRDefault="00FC27B7" w:rsidP="00A42457">
      <w:pPr>
        <w:pStyle w:val="01SOMMTitre"/>
        <w:rPr>
          <w:rFonts w:cs="Arial"/>
          <w:sz w:val="24"/>
          <w:szCs w:val="24"/>
        </w:rPr>
      </w:pPr>
    </w:p>
    <w:p w14:paraId="0EBB5FB9" w14:textId="77777777" w:rsidR="00FC27B7" w:rsidRPr="00B2672D" w:rsidRDefault="00FC27B7" w:rsidP="00A42457">
      <w:pPr>
        <w:pStyle w:val="01SOMMTitre"/>
        <w:rPr>
          <w:rFonts w:cs="Arial"/>
          <w:sz w:val="24"/>
          <w:szCs w:val="24"/>
        </w:rPr>
      </w:pPr>
      <w:r w:rsidRPr="00B2672D">
        <w:rPr>
          <w:rFonts w:cs="Arial"/>
          <w:sz w:val="24"/>
          <w:szCs w:val="24"/>
        </w:rPr>
        <w:br w:type="page"/>
      </w:r>
      <w:r w:rsidRPr="00B2672D">
        <w:rPr>
          <w:rFonts w:cs="Arial"/>
          <w:sz w:val="24"/>
          <w:szCs w:val="24"/>
        </w:rPr>
        <w:lastRenderedPageBreak/>
        <w:t>Sommaire</w:t>
      </w:r>
    </w:p>
    <w:p w14:paraId="360FCECD" w14:textId="4FFD5CA6" w:rsidR="009A71A2" w:rsidRDefault="007A4489">
      <w:pPr>
        <w:pStyle w:val="TM1"/>
        <w:rPr>
          <w:rFonts w:asciiTheme="minorHAnsi" w:eastAsiaTheme="minorEastAsia" w:hAnsiTheme="minorHAnsi" w:cstheme="minorBidi"/>
          <w:noProof/>
          <w:color w:val="auto"/>
          <w:sz w:val="22"/>
          <w:szCs w:val="22"/>
        </w:rPr>
      </w:pPr>
      <w:r w:rsidRPr="00B2672D">
        <w:rPr>
          <w:rFonts w:cs="Arial"/>
          <w:szCs w:val="24"/>
        </w:rPr>
        <w:fldChar w:fldCharType="begin"/>
      </w:r>
      <w:r w:rsidR="00FC27B7" w:rsidRPr="00B2672D">
        <w:rPr>
          <w:rFonts w:cs="Arial"/>
          <w:szCs w:val="24"/>
        </w:rPr>
        <w:instrText xml:space="preserve"> TOC \o "3-3" \t "Titre 1;1;Titre 2;2;Titre;1" </w:instrText>
      </w:r>
      <w:r w:rsidRPr="00B2672D">
        <w:rPr>
          <w:rFonts w:cs="Arial"/>
          <w:szCs w:val="24"/>
        </w:rPr>
        <w:fldChar w:fldCharType="separate"/>
      </w:r>
      <w:r w:rsidR="009A71A2" w:rsidRPr="00AF5B9E">
        <w:rPr>
          <w:rFonts w:cs="Times New Roman"/>
          <w:b/>
          <w:noProof/>
        </w:rPr>
        <w:t>1.</w:t>
      </w:r>
      <w:r w:rsidR="009A71A2">
        <w:rPr>
          <w:rFonts w:asciiTheme="minorHAnsi" w:eastAsiaTheme="minorEastAsia" w:hAnsiTheme="minorHAnsi" w:cstheme="minorBidi"/>
          <w:noProof/>
          <w:color w:val="auto"/>
          <w:sz w:val="22"/>
          <w:szCs w:val="22"/>
        </w:rPr>
        <w:tab/>
      </w:r>
      <w:r w:rsidR="009A71A2" w:rsidRPr="00AF5B9E">
        <w:rPr>
          <w:rFonts w:cs="Arial"/>
          <w:noProof/>
        </w:rPr>
        <w:t>Contexte et objectifs</w:t>
      </w:r>
      <w:r w:rsidR="009A71A2">
        <w:rPr>
          <w:noProof/>
        </w:rPr>
        <w:tab/>
      </w:r>
      <w:r w:rsidR="009A71A2">
        <w:rPr>
          <w:noProof/>
        </w:rPr>
        <w:fldChar w:fldCharType="begin"/>
      </w:r>
      <w:r w:rsidR="009A71A2">
        <w:rPr>
          <w:noProof/>
        </w:rPr>
        <w:instrText xml:space="preserve"> PAGEREF _Toc20085985 \h </w:instrText>
      </w:r>
      <w:r w:rsidR="009A71A2">
        <w:rPr>
          <w:noProof/>
        </w:rPr>
      </w:r>
      <w:r w:rsidR="009A71A2">
        <w:rPr>
          <w:noProof/>
        </w:rPr>
        <w:fldChar w:fldCharType="separate"/>
      </w:r>
      <w:r w:rsidR="009A71A2">
        <w:rPr>
          <w:noProof/>
        </w:rPr>
        <w:t>3</w:t>
      </w:r>
      <w:r w:rsidR="009A71A2">
        <w:rPr>
          <w:noProof/>
        </w:rPr>
        <w:fldChar w:fldCharType="end"/>
      </w:r>
    </w:p>
    <w:p w14:paraId="177D6983" w14:textId="12C1FD25" w:rsidR="009A71A2" w:rsidRDefault="009A71A2">
      <w:pPr>
        <w:pStyle w:val="TM2"/>
        <w:rPr>
          <w:rFonts w:asciiTheme="minorHAnsi" w:eastAsiaTheme="minorEastAsia" w:hAnsiTheme="minorHAnsi" w:cstheme="minorBidi"/>
          <w:noProof/>
          <w:color w:val="auto"/>
          <w:sz w:val="22"/>
          <w:szCs w:val="22"/>
        </w:rPr>
      </w:pPr>
      <w:r w:rsidRPr="00AF5B9E">
        <w:rPr>
          <w:rFonts w:cs="Times New Roman"/>
          <w:noProof/>
          <w:color w:val="009FC3"/>
        </w:rPr>
        <w:t>1.1.</w:t>
      </w:r>
      <w:r>
        <w:rPr>
          <w:rFonts w:asciiTheme="minorHAnsi" w:eastAsiaTheme="minorEastAsia" w:hAnsiTheme="minorHAnsi" w:cstheme="minorBidi"/>
          <w:noProof/>
          <w:color w:val="auto"/>
          <w:sz w:val="22"/>
          <w:szCs w:val="22"/>
        </w:rPr>
        <w:tab/>
      </w:r>
      <w:r w:rsidRPr="00AF5B9E">
        <w:rPr>
          <w:rFonts w:cs="Arial"/>
          <w:noProof/>
        </w:rPr>
        <w:t>Objet du document</w:t>
      </w:r>
      <w:r>
        <w:rPr>
          <w:noProof/>
        </w:rPr>
        <w:tab/>
      </w:r>
      <w:r>
        <w:rPr>
          <w:noProof/>
        </w:rPr>
        <w:fldChar w:fldCharType="begin"/>
      </w:r>
      <w:r>
        <w:rPr>
          <w:noProof/>
        </w:rPr>
        <w:instrText xml:space="preserve"> PAGEREF _Toc20085986 \h </w:instrText>
      </w:r>
      <w:r>
        <w:rPr>
          <w:noProof/>
        </w:rPr>
      </w:r>
      <w:r>
        <w:rPr>
          <w:noProof/>
        </w:rPr>
        <w:fldChar w:fldCharType="separate"/>
      </w:r>
      <w:r>
        <w:rPr>
          <w:noProof/>
        </w:rPr>
        <w:t>3</w:t>
      </w:r>
      <w:r>
        <w:rPr>
          <w:noProof/>
        </w:rPr>
        <w:fldChar w:fldCharType="end"/>
      </w:r>
    </w:p>
    <w:p w14:paraId="414594AA" w14:textId="03D3EB73" w:rsidR="009A71A2" w:rsidRDefault="009A71A2">
      <w:pPr>
        <w:pStyle w:val="TM2"/>
        <w:rPr>
          <w:rFonts w:asciiTheme="minorHAnsi" w:eastAsiaTheme="minorEastAsia" w:hAnsiTheme="minorHAnsi" w:cstheme="minorBidi"/>
          <w:noProof/>
          <w:color w:val="auto"/>
          <w:sz w:val="22"/>
          <w:szCs w:val="22"/>
        </w:rPr>
      </w:pPr>
      <w:r w:rsidRPr="00AF5B9E">
        <w:rPr>
          <w:rFonts w:cs="Times New Roman"/>
          <w:noProof/>
          <w:color w:val="009FC3"/>
        </w:rPr>
        <w:t>1.2.</w:t>
      </w:r>
      <w:r>
        <w:rPr>
          <w:rFonts w:asciiTheme="minorHAnsi" w:eastAsiaTheme="minorEastAsia" w:hAnsiTheme="minorHAnsi" w:cstheme="minorBidi"/>
          <w:noProof/>
          <w:color w:val="auto"/>
          <w:sz w:val="22"/>
          <w:szCs w:val="22"/>
        </w:rPr>
        <w:tab/>
      </w:r>
      <w:r w:rsidRPr="00AF5B9E">
        <w:rPr>
          <w:rFonts w:cs="Arial"/>
          <w:noProof/>
        </w:rPr>
        <w:t>Lexique</w:t>
      </w:r>
      <w:r>
        <w:rPr>
          <w:noProof/>
        </w:rPr>
        <w:tab/>
      </w:r>
      <w:r>
        <w:rPr>
          <w:noProof/>
        </w:rPr>
        <w:fldChar w:fldCharType="begin"/>
      </w:r>
      <w:r>
        <w:rPr>
          <w:noProof/>
        </w:rPr>
        <w:instrText xml:space="preserve"> PAGEREF _Toc20085987 \h </w:instrText>
      </w:r>
      <w:r>
        <w:rPr>
          <w:noProof/>
        </w:rPr>
      </w:r>
      <w:r>
        <w:rPr>
          <w:noProof/>
        </w:rPr>
        <w:fldChar w:fldCharType="separate"/>
      </w:r>
      <w:r>
        <w:rPr>
          <w:noProof/>
        </w:rPr>
        <w:t>3</w:t>
      </w:r>
      <w:r>
        <w:rPr>
          <w:noProof/>
        </w:rPr>
        <w:fldChar w:fldCharType="end"/>
      </w:r>
    </w:p>
    <w:p w14:paraId="256521F0" w14:textId="484D2E3F" w:rsidR="009A71A2" w:rsidRDefault="009A71A2">
      <w:pPr>
        <w:pStyle w:val="TM2"/>
        <w:rPr>
          <w:rFonts w:asciiTheme="minorHAnsi" w:eastAsiaTheme="minorEastAsia" w:hAnsiTheme="minorHAnsi" w:cstheme="minorBidi"/>
          <w:noProof/>
          <w:color w:val="auto"/>
          <w:sz w:val="22"/>
          <w:szCs w:val="22"/>
        </w:rPr>
      </w:pPr>
      <w:r w:rsidRPr="00AF5B9E">
        <w:rPr>
          <w:rFonts w:cs="Times New Roman"/>
          <w:noProof/>
          <w:color w:val="009FC3"/>
        </w:rPr>
        <w:t>1.3.</w:t>
      </w:r>
      <w:r>
        <w:rPr>
          <w:rFonts w:asciiTheme="minorHAnsi" w:eastAsiaTheme="minorEastAsia" w:hAnsiTheme="minorHAnsi" w:cstheme="minorBidi"/>
          <w:noProof/>
          <w:color w:val="auto"/>
          <w:sz w:val="22"/>
          <w:szCs w:val="22"/>
        </w:rPr>
        <w:tab/>
      </w:r>
      <w:r w:rsidRPr="00AF5B9E">
        <w:rPr>
          <w:rFonts w:cs="Arial"/>
          <w:noProof/>
        </w:rPr>
        <w:t>Documents de référence applicables</w:t>
      </w:r>
      <w:r>
        <w:rPr>
          <w:noProof/>
        </w:rPr>
        <w:tab/>
      </w:r>
      <w:r>
        <w:rPr>
          <w:noProof/>
        </w:rPr>
        <w:fldChar w:fldCharType="begin"/>
      </w:r>
      <w:r>
        <w:rPr>
          <w:noProof/>
        </w:rPr>
        <w:instrText xml:space="preserve"> PAGEREF _Toc20085988 \h </w:instrText>
      </w:r>
      <w:r>
        <w:rPr>
          <w:noProof/>
        </w:rPr>
      </w:r>
      <w:r>
        <w:rPr>
          <w:noProof/>
        </w:rPr>
        <w:fldChar w:fldCharType="separate"/>
      </w:r>
      <w:r>
        <w:rPr>
          <w:noProof/>
        </w:rPr>
        <w:t>4</w:t>
      </w:r>
      <w:r>
        <w:rPr>
          <w:noProof/>
        </w:rPr>
        <w:fldChar w:fldCharType="end"/>
      </w:r>
    </w:p>
    <w:p w14:paraId="33D3C868" w14:textId="30C24378" w:rsidR="009A71A2" w:rsidRDefault="009A71A2">
      <w:pPr>
        <w:pStyle w:val="TM1"/>
        <w:rPr>
          <w:rFonts w:asciiTheme="minorHAnsi" w:eastAsiaTheme="minorEastAsia" w:hAnsiTheme="minorHAnsi" w:cstheme="minorBidi"/>
          <w:noProof/>
          <w:color w:val="auto"/>
          <w:sz w:val="22"/>
          <w:szCs w:val="22"/>
        </w:rPr>
      </w:pPr>
      <w:r w:rsidRPr="00AF5B9E">
        <w:rPr>
          <w:rFonts w:cs="Times New Roman"/>
          <w:b/>
          <w:noProof/>
        </w:rPr>
        <w:t>2.</w:t>
      </w:r>
      <w:r>
        <w:rPr>
          <w:rFonts w:asciiTheme="minorHAnsi" w:eastAsiaTheme="minorEastAsia" w:hAnsiTheme="minorHAnsi" w:cstheme="minorBidi"/>
          <w:noProof/>
          <w:color w:val="auto"/>
          <w:sz w:val="22"/>
          <w:szCs w:val="22"/>
        </w:rPr>
        <w:tab/>
      </w:r>
      <w:r w:rsidRPr="00AF5B9E">
        <w:rPr>
          <w:rFonts w:cs="Arial"/>
          <w:noProof/>
        </w:rPr>
        <w:t>Périmètre et limites du protocole SAV FTTH v3.0</w:t>
      </w:r>
      <w:r>
        <w:rPr>
          <w:noProof/>
        </w:rPr>
        <w:tab/>
      </w:r>
      <w:r>
        <w:rPr>
          <w:noProof/>
        </w:rPr>
        <w:fldChar w:fldCharType="begin"/>
      </w:r>
      <w:r>
        <w:rPr>
          <w:noProof/>
        </w:rPr>
        <w:instrText xml:space="preserve"> PAGEREF _Toc20085989 \h </w:instrText>
      </w:r>
      <w:r>
        <w:rPr>
          <w:noProof/>
        </w:rPr>
      </w:r>
      <w:r>
        <w:rPr>
          <w:noProof/>
        </w:rPr>
        <w:fldChar w:fldCharType="separate"/>
      </w:r>
      <w:r>
        <w:rPr>
          <w:noProof/>
        </w:rPr>
        <w:t>5</w:t>
      </w:r>
      <w:r>
        <w:rPr>
          <w:noProof/>
        </w:rPr>
        <w:fldChar w:fldCharType="end"/>
      </w:r>
    </w:p>
    <w:p w14:paraId="5EBC1DEA" w14:textId="7B78D2B7" w:rsidR="009A71A2" w:rsidRDefault="009A71A2">
      <w:pPr>
        <w:pStyle w:val="TM1"/>
        <w:rPr>
          <w:rFonts w:asciiTheme="minorHAnsi" w:eastAsiaTheme="minorEastAsia" w:hAnsiTheme="minorHAnsi" w:cstheme="minorBidi"/>
          <w:noProof/>
          <w:color w:val="auto"/>
          <w:sz w:val="22"/>
          <w:szCs w:val="22"/>
        </w:rPr>
      </w:pPr>
      <w:r w:rsidRPr="00AF5B9E">
        <w:rPr>
          <w:rFonts w:cs="Times New Roman"/>
          <w:b/>
          <w:noProof/>
        </w:rPr>
        <w:t>3.</w:t>
      </w:r>
      <w:r>
        <w:rPr>
          <w:rFonts w:asciiTheme="minorHAnsi" w:eastAsiaTheme="minorEastAsia" w:hAnsiTheme="minorHAnsi" w:cstheme="minorBidi"/>
          <w:noProof/>
          <w:color w:val="auto"/>
          <w:sz w:val="22"/>
          <w:szCs w:val="22"/>
        </w:rPr>
        <w:tab/>
      </w:r>
      <w:r w:rsidRPr="00AF5B9E">
        <w:rPr>
          <w:rFonts w:cs="Arial"/>
          <w:noProof/>
        </w:rPr>
        <w:t>Principes du protocole</w:t>
      </w:r>
      <w:r>
        <w:rPr>
          <w:noProof/>
        </w:rPr>
        <w:tab/>
      </w:r>
      <w:r>
        <w:rPr>
          <w:noProof/>
        </w:rPr>
        <w:fldChar w:fldCharType="begin"/>
      </w:r>
      <w:r>
        <w:rPr>
          <w:noProof/>
        </w:rPr>
        <w:instrText xml:space="preserve"> PAGEREF _Toc20085990 \h </w:instrText>
      </w:r>
      <w:r>
        <w:rPr>
          <w:noProof/>
        </w:rPr>
      </w:r>
      <w:r>
        <w:rPr>
          <w:noProof/>
        </w:rPr>
        <w:fldChar w:fldCharType="separate"/>
      </w:r>
      <w:r>
        <w:rPr>
          <w:noProof/>
        </w:rPr>
        <w:t>6</w:t>
      </w:r>
      <w:r>
        <w:rPr>
          <w:noProof/>
        </w:rPr>
        <w:fldChar w:fldCharType="end"/>
      </w:r>
    </w:p>
    <w:p w14:paraId="71D47591" w14:textId="44DB78A8" w:rsidR="009A71A2" w:rsidRDefault="009A71A2">
      <w:pPr>
        <w:pStyle w:val="TM2"/>
        <w:rPr>
          <w:rFonts w:asciiTheme="minorHAnsi" w:eastAsiaTheme="minorEastAsia" w:hAnsiTheme="minorHAnsi" w:cstheme="minorBidi"/>
          <w:noProof/>
          <w:color w:val="auto"/>
          <w:sz w:val="22"/>
          <w:szCs w:val="22"/>
        </w:rPr>
      </w:pPr>
      <w:r w:rsidRPr="00AF5B9E">
        <w:rPr>
          <w:rFonts w:cs="Times New Roman"/>
          <w:noProof/>
          <w:color w:val="009FC3"/>
        </w:rPr>
        <w:t>3.1.</w:t>
      </w:r>
      <w:r>
        <w:rPr>
          <w:rFonts w:asciiTheme="minorHAnsi" w:eastAsiaTheme="minorEastAsia" w:hAnsiTheme="minorHAnsi" w:cstheme="minorBidi"/>
          <w:noProof/>
          <w:color w:val="auto"/>
          <w:sz w:val="22"/>
          <w:szCs w:val="22"/>
        </w:rPr>
        <w:tab/>
      </w:r>
      <w:r w:rsidRPr="00AF5B9E">
        <w:rPr>
          <w:rFonts w:cs="Arial"/>
          <w:noProof/>
        </w:rPr>
        <w:t>Généralités</w:t>
      </w:r>
      <w:r>
        <w:rPr>
          <w:noProof/>
        </w:rPr>
        <w:tab/>
      </w:r>
      <w:r>
        <w:rPr>
          <w:noProof/>
        </w:rPr>
        <w:fldChar w:fldCharType="begin"/>
      </w:r>
      <w:r>
        <w:rPr>
          <w:noProof/>
        </w:rPr>
        <w:instrText xml:space="preserve"> PAGEREF _Toc20085991 \h </w:instrText>
      </w:r>
      <w:r>
        <w:rPr>
          <w:noProof/>
        </w:rPr>
      </w:r>
      <w:r>
        <w:rPr>
          <w:noProof/>
        </w:rPr>
        <w:fldChar w:fldCharType="separate"/>
      </w:r>
      <w:r>
        <w:rPr>
          <w:noProof/>
        </w:rPr>
        <w:t>6</w:t>
      </w:r>
      <w:r>
        <w:rPr>
          <w:noProof/>
        </w:rPr>
        <w:fldChar w:fldCharType="end"/>
      </w:r>
    </w:p>
    <w:p w14:paraId="7EAF3A87" w14:textId="285296DF" w:rsidR="009A71A2" w:rsidRDefault="009A71A2">
      <w:pPr>
        <w:pStyle w:val="TM2"/>
        <w:rPr>
          <w:rFonts w:asciiTheme="minorHAnsi" w:eastAsiaTheme="minorEastAsia" w:hAnsiTheme="minorHAnsi" w:cstheme="minorBidi"/>
          <w:noProof/>
          <w:color w:val="auto"/>
          <w:sz w:val="22"/>
          <w:szCs w:val="22"/>
        </w:rPr>
      </w:pPr>
      <w:r w:rsidRPr="00AF5B9E">
        <w:rPr>
          <w:rFonts w:cs="Times New Roman"/>
          <w:noProof/>
          <w:color w:val="009FC3"/>
        </w:rPr>
        <w:t>3.2.</w:t>
      </w:r>
      <w:r>
        <w:rPr>
          <w:rFonts w:asciiTheme="minorHAnsi" w:eastAsiaTheme="minorEastAsia" w:hAnsiTheme="minorHAnsi" w:cstheme="minorBidi"/>
          <w:noProof/>
          <w:color w:val="auto"/>
          <w:sz w:val="22"/>
          <w:szCs w:val="22"/>
        </w:rPr>
        <w:tab/>
      </w:r>
      <w:r w:rsidRPr="00AF5B9E">
        <w:rPr>
          <w:rFonts w:cs="Arial"/>
          <w:noProof/>
        </w:rPr>
        <w:t>Webservices de l’interface</w:t>
      </w:r>
      <w:r>
        <w:rPr>
          <w:noProof/>
        </w:rPr>
        <w:tab/>
      </w:r>
      <w:r>
        <w:rPr>
          <w:noProof/>
        </w:rPr>
        <w:fldChar w:fldCharType="begin"/>
      </w:r>
      <w:r>
        <w:rPr>
          <w:noProof/>
        </w:rPr>
        <w:instrText xml:space="preserve"> PAGEREF _Toc20085992 \h </w:instrText>
      </w:r>
      <w:r>
        <w:rPr>
          <w:noProof/>
        </w:rPr>
      </w:r>
      <w:r>
        <w:rPr>
          <w:noProof/>
        </w:rPr>
        <w:fldChar w:fldCharType="separate"/>
      </w:r>
      <w:r>
        <w:rPr>
          <w:noProof/>
        </w:rPr>
        <w:t>6</w:t>
      </w:r>
      <w:r>
        <w:rPr>
          <w:noProof/>
        </w:rPr>
        <w:fldChar w:fldCharType="end"/>
      </w:r>
    </w:p>
    <w:p w14:paraId="23653AD1" w14:textId="548AB081" w:rsidR="009A71A2" w:rsidRDefault="009A71A2">
      <w:pPr>
        <w:pStyle w:val="TM2"/>
        <w:rPr>
          <w:rFonts w:asciiTheme="minorHAnsi" w:eastAsiaTheme="minorEastAsia" w:hAnsiTheme="minorHAnsi" w:cstheme="minorBidi"/>
          <w:noProof/>
          <w:color w:val="auto"/>
          <w:sz w:val="22"/>
          <w:szCs w:val="22"/>
        </w:rPr>
      </w:pPr>
      <w:r w:rsidRPr="00AF5B9E">
        <w:rPr>
          <w:rFonts w:cs="Times New Roman"/>
          <w:noProof/>
          <w:color w:val="009FC3"/>
        </w:rPr>
        <w:t>3.3.</w:t>
      </w:r>
      <w:r>
        <w:rPr>
          <w:rFonts w:asciiTheme="minorHAnsi" w:eastAsiaTheme="minorEastAsia" w:hAnsiTheme="minorHAnsi" w:cstheme="minorBidi"/>
          <w:noProof/>
          <w:color w:val="auto"/>
          <w:sz w:val="22"/>
          <w:szCs w:val="22"/>
        </w:rPr>
        <w:tab/>
      </w:r>
      <w:r w:rsidRPr="00AF5B9E">
        <w:rPr>
          <w:rFonts w:cs="Arial"/>
          <w:noProof/>
        </w:rPr>
        <w:t>Diagramme d’état du ticket</w:t>
      </w:r>
      <w:r>
        <w:rPr>
          <w:noProof/>
        </w:rPr>
        <w:tab/>
      </w:r>
      <w:r>
        <w:rPr>
          <w:noProof/>
        </w:rPr>
        <w:fldChar w:fldCharType="begin"/>
      </w:r>
      <w:r>
        <w:rPr>
          <w:noProof/>
        </w:rPr>
        <w:instrText xml:space="preserve"> PAGEREF _Toc20085993 \h </w:instrText>
      </w:r>
      <w:r>
        <w:rPr>
          <w:noProof/>
        </w:rPr>
      </w:r>
      <w:r>
        <w:rPr>
          <w:noProof/>
        </w:rPr>
        <w:fldChar w:fldCharType="separate"/>
      </w:r>
      <w:r>
        <w:rPr>
          <w:noProof/>
        </w:rPr>
        <w:t>7</w:t>
      </w:r>
      <w:r>
        <w:rPr>
          <w:noProof/>
        </w:rPr>
        <w:fldChar w:fldCharType="end"/>
      </w:r>
    </w:p>
    <w:p w14:paraId="7D8E1B72" w14:textId="6E195D96" w:rsidR="009A71A2" w:rsidRDefault="009A71A2">
      <w:pPr>
        <w:pStyle w:val="TM2"/>
        <w:rPr>
          <w:rFonts w:asciiTheme="minorHAnsi" w:eastAsiaTheme="minorEastAsia" w:hAnsiTheme="minorHAnsi" w:cstheme="minorBidi"/>
          <w:noProof/>
          <w:color w:val="auto"/>
          <w:sz w:val="22"/>
          <w:szCs w:val="22"/>
        </w:rPr>
      </w:pPr>
      <w:r w:rsidRPr="00AF5B9E">
        <w:rPr>
          <w:rFonts w:cs="Times New Roman"/>
          <w:noProof/>
          <w:color w:val="009FC3"/>
        </w:rPr>
        <w:t>3.4.</w:t>
      </w:r>
      <w:r>
        <w:rPr>
          <w:rFonts w:asciiTheme="minorHAnsi" w:eastAsiaTheme="minorEastAsia" w:hAnsiTheme="minorHAnsi" w:cstheme="minorBidi"/>
          <w:noProof/>
          <w:color w:val="auto"/>
          <w:sz w:val="22"/>
          <w:szCs w:val="22"/>
        </w:rPr>
        <w:tab/>
      </w:r>
      <w:r w:rsidRPr="00AF5B9E">
        <w:rPr>
          <w:rFonts w:cs="Arial"/>
          <w:noProof/>
        </w:rPr>
        <w:t>Gestion des rendez-vous</w:t>
      </w:r>
      <w:r>
        <w:rPr>
          <w:noProof/>
        </w:rPr>
        <w:tab/>
      </w:r>
      <w:r>
        <w:rPr>
          <w:noProof/>
        </w:rPr>
        <w:fldChar w:fldCharType="begin"/>
      </w:r>
      <w:r>
        <w:rPr>
          <w:noProof/>
        </w:rPr>
        <w:instrText xml:space="preserve"> PAGEREF _Toc20085994 \h </w:instrText>
      </w:r>
      <w:r>
        <w:rPr>
          <w:noProof/>
        </w:rPr>
      </w:r>
      <w:r>
        <w:rPr>
          <w:noProof/>
        </w:rPr>
        <w:fldChar w:fldCharType="separate"/>
      </w:r>
      <w:r>
        <w:rPr>
          <w:noProof/>
        </w:rPr>
        <w:t>10</w:t>
      </w:r>
      <w:r>
        <w:rPr>
          <w:noProof/>
        </w:rPr>
        <w:fldChar w:fldCharType="end"/>
      </w:r>
    </w:p>
    <w:p w14:paraId="4FBFD51B" w14:textId="1F2FBF73" w:rsidR="009A71A2" w:rsidRDefault="009A71A2">
      <w:pPr>
        <w:pStyle w:val="TM1"/>
        <w:rPr>
          <w:rFonts w:asciiTheme="minorHAnsi" w:eastAsiaTheme="minorEastAsia" w:hAnsiTheme="minorHAnsi" w:cstheme="minorBidi"/>
          <w:noProof/>
          <w:color w:val="auto"/>
          <w:sz w:val="22"/>
          <w:szCs w:val="22"/>
        </w:rPr>
      </w:pPr>
      <w:r w:rsidRPr="00AF5B9E">
        <w:rPr>
          <w:rFonts w:cs="Times New Roman"/>
          <w:b/>
          <w:noProof/>
        </w:rPr>
        <w:t>4.</w:t>
      </w:r>
      <w:r>
        <w:rPr>
          <w:rFonts w:asciiTheme="minorHAnsi" w:eastAsiaTheme="minorEastAsia" w:hAnsiTheme="minorHAnsi" w:cstheme="minorBidi"/>
          <w:noProof/>
          <w:color w:val="auto"/>
          <w:sz w:val="22"/>
          <w:szCs w:val="22"/>
        </w:rPr>
        <w:tab/>
      </w:r>
      <w:r w:rsidRPr="00AF5B9E">
        <w:rPr>
          <w:rFonts w:cs="Arial"/>
          <w:noProof/>
        </w:rPr>
        <w:t>Processus SAV inter opérateurs d’un accès FTTH ou d’un lien PM-PRDM</w:t>
      </w:r>
      <w:r>
        <w:rPr>
          <w:noProof/>
        </w:rPr>
        <w:tab/>
      </w:r>
      <w:r>
        <w:rPr>
          <w:noProof/>
        </w:rPr>
        <w:fldChar w:fldCharType="begin"/>
      </w:r>
      <w:r>
        <w:rPr>
          <w:noProof/>
        </w:rPr>
        <w:instrText xml:space="preserve"> PAGEREF _Toc20085995 \h </w:instrText>
      </w:r>
      <w:r>
        <w:rPr>
          <w:noProof/>
        </w:rPr>
      </w:r>
      <w:r>
        <w:rPr>
          <w:noProof/>
        </w:rPr>
        <w:fldChar w:fldCharType="separate"/>
      </w:r>
      <w:r>
        <w:rPr>
          <w:noProof/>
        </w:rPr>
        <w:t>11</w:t>
      </w:r>
      <w:r>
        <w:rPr>
          <w:noProof/>
        </w:rPr>
        <w:fldChar w:fldCharType="end"/>
      </w:r>
    </w:p>
    <w:p w14:paraId="0D5F4DD8" w14:textId="03174B06" w:rsidR="009A71A2" w:rsidRDefault="009A71A2">
      <w:pPr>
        <w:pStyle w:val="TM2"/>
        <w:rPr>
          <w:rFonts w:asciiTheme="minorHAnsi" w:eastAsiaTheme="minorEastAsia" w:hAnsiTheme="minorHAnsi" w:cstheme="minorBidi"/>
          <w:noProof/>
          <w:color w:val="auto"/>
          <w:sz w:val="22"/>
          <w:szCs w:val="22"/>
        </w:rPr>
      </w:pPr>
      <w:r w:rsidRPr="00AF5B9E">
        <w:rPr>
          <w:rFonts w:cs="Times New Roman"/>
          <w:noProof/>
          <w:color w:val="009FC3"/>
        </w:rPr>
        <w:t>4.1.</w:t>
      </w:r>
      <w:r>
        <w:rPr>
          <w:rFonts w:asciiTheme="minorHAnsi" w:eastAsiaTheme="minorEastAsia" w:hAnsiTheme="minorHAnsi" w:cstheme="minorBidi"/>
          <w:noProof/>
          <w:color w:val="auto"/>
          <w:sz w:val="22"/>
          <w:szCs w:val="22"/>
        </w:rPr>
        <w:tab/>
      </w:r>
      <w:r w:rsidRPr="00AF5B9E">
        <w:rPr>
          <w:rFonts w:cs="Arial"/>
          <w:noProof/>
        </w:rPr>
        <w:t>Principes généraux pour un accès FTTH</w:t>
      </w:r>
      <w:r>
        <w:rPr>
          <w:noProof/>
        </w:rPr>
        <w:tab/>
      </w:r>
      <w:r>
        <w:rPr>
          <w:noProof/>
        </w:rPr>
        <w:fldChar w:fldCharType="begin"/>
      </w:r>
      <w:r>
        <w:rPr>
          <w:noProof/>
        </w:rPr>
        <w:instrText xml:space="preserve"> PAGEREF _Toc20085996 \h </w:instrText>
      </w:r>
      <w:r>
        <w:rPr>
          <w:noProof/>
        </w:rPr>
      </w:r>
      <w:r>
        <w:rPr>
          <w:noProof/>
        </w:rPr>
        <w:fldChar w:fldCharType="separate"/>
      </w:r>
      <w:r>
        <w:rPr>
          <w:noProof/>
        </w:rPr>
        <w:t>11</w:t>
      </w:r>
      <w:r>
        <w:rPr>
          <w:noProof/>
        </w:rPr>
        <w:fldChar w:fldCharType="end"/>
      </w:r>
    </w:p>
    <w:p w14:paraId="1C3A1390" w14:textId="03C46735" w:rsidR="009A71A2" w:rsidRDefault="009A71A2">
      <w:pPr>
        <w:pStyle w:val="TM2"/>
        <w:rPr>
          <w:rFonts w:asciiTheme="minorHAnsi" w:eastAsiaTheme="minorEastAsia" w:hAnsiTheme="minorHAnsi" w:cstheme="minorBidi"/>
          <w:noProof/>
          <w:color w:val="auto"/>
          <w:sz w:val="22"/>
          <w:szCs w:val="22"/>
        </w:rPr>
      </w:pPr>
      <w:r w:rsidRPr="00AF5B9E">
        <w:rPr>
          <w:rFonts w:cs="Times New Roman"/>
          <w:noProof/>
          <w:color w:val="009FC3"/>
        </w:rPr>
        <w:t>4.2.</w:t>
      </w:r>
      <w:r>
        <w:rPr>
          <w:rFonts w:asciiTheme="minorHAnsi" w:eastAsiaTheme="minorEastAsia" w:hAnsiTheme="minorHAnsi" w:cstheme="minorBidi"/>
          <w:noProof/>
          <w:color w:val="auto"/>
          <w:sz w:val="22"/>
          <w:szCs w:val="22"/>
        </w:rPr>
        <w:tab/>
      </w:r>
      <w:r w:rsidRPr="00AF5B9E">
        <w:rPr>
          <w:rFonts w:cs="Arial"/>
          <w:noProof/>
        </w:rPr>
        <w:t>Principes généraux pour un lien PM-PRDM</w:t>
      </w:r>
      <w:r>
        <w:rPr>
          <w:noProof/>
        </w:rPr>
        <w:tab/>
      </w:r>
      <w:r>
        <w:rPr>
          <w:noProof/>
        </w:rPr>
        <w:fldChar w:fldCharType="begin"/>
      </w:r>
      <w:r>
        <w:rPr>
          <w:noProof/>
        </w:rPr>
        <w:instrText xml:space="preserve"> PAGEREF _Toc20085997 \h </w:instrText>
      </w:r>
      <w:r>
        <w:rPr>
          <w:noProof/>
        </w:rPr>
      </w:r>
      <w:r>
        <w:rPr>
          <w:noProof/>
        </w:rPr>
        <w:fldChar w:fldCharType="separate"/>
      </w:r>
      <w:r>
        <w:rPr>
          <w:noProof/>
        </w:rPr>
        <w:t>12</w:t>
      </w:r>
      <w:r>
        <w:rPr>
          <w:noProof/>
        </w:rPr>
        <w:fldChar w:fldCharType="end"/>
      </w:r>
    </w:p>
    <w:p w14:paraId="7B0D48B6" w14:textId="7683B100" w:rsidR="009A71A2" w:rsidRDefault="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w:t>
      </w:r>
      <w:r>
        <w:rPr>
          <w:rFonts w:asciiTheme="minorHAnsi" w:eastAsiaTheme="minorEastAsia" w:hAnsiTheme="minorHAnsi" w:cstheme="minorBidi"/>
          <w:noProof/>
          <w:color w:val="auto"/>
          <w:sz w:val="22"/>
          <w:szCs w:val="22"/>
        </w:rPr>
        <w:tab/>
      </w:r>
      <w:r w:rsidRPr="00AF5B9E">
        <w:rPr>
          <w:rFonts w:cs="Arial"/>
          <w:noProof/>
        </w:rPr>
        <w:t>Description des actions liée à une signalisation</w:t>
      </w:r>
      <w:r>
        <w:rPr>
          <w:noProof/>
        </w:rPr>
        <w:tab/>
      </w:r>
      <w:r>
        <w:rPr>
          <w:noProof/>
        </w:rPr>
        <w:fldChar w:fldCharType="begin"/>
      </w:r>
      <w:r>
        <w:rPr>
          <w:noProof/>
        </w:rPr>
        <w:instrText xml:space="preserve"> PAGEREF _Toc20085998 \h </w:instrText>
      </w:r>
      <w:r>
        <w:rPr>
          <w:noProof/>
        </w:rPr>
      </w:r>
      <w:r>
        <w:rPr>
          <w:noProof/>
        </w:rPr>
        <w:fldChar w:fldCharType="separate"/>
      </w:r>
      <w:r>
        <w:rPr>
          <w:noProof/>
        </w:rPr>
        <w:t>13</w:t>
      </w:r>
      <w:r>
        <w:rPr>
          <w:noProof/>
        </w:rPr>
        <w:fldChar w:fldCharType="end"/>
      </w:r>
    </w:p>
    <w:p w14:paraId="47AB604F" w14:textId="45A64362"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4.3.1.</w:t>
      </w:r>
      <w:r w:rsidRPr="00AF5B9E">
        <w:rPr>
          <w:rFonts w:cs="Arial"/>
          <w:noProof/>
        </w:rPr>
        <w:t>Demande de création d’un ticket</w:t>
      </w:r>
      <w:r>
        <w:rPr>
          <w:noProof/>
        </w:rPr>
        <w:tab/>
      </w:r>
      <w:r>
        <w:rPr>
          <w:noProof/>
        </w:rPr>
        <w:fldChar w:fldCharType="begin"/>
      </w:r>
      <w:r>
        <w:rPr>
          <w:noProof/>
        </w:rPr>
        <w:instrText xml:space="preserve"> PAGEREF _Toc20085999 \h </w:instrText>
      </w:r>
      <w:r>
        <w:rPr>
          <w:noProof/>
        </w:rPr>
      </w:r>
      <w:r>
        <w:rPr>
          <w:noProof/>
        </w:rPr>
        <w:fldChar w:fldCharType="separate"/>
      </w:r>
      <w:r>
        <w:rPr>
          <w:noProof/>
        </w:rPr>
        <w:t>13</w:t>
      </w:r>
      <w:r>
        <w:rPr>
          <w:noProof/>
        </w:rPr>
        <w:fldChar w:fldCharType="end"/>
      </w:r>
    </w:p>
    <w:p w14:paraId="149A89A6" w14:textId="1673DFEB"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4.3.2.</w:t>
      </w:r>
      <w:r w:rsidRPr="00AF5B9E">
        <w:rPr>
          <w:rFonts w:cs="Arial"/>
          <w:noProof/>
        </w:rPr>
        <w:t>Réponse à la demande de création d’un ticket</w:t>
      </w:r>
      <w:r>
        <w:rPr>
          <w:noProof/>
        </w:rPr>
        <w:tab/>
      </w:r>
      <w:r>
        <w:rPr>
          <w:noProof/>
        </w:rPr>
        <w:fldChar w:fldCharType="begin"/>
      </w:r>
      <w:r>
        <w:rPr>
          <w:noProof/>
        </w:rPr>
        <w:instrText xml:space="preserve"> PAGEREF _Toc20086000 \h </w:instrText>
      </w:r>
      <w:r>
        <w:rPr>
          <w:noProof/>
        </w:rPr>
      </w:r>
      <w:r>
        <w:rPr>
          <w:noProof/>
        </w:rPr>
        <w:fldChar w:fldCharType="separate"/>
      </w:r>
      <w:r>
        <w:rPr>
          <w:noProof/>
        </w:rPr>
        <w:t>14</w:t>
      </w:r>
      <w:r>
        <w:rPr>
          <w:noProof/>
        </w:rPr>
        <w:fldChar w:fldCharType="end"/>
      </w:r>
    </w:p>
    <w:p w14:paraId="079F5BB5" w14:textId="766201A0"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4.3.3.</w:t>
      </w:r>
      <w:r w:rsidRPr="00AF5B9E">
        <w:rPr>
          <w:rFonts w:cs="Arial"/>
          <w:noProof/>
        </w:rPr>
        <w:t>Demande de création d’un ticket avec rendez-vous</w:t>
      </w:r>
      <w:r>
        <w:rPr>
          <w:noProof/>
        </w:rPr>
        <w:tab/>
      </w:r>
      <w:r>
        <w:rPr>
          <w:noProof/>
        </w:rPr>
        <w:fldChar w:fldCharType="begin"/>
      </w:r>
      <w:r>
        <w:rPr>
          <w:noProof/>
        </w:rPr>
        <w:instrText xml:space="preserve"> PAGEREF _Toc20086001 \h </w:instrText>
      </w:r>
      <w:r>
        <w:rPr>
          <w:noProof/>
        </w:rPr>
      </w:r>
      <w:r>
        <w:rPr>
          <w:noProof/>
        </w:rPr>
        <w:fldChar w:fldCharType="separate"/>
      </w:r>
      <w:r>
        <w:rPr>
          <w:noProof/>
        </w:rPr>
        <w:t>15</w:t>
      </w:r>
      <w:r>
        <w:rPr>
          <w:noProof/>
        </w:rPr>
        <w:fldChar w:fldCharType="end"/>
      </w:r>
    </w:p>
    <w:p w14:paraId="078DDD4A" w14:textId="28E54D5D"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4.3.4.</w:t>
      </w:r>
      <w:r w:rsidRPr="00AF5B9E">
        <w:rPr>
          <w:rFonts w:cs="Arial"/>
          <w:noProof/>
        </w:rPr>
        <w:t>Modification d’un rendez-vous</w:t>
      </w:r>
      <w:r>
        <w:rPr>
          <w:noProof/>
        </w:rPr>
        <w:tab/>
      </w:r>
      <w:r>
        <w:rPr>
          <w:noProof/>
        </w:rPr>
        <w:fldChar w:fldCharType="begin"/>
      </w:r>
      <w:r>
        <w:rPr>
          <w:noProof/>
        </w:rPr>
        <w:instrText xml:space="preserve"> PAGEREF _Toc20086002 \h </w:instrText>
      </w:r>
      <w:r>
        <w:rPr>
          <w:noProof/>
        </w:rPr>
      </w:r>
      <w:r>
        <w:rPr>
          <w:noProof/>
        </w:rPr>
        <w:fldChar w:fldCharType="separate"/>
      </w:r>
      <w:r>
        <w:rPr>
          <w:noProof/>
        </w:rPr>
        <w:t>16</w:t>
      </w:r>
      <w:r>
        <w:rPr>
          <w:noProof/>
        </w:rPr>
        <w:fldChar w:fldCharType="end"/>
      </w:r>
    </w:p>
    <w:p w14:paraId="686F0BA4" w14:textId="7FD5B489"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4.3.5.</w:t>
      </w:r>
      <w:r w:rsidRPr="00AF5B9E">
        <w:rPr>
          <w:rFonts w:cs="Arial"/>
          <w:noProof/>
        </w:rPr>
        <w:t>Annulation d’un ticket</w:t>
      </w:r>
      <w:r>
        <w:rPr>
          <w:noProof/>
        </w:rPr>
        <w:tab/>
      </w:r>
      <w:r>
        <w:rPr>
          <w:noProof/>
        </w:rPr>
        <w:fldChar w:fldCharType="begin"/>
      </w:r>
      <w:r>
        <w:rPr>
          <w:noProof/>
        </w:rPr>
        <w:instrText xml:space="preserve"> PAGEREF _Toc20086003 \h </w:instrText>
      </w:r>
      <w:r>
        <w:rPr>
          <w:noProof/>
        </w:rPr>
      </w:r>
      <w:r>
        <w:rPr>
          <w:noProof/>
        </w:rPr>
        <w:fldChar w:fldCharType="separate"/>
      </w:r>
      <w:r>
        <w:rPr>
          <w:noProof/>
        </w:rPr>
        <w:t>16</w:t>
      </w:r>
      <w:r>
        <w:rPr>
          <w:noProof/>
        </w:rPr>
        <w:fldChar w:fldCharType="end"/>
      </w:r>
    </w:p>
    <w:p w14:paraId="071E6F6B" w14:textId="447BDE1C"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4.3.6.</w:t>
      </w:r>
      <w:r w:rsidRPr="00AF5B9E">
        <w:rPr>
          <w:rFonts w:cs="Arial"/>
          <w:noProof/>
        </w:rPr>
        <w:t>Prise en charge d’un ticket</w:t>
      </w:r>
      <w:r>
        <w:rPr>
          <w:noProof/>
        </w:rPr>
        <w:tab/>
      </w:r>
      <w:r>
        <w:rPr>
          <w:noProof/>
        </w:rPr>
        <w:fldChar w:fldCharType="begin"/>
      </w:r>
      <w:r>
        <w:rPr>
          <w:noProof/>
        </w:rPr>
        <w:instrText xml:space="preserve"> PAGEREF _Toc20086004 \h </w:instrText>
      </w:r>
      <w:r>
        <w:rPr>
          <w:noProof/>
        </w:rPr>
      </w:r>
      <w:r>
        <w:rPr>
          <w:noProof/>
        </w:rPr>
        <w:fldChar w:fldCharType="separate"/>
      </w:r>
      <w:r>
        <w:rPr>
          <w:noProof/>
        </w:rPr>
        <w:t>16</w:t>
      </w:r>
      <w:r>
        <w:rPr>
          <w:noProof/>
        </w:rPr>
        <w:fldChar w:fldCharType="end"/>
      </w:r>
    </w:p>
    <w:p w14:paraId="35A5115F" w14:textId="5F04B934"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4.3.7.</w:t>
      </w:r>
      <w:r w:rsidRPr="00AF5B9E">
        <w:rPr>
          <w:rFonts w:cs="Arial"/>
          <w:noProof/>
        </w:rPr>
        <w:t>Suivi de l’avancement du traitement du ticket</w:t>
      </w:r>
      <w:r>
        <w:rPr>
          <w:noProof/>
        </w:rPr>
        <w:tab/>
      </w:r>
      <w:r>
        <w:rPr>
          <w:noProof/>
        </w:rPr>
        <w:fldChar w:fldCharType="begin"/>
      </w:r>
      <w:r>
        <w:rPr>
          <w:noProof/>
        </w:rPr>
        <w:instrText xml:space="preserve"> PAGEREF _Toc20086005 \h </w:instrText>
      </w:r>
      <w:r>
        <w:rPr>
          <w:noProof/>
        </w:rPr>
      </w:r>
      <w:r>
        <w:rPr>
          <w:noProof/>
        </w:rPr>
        <w:fldChar w:fldCharType="separate"/>
      </w:r>
      <w:r>
        <w:rPr>
          <w:noProof/>
        </w:rPr>
        <w:t>17</w:t>
      </w:r>
      <w:r>
        <w:rPr>
          <w:noProof/>
        </w:rPr>
        <w:fldChar w:fldCharType="end"/>
      </w:r>
    </w:p>
    <w:p w14:paraId="18983784" w14:textId="5341E258"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4.3.8.</w:t>
      </w:r>
      <w:r w:rsidRPr="00AF5B9E">
        <w:rPr>
          <w:rFonts w:cs="Arial"/>
          <w:noProof/>
        </w:rPr>
        <w:t>Demande d’annulation d’un ticket</w:t>
      </w:r>
      <w:r>
        <w:rPr>
          <w:noProof/>
        </w:rPr>
        <w:tab/>
      </w:r>
      <w:r>
        <w:rPr>
          <w:noProof/>
        </w:rPr>
        <w:fldChar w:fldCharType="begin"/>
      </w:r>
      <w:r>
        <w:rPr>
          <w:noProof/>
        </w:rPr>
        <w:instrText xml:space="preserve"> PAGEREF _Toc20086006 \h </w:instrText>
      </w:r>
      <w:r>
        <w:rPr>
          <w:noProof/>
        </w:rPr>
      </w:r>
      <w:r>
        <w:rPr>
          <w:noProof/>
        </w:rPr>
        <w:fldChar w:fldCharType="separate"/>
      </w:r>
      <w:r>
        <w:rPr>
          <w:noProof/>
        </w:rPr>
        <w:t>20</w:t>
      </w:r>
      <w:r>
        <w:rPr>
          <w:noProof/>
        </w:rPr>
        <w:fldChar w:fldCharType="end"/>
      </w:r>
    </w:p>
    <w:p w14:paraId="229679CE" w14:textId="21953DBC"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4.3.9.</w:t>
      </w:r>
      <w:r w:rsidRPr="00AF5B9E">
        <w:rPr>
          <w:rFonts w:cs="Arial"/>
          <w:noProof/>
        </w:rPr>
        <w:t>Acceptation d’une demande d’annulation d’un ticket</w:t>
      </w:r>
      <w:r>
        <w:rPr>
          <w:noProof/>
        </w:rPr>
        <w:tab/>
      </w:r>
      <w:r>
        <w:rPr>
          <w:noProof/>
        </w:rPr>
        <w:fldChar w:fldCharType="begin"/>
      </w:r>
      <w:r>
        <w:rPr>
          <w:noProof/>
        </w:rPr>
        <w:instrText xml:space="preserve"> PAGEREF _Toc20086007 \h </w:instrText>
      </w:r>
      <w:r>
        <w:rPr>
          <w:noProof/>
        </w:rPr>
      </w:r>
      <w:r>
        <w:rPr>
          <w:noProof/>
        </w:rPr>
        <w:fldChar w:fldCharType="separate"/>
      </w:r>
      <w:r>
        <w:rPr>
          <w:noProof/>
        </w:rPr>
        <w:t>20</w:t>
      </w:r>
      <w:r>
        <w:rPr>
          <w:noProof/>
        </w:rPr>
        <w:fldChar w:fldCharType="end"/>
      </w:r>
    </w:p>
    <w:p w14:paraId="01CB85D1" w14:textId="756E211F"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4.3.10.</w:t>
      </w:r>
      <w:r w:rsidRPr="00AF5B9E">
        <w:rPr>
          <w:rFonts w:cs="Arial"/>
          <w:noProof/>
        </w:rPr>
        <w:t>Notification d’informations</w:t>
      </w:r>
      <w:r>
        <w:rPr>
          <w:noProof/>
        </w:rPr>
        <w:tab/>
      </w:r>
      <w:r>
        <w:rPr>
          <w:noProof/>
        </w:rPr>
        <w:fldChar w:fldCharType="begin"/>
      </w:r>
      <w:r>
        <w:rPr>
          <w:noProof/>
        </w:rPr>
        <w:instrText xml:space="preserve"> PAGEREF _Toc20086008 \h </w:instrText>
      </w:r>
      <w:r>
        <w:rPr>
          <w:noProof/>
        </w:rPr>
      </w:r>
      <w:r>
        <w:rPr>
          <w:noProof/>
        </w:rPr>
        <w:fldChar w:fldCharType="separate"/>
      </w:r>
      <w:r>
        <w:rPr>
          <w:noProof/>
        </w:rPr>
        <w:t>20</w:t>
      </w:r>
      <w:r>
        <w:rPr>
          <w:noProof/>
        </w:rPr>
        <w:fldChar w:fldCharType="end"/>
      </w:r>
    </w:p>
    <w:p w14:paraId="77D95C51" w14:textId="1CF99B93"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4.3.11.</w:t>
      </w:r>
      <w:r w:rsidRPr="00AF5B9E">
        <w:rPr>
          <w:rFonts w:cs="Arial"/>
          <w:noProof/>
        </w:rPr>
        <w:t>Demande d’information obligatoire</w:t>
      </w:r>
      <w:r>
        <w:rPr>
          <w:noProof/>
        </w:rPr>
        <w:tab/>
      </w:r>
      <w:r>
        <w:rPr>
          <w:noProof/>
        </w:rPr>
        <w:fldChar w:fldCharType="begin"/>
      </w:r>
      <w:r>
        <w:rPr>
          <w:noProof/>
        </w:rPr>
        <w:instrText xml:space="preserve"> PAGEREF _Toc20086009 \h </w:instrText>
      </w:r>
      <w:r>
        <w:rPr>
          <w:noProof/>
        </w:rPr>
      </w:r>
      <w:r>
        <w:rPr>
          <w:noProof/>
        </w:rPr>
        <w:fldChar w:fldCharType="separate"/>
      </w:r>
      <w:r>
        <w:rPr>
          <w:noProof/>
        </w:rPr>
        <w:t>20</w:t>
      </w:r>
      <w:r>
        <w:rPr>
          <w:noProof/>
        </w:rPr>
        <w:fldChar w:fldCharType="end"/>
      </w:r>
    </w:p>
    <w:p w14:paraId="68B794E0" w14:textId="2ED20CE0"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4.3.12.</w:t>
      </w:r>
      <w:r w:rsidRPr="00AF5B9E">
        <w:rPr>
          <w:rFonts w:cs="Arial"/>
          <w:noProof/>
        </w:rPr>
        <w:t>Résolution de l’incident</w:t>
      </w:r>
      <w:r>
        <w:rPr>
          <w:noProof/>
        </w:rPr>
        <w:tab/>
      </w:r>
      <w:r>
        <w:rPr>
          <w:noProof/>
        </w:rPr>
        <w:fldChar w:fldCharType="begin"/>
      </w:r>
      <w:r>
        <w:rPr>
          <w:noProof/>
        </w:rPr>
        <w:instrText xml:space="preserve"> PAGEREF _Toc20086010 \h </w:instrText>
      </w:r>
      <w:r>
        <w:rPr>
          <w:noProof/>
        </w:rPr>
      </w:r>
      <w:r>
        <w:rPr>
          <w:noProof/>
        </w:rPr>
        <w:fldChar w:fldCharType="separate"/>
      </w:r>
      <w:r>
        <w:rPr>
          <w:noProof/>
        </w:rPr>
        <w:t>21</w:t>
      </w:r>
      <w:r>
        <w:rPr>
          <w:noProof/>
        </w:rPr>
        <w:fldChar w:fldCharType="end"/>
      </w:r>
    </w:p>
    <w:p w14:paraId="65D7331C" w14:textId="4B44C93D"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4.3.13.</w:t>
      </w:r>
      <w:r w:rsidRPr="00AF5B9E">
        <w:rPr>
          <w:rFonts w:cs="Arial"/>
          <w:noProof/>
        </w:rPr>
        <w:t>Refus de résolution de l’incident</w:t>
      </w:r>
      <w:r>
        <w:rPr>
          <w:noProof/>
        </w:rPr>
        <w:tab/>
      </w:r>
      <w:r>
        <w:rPr>
          <w:noProof/>
        </w:rPr>
        <w:fldChar w:fldCharType="begin"/>
      </w:r>
      <w:r>
        <w:rPr>
          <w:noProof/>
        </w:rPr>
        <w:instrText xml:space="preserve"> PAGEREF _Toc20086011 \h </w:instrText>
      </w:r>
      <w:r>
        <w:rPr>
          <w:noProof/>
        </w:rPr>
      </w:r>
      <w:r>
        <w:rPr>
          <w:noProof/>
        </w:rPr>
        <w:fldChar w:fldCharType="separate"/>
      </w:r>
      <w:r>
        <w:rPr>
          <w:noProof/>
        </w:rPr>
        <w:t>21</w:t>
      </w:r>
      <w:r>
        <w:rPr>
          <w:noProof/>
        </w:rPr>
        <w:fldChar w:fldCharType="end"/>
      </w:r>
    </w:p>
    <w:p w14:paraId="0BD09BEE" w14:textId="28E8F72A"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4.3.14.</w:t>
      </w:r>
      <w:r w:rsidRPr="00AF5B9E">
        <w:rPr>
          <w:rFonts w:cs="Arial"/>
          <w:noProof/>
        </w:rPr>
        <w:t>Clôture d’un ticket par l’OC</w:t>
      </w:r>
      <w:r>
        <w:rPr>
          <w:noProof/>
        </w:rPr>
        <w:tab/>
      </w:r>
      <w:r>
        <w:rPr>
          <w:noProof/>
        </w:rPr>
        <w:fldChar w:fldCharType="begin"/>
      </w:r>
      <w:r>
        <w:rPr>
          <w:noProof/>
        </w:rPr>
        <w:instrText xml:space="preserve"> PAGEREF _Toc20086012 \h </w:instrText>
      </w:r>
      <w:r>
        <w:rPr>
          <w:noProof/>
        </w:rPr>
      </w:r>
      <w:r>
        <w:rPr>
          <w:noProof/>
        </w:rPr>
        <w:fldChar w:fldCharType="separate"/>
      </w:r>
      <w:r>
        <w:rPr>
          <w:noProof/>
        </w:rPr>
        <w:t>22</w:t>
      </w:r>
      <w:r>
        <w:rPr>
          <w:noProof/>
        </w:rPr>
        <w:fldChar w:fldCharType="end"/>
      </w:r>
    </w:p>
    <w:p w14:paraId="5CFABC5F" w14:textId="0C5EBD1C"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4.3.15.</w:t>
      </w:r>
      <w:r w:rsidRPr="00AF5B9E">
        <w:rPr>
          <w:rFonts w:cs="Arial"/>
          <w:noProof/>
        </w:rPr>
        <w:t>Clôture d’un ticket par l’OI</w:t>
      </w:r>
      <w:r>
        <w:rPr>
          <w:noProof/>
        </w:rPr>
        <w:tab/>
      </w:r>
      <w:r>
        <w:rPr>
          <w:noProof/>
        </w:rPr>
        <w:fldChar w:fldCharType="begin"/>
      </w:r>
      <w:r>
        <w:rPr>
          <w:noProof/>
        </w:rPr>
        <w:instrText xml:space="preserve"> PAGEREF _Toc20086013 \h </w:instrText>
      </w:r>
      <w:r>
        <w:rPr>
          <w:noProof/>
        </w:rPr>
      </w:r>
      <w:r>
        <w:rPr>
          <w:noProof/>
        </w:rPr>
        <w:fldChar w:fldCharType="separate"/>
      </w:r>
      <w:r>
        <w:rPr>
          <w:noProof/>
        </w:rPr>
        <w:t>22</w:t>
      </w:r>
      <w:r>
        <w:rPr>
          <w:noProof/>
        </w:rPr>
        <w:fldChar w:fldCharType="end"/>
      </w:r>
    </w:p>
    <w:p w14:paraId="1A196A39" w14:textId="29898D27" w:rsidR="009A71A2" w:rsidRDefault="009A71A2" w:rsidP="009A71A2">
      <w:pPr>
        <w:pStyle w:val="TM2"/>
        <w:rPr>
          <w:rFonts w:asciiTheme="minorHAnsi" w:eastAsiaTheme="minorEastAsia" w:hAnsiTheme="minorHAnsi" w:cstheme="minorBidi"/>
          <w:noProof/>
          <w:color w:val="auto"/>
          <w:sz w:val="22"/>
          <w:szCs w:val="22"/>
        </w:rPr>
      </w:pPr>
      <w:r w:rsidRPr="00AF5B9E">
        <w:rPr>
          <w:rFonts w:cs="Times New Roman"/>
          <w:noProof/>
          <w:color w:val="009FC3"/>
        </w:rPr>
        <w:t>4.3.16.</w:t>
      </w:r>
      <w:r w:rsidRPr="00AF5B9E">
        <w:rPr>
          <w:rFonts w:cs="Arial"/>
          <w:noProof/>
        </w:rPr>
        <w:t>Interrogation et lecture d’un ticket</w:t>
      </w:r>
      <w:r>
        <w:rPr>
          <w:noProof/>
        </w:rPr>
        <w:tab/>
      </w:r>
      <w:r>
        <w:rPr>
          <w:noProof/>
        </w:rPr>
        <w:fldChar w:fldCharType="begin"/>
      </w:r>
      <w:r>
        <w:rPr>
          <w:noProof/>
        </w:rPr>
        <w:instrText xml:space="preserve"> PAGEREF _Toc20086014 \h </w:instrText>
      </w:r>
      <w:r>
        <w:rPr>
          <w:noProof/>
        </w:rPr>
      </w:r>
      <w:r>
        <w:rPr>
          <w:noProof/>
        </w:rPr>
        <w:fldChar w:fldCharType="separate"/>
      </w:r>
      <w:r>
        <w:rPr>
          <w:noProof/>
        </w:rPr>
        <w:t>22</w:t>
      </w:r>
      <w:r>
        <w:rPr>
          <w:noProof/>
        </w:rPr>
        <w:fldChar w:fldCharType="end"/>
      </w:r>
    </w:p>
    <w:p w14:paraId="0CAB64FC" w14:textId="20FD721F" w:rsidR="00FC27B7" w:rsidRPr="00B2672D" w:rsidRDefault="007A4489" w:rsidP="00A42457">
      <w:pPr>
        <w:rPr>
          <w:rFonts w:ascii="Arial" w:hAnsi="Arial" w:cs="Arial"/>
        </w:rPr>
      </w:pPr>
      <w:r w:rsidRPr="00B2672D">
        <w:rPr>
          <w:rFonts w:ascii="Arial" w:hAnsi="Arial" w:cs="Arial"/>
        </w:rPr>
        <w:fldChar w:fldCharType="end"/>
      </w:r>
    </w:p>
    <w:p w14:paraId="264DBCA3" w14:textId="77777777" w:rsidR="00FC27B7" w:rsidRPr="00B2672D" w:rsidRDefault="00FC27B7" w:rsidP="00A42457">
      <w:pPr>
        <w:rPr>
          <w:rFonts w:ascii="Arial" w:hAnsi="Arial" w:cs="Arial"/>
        </w:rPr>
      </w:pPr>
    </w:p>
    <w:p w14:paraId="2DA4F1C0" w14:textId="77777777" w:rsidR="00FC27B7" w:rsidRPr="00B2672D" w:rsidRDefault="00FC27B7" w:rsidP="00A42457">
      <w:pPr>
        <w:rPr>
          <w:rFonts w:ascii="Arial" w:hAnsi="Arial" w:cs="Arial"/>
        </w:rPr>
      </w:pPr>
    </w:p>
    <w:p w14:paraId="2BDB2387" w14:textId="77777777" w:rsidR="00FC27B7" w:rsidRPr="00B2672D" w:rsidRDefault="00FC27B7">
      <w:pPr>
        <w:rPr>
          <w:rFonts w:ascii="Arial" w:hAnsi="Arial" w:cs="Arial"/>
        </w:rPr>
        <w:sectPr w:rsidR="00FC27B7" w:rsidRPr="00B2672D" w:rsidSect="00B2672D">
          <w:headerReference w:type="default" r:id="rId11"/>
          <w:footerReference w:type="default" r:id="rId12"/>
          <w:pgSz w:w="11900" w:h="16840"/>
          <w:pgMar w:top="851" w:right="851" w:bottom="567" w:left="1418" w:header="0" w:footer="284" w:gutter="0"/>
          <w:cols w:space="708"/>
          <w:docGrid w:linePitch="326"/>
        </w:sectPr>
      </w:pPr>
    </w:p>
    <w:p w14:paraId="10EEA9AE" w14:textId="77777777" w:rsidR="00FC27B7" w:rsidRPr="00B2672D" w:rsidRDefault="00FC27B7" w:rsidP="006D6ECF">
      <w:pPr>
        <w:pStyle w:val="Titre1"/>
        <w:numPr>
          <w:ilvl w:val="0"/>
          <w:numId w:val="25"/>
        </w:numPr>
        <w:tabs>
          <w:tab w:val="clear" w:pos="2268"/>
          <w:tab w:val="left" w:pos="567"/>
        </w:tabs>
        <w:ind w:left="0" w:firstLine="0"/>
        <w:rPr>
          <w:rFonts w:cs="Arial"/>
          <w:sz w:val="24"/>
          <w:szCs w:val="24"/>
        </w:rPr>
      </w:pPr>
      <w:bookmarkStart w:id="4" w:name="_Toc20085985"/>
      <w:r w:rsidRPr="00B2672D">
        <w:rPr>
          <w:rFonts w:cs="Arial"/>
          <w:sz w:val="24"/>
          <w:szCs w:val="24"/>
        </w:rPr>
        <w:t>Contexte et objectifs</w:t>
      </w:r>
      <w:bookmarkEnd w:id="4"/>
    </w:p>
    <w:p w14:paraId="2EF039D0" w14:textId="77777777" w:rsidR="00FC27B7" w:rsidRPr="00B2672D" w:rsidRDefault="00FC27B7" w:rsidP="005C7AAB">
      <w:pPr>
        <w:pStyle w:val="Corpsdetexte"/>
        <w:rPr>
          <w:rFonts w:ascii="Arial" w:hAnsi="Arial" w:cs="Arial"/>
          <w:sz w:val="24"/>
          <w:szCs w:val="24"/>
        </w:rPr>
      </w:pPr>
      <w:bookmarkStart w:id="5" w:name="_Toc281399485"/>
    </w:p>
    <w:p w14:paraId="773106B2" w14:textId="77777777" w:rsidR="00815B4B" w:rsidRDefault="009D7DBB" w:rsidP="00A012FD">
      <w:pPr>
        <w:pStyle w:val="Corpsdetexte"/>
        <w:rPr>
          <w:rFonts w:ascii="Arial" w:hAnsi="Arial" w:cs="Arial"/>
          <w:sz w:val="24"/>
          <w:szCs w:val="24"/>
        </w:rPr>
      </w:pPr>
      <w:r w:rsidRPr="00815B4B">
        <w:rPr>
          <w:rFonts w:ascii="Arial" w:hAnsi="Arial" w:cs="Arial"/>
          <w:sz w:val="24"/>
          <w:szCs w:val="24"/>
        </w:rPr>
        <w:t>La dernière</w:t>
      </w:r>
      <w:r w:rsidR="00FC27B7" w:rsidRPr="00815B4B">
        <w:rPr>
          <w:rFonts w:ascii="Arial" w:hAnsi="Arial" w:cs="Arial"/>
          <w:sz w:val="24"/>
          <w:szCs w:val="24"/>
        </w:rPr>
        <w:t xml:space="preserve"> version du protocole inter opérateurs SAV FTTH v</w:t>
      </w:r>
      <w:r w:rsidRPr="00815B4B">
        <w:rPr>
          <w:rFonts w:ascii="Arial" w:hAnsi="Arial" w:cs="Arial"/>
          <w:sz w:val="24"/>
          <w:szCs w:val="24"/>
        </w:rPr>
        <w:t>2</w:t>
      </w:r>
      <w:r w:rsidR="00FC27B7" w:rsidRPr="00815B4B">
        <w:rPr>
          <w:rFonts w:ascii="Arial" w:hAnsi="Arial" w:cs="Arial"/>
          <w:sz w:val="24"/>
          <w:szCs w:val="24"/>
        </w:rPr>
        <w:t>.</w:t>
      </w:r>
      <w:r w:rsidRPr="00815B4B">
        <w:rPr>
          <w:rFonts w:ascii="Arial" w:hAnsi="Arial" w:cs="Arial"/>
          <w:sz w:val="24"/>
          <w:szCs w:val="24"/>
        </w:rPr>
        <w:t>1, mis en œuvre en 2015</w:t>
      </w:r>
      <w:r w:rsidR="00FC27B7" w:rsidRPr="00815B4B">
        <w:rPr>
          <w:rFonts w:ascii="Arial" w:hAnsi="Arial" w:cs="Arial"/>
          <w:sz w:val="24"/>
          <w:szCs w:val="24"/>
        </w:rPr>
        <w:t xml:space="preserve">, </w:t>
      </w:r>
      <w:r w:rsidRPr="00815B4B">
        <w:rPr>
          <w:rFonts w:ascii="Arial" w:hAnsi="Arial" w:cs="Arial"/>
          <w:sz w:val="24"/>
          <w:szCs w:val="24"/>
        </w:rPr>
        <w:t xml:space="preserve">avait pour </w:t>
      </w:r>
      <w:r w:rsidR="00FC27B7" w:rsidRPr="00815B4B">
        <w:rPr>
          <w:rFonts w:ascii="Arial" w:hAnsi="Arial" w:cs="Arial"/>
          <w:sz w:val="24"/>
          <w:szCs w:val="24"/>
        </w:rPr>
        <w:t xml:space="preserve">objectif </w:t>
      </w:r>
      <w:r w:rsidRPr="00815B4B">
        <w:rPr>
          <w:rFonts w:ascii="Arial" w:hAnsi="Arial" w:cs="Arial"/>
          <w:sz w:val="24"/>
          <w:szCs w:val="24"/>
        </w:rPr>
        <w:t>d’assurer l’interopérabilité et l’industrialisation des Processus et des Systèmes d’Informations du SAV FTTH des opérateurs. Ce nouveau protocole v3.0 a pour objectif de faire évoluer les flux d’échanges afin de répondre aux nouvelles exigences des opérateurs à savoir</w:t>
      </w:r>
      <w:r w:rsidR="00815B4B">
        <w:rPr>
          <w:rFonts w:ascii="Arial" w:hAnsi="Arial" w:cs="Arial"/>
          <w:sz w:val="24"/>
          <w:szCs w:val="24"/>
        </w:rPr>
        <w:t> :</w:t>
      </w:r>
    </w:p>
    <w:p w14:paraId="10613385" w14:textId="799BE8A6" w:rsidR="00815B4B" w:rsidRDefault="00815B4B" w:rsidP="00EC30E0">
      <w:pPr>
        <w:pStyle w:val="Corpsdetexte"/>
        <w:numPr>
          <w:ilvl w:val="0"/>
          <w:numId w:val="41"/>
        </w:numPr>
        <w:rPr>
          <w:rFonts w:ascii="Arial" w:hAnsi="Arial" w:cs="Arial"/>
          <w:sz w:val="24"/>
          <w:szCs w:val="24"/>
        </w:rPr>
      </w:pPr>
      <w:r>
        <w:rPr>
          <w:rFonts w:ascii="Arial" w:hAnsi="Arial" w:cs="Arial"/>
          <w:sz w:val="24"/>
          <w:szCs w:val="24"/>
        </w:rPr>
        <w:t>L</w:t>
      </w:r>
      <w:r w:rsidR="009D7DBB" w:rsidRPr="00815B4B">
        <w:rPr>
          <w:rFonts w:ascii="Arial" w:hAnsi="Arial" w:cs="Arial"/>
          <w:sz w:val="24"/>
          <w:szCs w:val="24"/>
        </w:rPr>
        <w:t>a clôture contradictoire par l’opérateur commercial</w:t>
      </w:r>
    </w:p>
    <w:p w14:paraId="16FFB276" w14:textId="77777777" w:rsidR="00815B4B" w:rsidRDefault="00815B4B" w:rsidP="00EC30E0">
      <w:pPr>
        <w:pStyle w:val="Corpsdetexte"/>
        <w:numPr>
          <w:ilvl w:val="0"/>
          <w:numId w:val="41"/>
        </w:numPr>
        <w:rPr>
          <w:rFonts w:ascii="Arial" w:hAnsi="Arial" w:cs="Arial"/>
          <w:sz w:val="24"/>
          <w:szCs w:val="24"/>
        </w:rPr>
      </w:pPr>
      <w:r>
        <w:rPr>
          <w:rFonts w:ascii="Arial" w:hAnsi="Arial" w:cs="Arial"/>
          <w:sz w:val="24"/>
          <w:szCs w:val="24"/>
        </w:rPr>
        <w:t>L</w:t>
      </w:r>
      <w:r w:rsidR="009D7DBB" w:rsidRPr="00815B4B">
        <w:rPr>
          <w:rFonts w:ascii="Arial" w:hAnsi="Arial" w:cs="Arial"/>
          <w:sz w:val="24"/>
          <w:szCs w:val="24"/>
        </w:rPr>
        <w:t>e gel de la signalisation</w:t>
      </w:r>
    </w:p>
    <w:p w14:paraId="33F5CDA7" w14:textId="77777777" w:rsidR="00815B4B" w:rsidRDefault="00815B4B" w:rsidP="00EC30E0">
      <w:pPr>
        <w:pStyle w:val="Corpsdetexte"/>
        <w:numPr>
          <w:ilvl w:val="0"/>
          <w:numId w:val="41"/>
        </w:numPr>
        <w:rPr>
          <w:rFonts w:ascii="Arial" w:hAnsi="Arial" w:cs="Arial"/>
          <w:sz w:val="24"/>
          <w:szCs w:val="24"/>
        </w:rPr>
      </w:pPr>
      <w:r>
        <w:rPr>
          <w:rFonts w:ascii="Arial" w:hAnsi="Arial" w:cs="Arial"/>
          <w:sz w:val="24"/>
          <w:szCs w:val="24"/>
        </w:rPr>
        <w:t>La gestion des SAV sur les liens PM-PRDM</w:t>
      </w:r>
    </w:p>
    <w:p w14:paraId="73679DDF" w14:textId="1AEF4C8F" w:rsidR="00815B4B" w:rsidRDefault="00815B4B" w:rsidP="00EC30E0">
      <w:pPr>
        <w:pStyle w:val="Corpsdetexte"/>
        <w:numPr>
          <w:ilvl w:val="0"/>
          <w:numId w:val="41"/>
        </w:numPr>
        <w:rPr>
          <w:rFonts w:ascii="Arial" w:hAnsi="Arial" w:cs="Arial"/>
          <w:sz w:val="24"/>
          <w:szCs w:val="24"/>
        </w:rPr>
      </w:pPr>
      <w:r>
        <w:rPr>
          <w:rFonts w:ascii="Arial" w:hAnsi="Arial" w:cs="Arial"/>
          <w:sz w:val="24"/>
          <w:szCs w:val="24"/>
        </w:rPr>
        <w:t>L</w:t>
      </w:r>
      <w:r w:rsidR="009D7DBB" w:rsidRPr="00815B4B">
        <w:rPr>
          <w:rFonts w:ascii="Arial" w:hAnsi="Arial" w:cs="Arial"/>
          <w:sz w:val="24"/>
          <w:szCs w:val="24"/>
        </w:rPr>
        <w:t>a prise en compte native des dérangements collectifs</w:t>
      </w:r>
    </w:p>
    <w:p w14:paraId="50E6A83B" w14:textId="10F9BBA3" w:rsidR="00FC27B7" w:rsidRPr="00B2672D" w:rsidRDefault="00815B4B" w:rsidP="00EC30E0">
      <w:pPr>
        <w:pStyle w:val="Corpsdetexte"/>
        <w:numPr>
          <w:ilvl w:val="0"/>
          <w:numId w:val="41"/>
        </w:numPr>
        <w:rPr>
          <w:rFonts w:ascii="Arial" w:hAnsi="Arial" w:cs="Arial"/>
          <w:sz w:val="24"/>
          <w:szCs w:val="24"/>
        </w:rPr>
      </w:pPr>
      <w:r>
        <w:rPr>
          <w:rFonts w:ascii="Arial" w:hAnsi="Arial" w:cs="Arial"/>
          <w:sz w:val="24"/>
          <w:szCs w:val="24"/>
        </w:rPr>
        <w:t>L</w:t>
      </w:r>
      <w:r w:rsidRPr="00815B4B">
        <w:rPr>
          <w:rFonts w:ascii="Arial" w:hAnsi="Arial" w:cs="Arial"/>
          <w:sz w:val="24"/>
          <w:szCs w:val="24"/>
        </w:rPr>
        <w:t>e passage automatique en expertise.</w:t>
      </w:r>
    </w:p>
    <w:p w14:paraId="3BD0C274" w14:textId="77777777" w:rsidR="00FC27B7" w:rsidRPr="00B2672D" w:rsidRDefault="00FC27B7" w:rsidP="00AE7088">
      <w:pPr>
        <w:pStyle w:val="Corpsdetexte"/>
        <w:rPr>
          <w:rFonts w:ascii="Arial" w:hAnsi="Arial" w:cs="Arial"/>
          <w:sz w:val="24"/>
          <w:szCs w:val="24"/>
        </w:rPr>
      </w:pPr>
      <w:r w:rsidRPr="00B2672D">
        <w:rPr>
          <w:rFonts w:ascii="Arial" w:hAnsi="Arial" w:cs="Arial"/>
          <w:sz w:val="24"/>
          <w:szCs w:val="24"/>
        </w:rPr>
        <w:t>Ce protocole, Machine To Machine, repose sur l’échange de fichiers XML en mode webservice. Il a été défini à partir de la norme internationale JSR-91 (Trouble Ticket) du TM Forum.</w:t>
      </w:r>
    </w:p>
    <w:p w14:paraId="52C0A439" w14:textId="29D72434" w:rsidR="00FC27B7" w:rsidRPr="00514BA4" w:rsidRDefault="00944CFF" w:rsidP="00D72340">
      <w:pPr>
        <w:pStyle w:val="Corpsdetexte"/>
        <w:rPr>
          <w:rFonts w:ascii="Arial" w:hAnsi="Arial" w:cs="Arial"/>
          <w:sz w:val="24"/>
          <w:szCs w:val="24"/>
        </w:rPr>
      </w:pPr>
      <w:r w:rsidRPr="00514BA4">
        <w:rPr>
          <w:rFonts w:ascii="Arial" w:hAnsi="Arial" w:cs="Arial"/>
          <w:sz w:val="24"/>
          <w:szCs w:val="24"/>
        </w:rPr>
        <w:t>Ce document s</w:t>
      </w:r>
      <w:r w:rsidR="006C581F">
        <w:rPr>
          <w:rFonts w:ascii="Arial" w:hAnsi="Arial" w:cs="Arial"/>
          <w:sz w:val="24"/>
          <w:szCs w:val="24"/>
        </w:rPr>
        <w:t xml:space="preserve">’attache à décrire le protocole SAV </w:t>
      </w:r>
      <w:r w:rsidR="00F820F7">
        <w:rPr>
          <w:rFonts w:ascii="Arial" w:hAnsi="Arial" w:cs="Arial"/>
          <w:sz w:val="24"/>
          <w:szCs w:val="24"/>
        </w:rPr>
        <w:t>3</w:t>
      </w:r>
      <w:r w:rsidR="006C581F">
        <w:rPr>
          <w:rFonts w:ascii="Arial" w:hAnsi="Arial" w:cs="Arial"/>
          <w:sz w:val="24"/>
          <w:szCs w:val="24"/>
        </w:rPr>
        <w:t>.</w:t>
      </w:r>
      <w:r w:rsidR="00F820F7">
        <w:rPr>
          <w:rFonts w:ascii="Arial" w:hAnsi="Arial" w:cs="Arial"/>
          <w:sz w:val="24"/>
          <w:szCs w:val="24"/>
        </w:rPr>
        <w:t>0</w:t>
      </w:r>
      <w:r w:rsidR="006C581F">
        <w:rPr>
          <w:rFonts w:ascii="Arial" w:hAnsi="Arial" w:cs="Arial"/>
          <w:sz w:val="24"/>
          <w:szCs w:val="24"/>
        </w:rPr>
        <w:t>, évolution m</w:t>
      </w:r>
      <w:r w:rsidR="00F820F7">
        <w:rPr>
          <w:rFonts w:ascii="Arial" w:hAnsi="Arial" w:cs="Arial"/>
          <w:sz w:val="24"/>
          <w:szCs w:val="24"/>
        </w:rPr>
        <w:t>ajeure</w:t>
      </w:r>
      <w:r w:rsidR="006C581F">
        <w:rPr>
          <w:rFonts w:ascii="Arial" w:hAnsi="Arial" w:cs="Arial"/>
          <w:sz w:val="24"/>
          <w:szCs w:val="24"/>
        </w:rPr>
        <w:t xml:space="preserve"> du protocole </w:t>
      </w:r>
      <w:r w:rsidR="00F820F7">
        <w:rPr>
          <w:rFonts w:ascii="Arial" w:hAnsi="Arial" w:cs="Arial"/>
          <w:sz w:val="24"/>
          <w:szCs w:val="24"/>
        </w:rPr>
        <w:t>2</w:t>
      </w:r>
      <w:r w:rsidR="006C581F">
        <w:rPr>
          <w:rFonts w:ascii="Arial" w:hAnsi="Arial" w:cs="Arial"/>
          <w:sz w:val="24"/>
          <w:szCs w:val="24"/>
        </w:rPr>
        <w:t>.</w:t>
      </w:r>
      <w:r w:rsidR="00F820F7">
        <w:rPr>
          <w:rFonts w:ascii="Arial" w:hAnsi="Arial" w:cs="Arial"/>
          <w:sz w:val="24"/>
          <w:szCs w:val="24"/>
        </w:rPr>
        <w:t>1</w:t>
      </w:r>
      <w:r w:rsidR="006C581F">
        <w:rPr>
          <w:rFonts w:ascii="Arial" w:hAnsi="Arial" w:cs="Arial"/>
          <w:sz w:val="24"/>
          <w:szCs w:val="24"/>
        </w:rPr>
        <w:t xml:space="preserve"> avec pour objectif d</w:t>
      </w:r>
      <w:r w:rsidR="00F820F7">
        <w:rPr>
          <w:rFonts w:ascii="Arial" w:hAnsi="Arial" w:cs="Arial"/>
          <w:sz w:val="24"/>
          <w:szCs w:val="24"/>
        </w:rPr>
        <w:t>’une validation pour septembre 2019</w:t>
      </w:r>
      <w:r w:rsidR="006C581F">
        <w:rPr>
          <w:rFonts w:ascii="Arial" w:hAnsi="Arial" w:cs="Arial"/>
          <w:sz w:val="24"/>
          <w:szCs w:val="24"/>
        </w:rPr>
        <w:t>.</w:t>
      </w:r>
    </w:p>
    <w:p w14:paraId="4368EE81" w14:textId="77777777" w:rsidR="00FC27B7" w:rsidRPr="00B2672D" w:rsidRDefault="00FC27B7" w:rsidP="007C3994">
      <w:pPr>
        <w:pStyle w:val="Corpsdetexte"/>
        <w:rPr>
          <w:rFonts w:ascii="Arial" w:hAnsi="Arial" w:cs="Arial"/>
          <w:sz w:val="24"/>
          <w:szCs w:val="24"/>
        </w:rPr>
      </w:pPr>
    </w:p>
    <w:p w14:paraId="2B92B5DD" w14:textId="77777777" w:rsidR="00FC27B7" w:rsidRPr="00B2672D" w:rsidRDefault="00FC27B7" w:rsidP="006D6ECF">
      <w:pPr>
        <w:pStyle w:val="Titre2"/>
        <w:numPr>
          <w:ilvl w:val="1"/>
          <w:numId w:val="25"/>
        </w:numPr>
        <w:ind w:firstLine="0"/>
        <w:rPr>
          <w:rFonts w:cs="Arial"/>
          <w:sz w:val="24"/>
          <w:szCs w:val="24"/>
        </w:rPr>
      </w:pPr>
      <w:bookmarkStart w:id="6" w:name="_Toc20085986"/>
      <w:r w:rsidRPr="00B2672D">
        <w:rPr>
          <w:rFonts w:cs="Arial"/>
          <w:sz w:val="24"/>
          <w:szCs w:val="24"/>
        </w:rPr>
        <w:t>Objet du document</w:t>
      </w:r>
      <w:bookmarkEnd w:id="5"/>
      <w:bookmarkEnd w:id="6"/>
    </w:p>
    <w:p w14:paraId="3657A173" w14:textId="25CEA3E1" w:rsidR="00FC27B7" w:rsidRPr="00B2672D" w:rsidRDefault="00FC27B7" w:rsidP="003C55DE">
      <w:pPr>
        <w:pStyle w:val="Corpsdetexte"/>
        <w:rPr>
          <w:rFonts w:ascii="Arial" w:hAnsi="Arial" w:cs="Arial"/>
          <w:sz w:val="24"/>
          <w:szCs w:val="24"/>
        </w:rPr>
      </w:pPr>
      <w:r w:rsidRPr="00B2672D">
        <w:rPr>
          <w:rFonts w:ascii="Arial" w:hAnsi="Arial" w:cs="Arial"/>
          <w:sz w:val="24"/>
          <w:szCs w:val="24"/>
        </w:rPr>
        <w:t>L’objet du document est de présenter le protocole inter-opérateurs SAV FTTH v</w:t>
      </w:r>
      <w:r w:rsidR="00F820F7">
        <w:rPr>
          <w:rFonts w:ascii="Arial" w:hAnsi="Arial" w:cs="Arial"/>
          <w:sz w:val="24"/>
          <w:szCs w:val="24"/>
        </w:rPr>
        <w:t>3</w:t>
      </w:r>
      <w:r w:rsidR="00F549AE">
        <w:rPr>
          <w:rFonts w:ascii="Arial" w:hAnsi="Arial" w:cs="Arial"/>
          <w:sz w:val="24"/>
          <w:szCs w:val="24"/>
        </w:rPr>
        <w:t>.</w:t>
      </w:r>
      <w:r w:rsidR="00F820F7">
        <w:rPr>
          <w:rFonts w:ascii="Arial" w:hAnsi="Arial" w:cs="Arial"/>
          <w:sz w:val="24"/>
          <w:szCs w:val="24"/>
        </w:rPr>
        <w:t>0</w:t>
      </w:r>
      <w:r w:rsidRPr="00B2672D">
        <w:rPr>
          <w:rFonts w:ascii="Arial" w:hAnsi="Arial" w:cs="Arial"/>
          <w:sz w:val="24"/>
          <w:szCs w:val="24"/>
        </w:rPr>
        <w:t xml:space="preserve"> et les règles de gestion associées, en complément des documents de référence, afin de le partager avec l’ensemble des opérateurs dans l’objectif d’harmoniser les pratiques chez l’ensemble des opérateurs d’infrastructure et opérateurs commerciaux.</w:t>
      </w:r>
    </w:p>
    <w:p w14:paraId="5AD97B2A" w14:textId="77777777" w:rsidR="00FC27B7" w:rsidRPr="00B2672D" w:rsidRDefault="00FC27B7" w:rsidP="00F87A45">
      <w:pPr>
        <w:pStyle w:val="Corpsdetexte"/>
        <w:rPr>
          <w:rFonts w:ascii="Arial" w:hAnsi="Arial" w:cs="Arial"/>
          <w:sz w:val="24"/>
          <w:szCs w:val="24"/>
        </w:rPr>
      </w:pPr>
    </w:p>
    <w:p w14:paraId="6456D18C" w14:textId="77777777" w:rsidR="00FC27B7" w:rsidRPr="00B2672D" w:rsidRDefault="00FC27B7" w:rsidP="006D6ECF">
      <w:pPr>
        <w:pStyle w:val="Titre2"/>
        <w:numPr>
          <w:ilvl w:val="1"/>
          <w:numId w:val="25"/>
        </w:numPr>
        <w:ind w:firstLine="0"/>
        <w:rPr>
          <w:rFonts w:cs="Arial"/>
          <w:sz w:val="24"/>
          <w:szCs w:val="24"/>
        </w:rPr>
      </w:pPr>
      <w:bookmarkStart w:id="7" w:name="_Toc281399486"/>
      <w:bookmarkStart w:id="8" w:name="_Toc20085987"/>
      <w:r w:rsidRPr="00B2672D">
        <w:rPr>
          <w:rFonts w:cs="Arial"/>
          <w:sz w:val="24"/>
          <w:szCs w:val="24"/>
        </w:rPr>
        <w:t>Lexique</w:t>
      </w:r>
      <w:bookmarkEnd w:id="7"/>
      <w:bookmarkEnd w:id="8"/>
    </w:p>
    <w:p w14:paraId="71B1D926" w14:textId="77777777" w:rsidR="00FC27B7" w:rsidRPr="00B2672D" w:rsidRDefault="00FC27B7" w:rsidP="009B20CC">
      <w:pPr>
        <w:pStyle w:val="Corpsdetexte"/>
        <w:rPr>
          <w:rFonts w:ascii="Arial" w:hAnsi="Arial" w:cs="Arial"/>
          <w:sz w:val="24"/>
          <w:szCs w:val="24"/>
        </w:rPr>
      </w:pPr>
      <w:r w:rsidRPr="00B2672D">
        <w:rPr>
          <w:rFonts w:ascii="Arial" w:hAnsi="Arial" w:cs="Arial"/>
          <w:sz w:val="24"/>
          <w:szCs w:val="24"/>
        </w:rPr>
        <w:t>Lien normalisation ARCEP :</w:t>
      </w:r>
    </w:p>
    <w:p w14:paraId="4EE47938" w14:textId="77777777" w:rsidR="00FC27B7" w:rsidRPr="00B2672D" w:rsidRDefault="00FC27B7" w:rsidP="009B20CC">
      <w:pPr>
        <w:pStyle w:val="Corpsdetexte"/>
        <w:rPr>
          <w:rFonts w:ascii="Arial" w:hAnsi="Arial" w:cs="Arial"/>
          <w:sz w:val="24"/>
          <w:szCs w:val="24"/>
        </w:rPr>
      </w:pPr>
      <w:r w:rsidRPr="00B2672D">
        <w:rPr>
          <w:rFonts w:ascii="Arial" w:hAnsi="Arial" w:cs="Arial"/>
          <w:sz w:val="24"/>
          <w:szCs w:val="24"/>
        </w:rPr>
        <w:t xml:space="preserve"> </w:t>
      </w:r>
      <w:hyperlink r:id="rId13" w:history="1">
        <w:r w:rsidRPr="00B2672D">
          <w:rPr>
            <w:rStyle w:val="Lienhypertexte"/>
            <w:rFonts w:ascii="Arial" w:hAnsi="Arial" w:cs="Arial"/>
            <w:sz w:val="24"/>
            <w:szCs w:val="24"/>
          </w:rPr>
          <w:t>http://www.arcep.fr/fileadmin/reprise/dossiers/fibre/20120213-cefibre_schemas_glossaire_FttH.pdf</w:t>
        </w:r>
      </w:hyperlink>
    </w:p>
    <w:p w14:paraId="2E0B4145" w14:textId="77777777" w:rsidR="00FC27B7" w:rsidRPr="00B2672D" w:rsidRDefault="00FC27B7" w:rsidP="009B20CC">
      <w:pPr>
        <w:pStyle w:val="Corpsdetexte"/>
        <w:rPr>
          <w:rFonts w:ascii="Arial" w:hAnsi="Arial" w:cs="Arial"/>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938"/>
      </w:tblGrid>
      <w:tr w:rsidR="00FC27B7" w:rsidRPr="00B2672D" w14:paraId="4C29D9A4" w14:textId="77777777" w:rsidTr="002531DB">
        <w:trPr>
          <w:cantSplit/>
          <w:tblHeader/>
        </w:trPr>
        <w:tc>
          <w:tcPr>
            <w:tcW w:w="1701" w:type="dxa"/>
            <w:shd w:val="clear" w:color="auto" w:fill="1E9BC3"/>
            <w:vAlign w:val="center"/>
          </w:tcPr>
          <w:p w14:paraId="00D3CB70" w14:textId="77777777" w:rsidR="00FC27B7" w:rsidRPr="00B2672D" w:rsidRDefault="00FC27B7" w:rsidP="009E2BFD">
            <w:pPr>
              <w:pStyle w:val="Corpsdetableau"/>
              <w:jc w:val="center"/>
              <w:rPr>
                <w:rFonts w:ascii="Arial" w:hAnsi="Arial" w:cs="Arial"/>
                <w:b/>
                <w:color w:val="FFFFFF"/>
                <w:sz w:val="24"/>
                <w:szCs w:val="24"/>
              </w:rPr>
            </w:pPr>
            <w:r w:rsidRPr="00B2672D">
              <w:rPr>
                <w:rFonts w:ascii="Arial" w:hAnsi="Arial" w:cs="Arial"/>
                <w:b/>
                <w:color w:val="FFFFFF"/>
                <w:sz w:val="24"/>
                <w:szCs w:val="24"/>
              </w:rPr>
              <w:t>Sigle ou concept</w:t>
            </w:r>
          </w:p>
        </w:tc>
        <w:tc>
          <w:tcPr>
            <w:tcW w:w="7938" w:type="dxa"/>
            <w:shd w:val="clear" w:color="auto" w:fill="1E9BC3"/>
            <w:vAlign w:val="center"/>
          </w:tcPr>
          <w:p w14:paraId="58303338" w14:textId="77777777" w:rsidR="00FC27B7" w:rsidRPr="00B2672D" w:rsidRDefault="00FC27B7" w:rsidP="009E2BFD">
            <w:pPr>
              <w:pStyle w:val="Corpsdetableau"/>
              <w:jc w:val="center"/>
              <w:rPr>
                <w:rFonts w:ascii="Arial" w:hAnsi="Arial" w:cs="Arial"/>
                <w:b/>
                <w:color w:val="FFFFFF"/>
                <w:sz w:val="24"/>
                <w:szCs w:val="24"/>
              </w:rPr>
            </w:pPr>
            <w:r w:rsidRPr="00B2672D">
              <w:rPr>
                <w:rFonts w:ascii="Arial" w:hAnsi="Arial" w:cs="Arial"/>
                <w:b/>
                <w:color w:val="FFFFFF"/>
                <w:sz w:val="24"/>
                <w:szCs w:val="24"/>
              </w:rPr>
              <w:t>Signification</w:t>
            </w:r>
          </w:p>
        </w:tc>
      </w:tr>
      <w:tr w:rsidR="00FC27B7" w:rsidRPr="00B2672D" w14:paraId="1B3E9E39" w14:textId="77777777" w:rsidTr="002531DB">
        <w:trPr>
          <w:cantSplit/>
        </w:trPr>
        <w:tc>
          <w:tcPr>
            <w:tcW w:w="1701" w:type="dxa"/>
            <w:vAlign w:val="center"/>
          </w:tcPr>
          <w:p w14:paraId="7C8F35E7" w14:textId="77777777" w:rsidR="00FC27B7" w:rsidRPr="00B2672D" w:rsidRDefault="00FC27B7" w:rsidP="009E2BFD">
            <w:pPr>
              <w:pStyle w:val="Corpsdetableau"/>
              <w:rPr>
                <w:rFonts w:ascii="Arial" w:hAnsi="Arial" w:cs="Arial"/>
                <w:sz w:val="24"/>
                <w:szCs w:val="24"/>
              </w:rPr>
            </w:pPr>
            <w:r w:rsidRPr="00B2672D">
              <w:rPr>
                <w:rFonts w:ascii="Arial" w:hAnsi="Arial" w:cs="Arial"/>
                <w:sz w:val="24"/>
                <w:szCs w:val="24"/>
              </w:rPr>
              <w:t>Contact Client</w:t>
            </w:r>
          </w:p>
        </w:tc>
        <w:tc>
          <w:tcPr>
            <w:tcW w:w="7938" w:type="dxa"/>
            <w:vAlign w:val="center"/>
          </w:tcPr>
          <w:p w14:paraId="1D13CA25" w14:textId="77777777" w:rsidR="00FC27B7" w:rsidRPr="00B2672D" w:rsidRDefault="00FC27B7" w:rsidP="009E2BFD">
            <w:pPr>
              <w:pStyle w:val="Corpsdetableau"/>
              <w:rPr>
                <w:rFonts w:ascii="Arial" w:hAnsi="Arial" w:cs="Arial"/>
                <w:sz w:val="24"/>
                <w:szCs w:val="24"/>
              </w:rPr>
            </w:pPr>
            <w:r w:rsidRPr="00B2672D">
              <w:rPr>
                <w:rFonts w:ascii="Arial" w:hAnsi="Arial" w:cs="Arial"/>
                <w:sz w:val="24"/>
                <w:szCs w:val="24"/>
              </w:rPr>
              <w:t>Numéro de téléphone de contact du client</w:t>
            </w:r>
          </w:p>
        </w:tc>
      </w:tr>
      <w:tr w:rsidR="00FC27B7" w:rsidRPr="00B2672D" w14:paraId="7B13B0E3" w14:textId="77777777" w:rsidTr="002531DB">
        <w:trPr>
          <w:cantSplit/>
        </w:trPr>
        <w:tc>
          <w:tcPr>
            <w:tcW w:w="1701" w:type="dxa"/>
            <w:vAlign w:val="center"/>
          </w:tcPr>
          <w:p w14:paraId="4C48ADB3" w14:textId="77777777" w:rsidR="00FC27B7" w:rsidRPr="00B2672D" w:rsidRDefault="00FC27B7" w:rsidP="009E2BFD">
            <w:pPr>
              <w:pStyle w:val="Corpsdetableau"/>
              <w:rPr>
                <w:rFonts w:ascii="Arial" w:hAnsi="Arial" w:cs="Arial"/>
                <w:sz w:val="24"/>
                <w:szCs w:val="24"/>
              </w:rPr>
            </w:pPr>
            <w:r w:rsidRPr="00B2672D">
              <w:rPr>
                <w:rFonts w:ascii="Arial" w:hAnsi="Arial" w:cs="Arial"/>
                <w:sz w:val="24"/>
                <w:szCs w:val="24"/>
              </w:rPr>
              <w:t>Signalisation ou Trouble Ticket</w:t>
            </w:r>
          </w:p>
        </w:tc>
        <w:tc>
          <w:tcPr>
            <w:tcW w:w="7938" w:type="dxa"/>
            <w:vAlign w:val="center"/>
          </w:tcPr>
          <w:p w14:paraId="1B3C8053" w14:textId="77777777" w:rsidR="00FC27B7" w:rsidRPr="00B2672D" w:rsidRDefault="00FC27B7" w:rsidP="009E2BFD">
            <w:pPr>
              <w:pStyle w:val="Corpsdetableau"/>
              <w:rPr>
                <w:rFonts w:ascii="Arial" w:hAnsi="Arial" w:cs="Arial"/>
                <w:sz w:val="24"/>
                <w:szCs w:val="24"/>
              </w:rPr>
            </w:pPr>
            <w:r w:rsidRPr="00B2672D">
              <w:rPr>
                <w:rFonts w:ascii="Arial" w:hAnsi="Arial" w:cs="Arial"/>
                <w:sz w:val="24"/>
                <w:szCs w:val="24"/>
              </w:rPr>
              <w:t xml:space="preserve">Déclaration par l’OC auprès de l’OI d’un dysfonctionnement relevant de la responsabilité de ce dernier. </w:t>
            </w:r>
          </w:p>
        </w:tc>
      </w:tr>
      <w:tr w:rsidR="00FC27B7" w:rsidRPr="00B2672D" w14:paraId="46DE8981" w14:textId="77777777" w:rsidTr="002531DB">
        <w:trPr>
          <w:cantSplit/>
        </w:trPr>
        <w:tc>
          <w:tcPr>
            <w:tcW w:w="1701" w:type="dxa"/>
            <w:vAlign w:val="center"/>
          </w:tcPr>
          <w:p w14:paraId="3D75F245" w14:textId="77777777" w:rsidR="00FC27B7" w:rsidRPr="00B2672D" w:rsidRDefault="00FC27B7" w:rsidP="009E2BFD">
            <w:pPr>
              <w:pStyle w:val="Corpsdetableau"/>
              <w:rPr>
                <w:rFonts w:ascii="Arial" w:hAnsi="Arial" w:cs="Arial"/>
                <w:sz w:val="24"/>
                <w:szCs w:val="24"/>
              </w:rPr>
            </w:pPr>
            <w:r w:rsidRPr="00B2672D">
              <w:rPr>
                <w:rFonts w:ascii="Arial" w:hAnsi="Arial" w:cs="Arial"/>
                <w:sz w:val="24"/>
                <w:szCs w:val="24"/>
              </w:rPr>
              <w:t>WS</w:t>
            </w:r>
          </w:p>
        </w:tc>
        <w:tc>
          <w:tcPr>
            <w:tcW w:w="7938" w:type="dxa"/>
            <w:vAlign w:val="center"/>
          </w:tcPr>
          <w:p w14:paraId="70DC1A01" w14:textId="77777777" w:rsidR="00FC27B7" w:rsidRPr="00B2672D" w:rsidRDefault="00FC27B7" w:rsidP="009E2BFD">
            <w:pPr>
              <w:pStyle w:val="Corpsdetableau"/>
              <w:rPr>
                <w:rFonts w:ascii="Arial" w:hAnsi="Arial" w:cs="Arial"/>
                <w:sz w:val="24"/>
                <w:szCs w:val="24"/>
              </w:rPr>
            </w:pPr>
            <w:r w:rsidRPr="00B2672D">
              <w:rPr>
                <w:rFonts w:ascii="Arial" w:hAnsi="Arial" w:cs="Arial"/>
                <w:sz w:val="24"/>
                <w:szCs w:val="24"/>
              </w:rPr>
              <w:t>Webservice</w:t>
            </w:r>
          </w:p>
        </w:tc>
      </w:tr>
      <w:tr w:rsidR="00FC27B7" w:rsidRPr="00B2672D" w14:paraId="70DC5974" w14:textId="77777777" w:rsidTr="002531DB">
        <w:trPr>
          <w:cantSplit/>
        </w:trPr>
        <w:tc>
          <w:tcPr>
            <w:tcW w:w="1701" w:type="dxa"/>
            <w:vAlign w:val="center"/>
          </w:tcPr>
          <w:p w14:paraId="624DFE7D" w14:textId="77777777" w:rsidR="00FC27B7" w:rsidRPr="00B2672D" w:rsidRDefault="00FC27B7" w:rsidP="00972C15">
            <w:pPr>
              <w:pStyle w:val="Corpsdetableau"/>
              <w:rPr>
                <w:rFonts w:ascii="Arial" w:hAnsi="Arial" w:cs="Arial"/>
                <w:sz w:val="24"/>
                <w:szCs w:val="24"/>
              </w:rPr>
            </w:pPr>
            <w:r w:rsidRPr="00B2672D">
              <w:rPr>
                <w:rFonts w:ascii="Arial" w:hAnsi="Arial" w:cs="Arial"/>
                <w:sz w:val="24"/>
                <w:szCs w:val="24"/>
              </w:rPr>
              <w:t>WSDL</w:t>
            </w:r>
          </w:p>
        </w:tc>
        <w:tc>
          <w:tcPr>
            <w:tcW w:w="7938" w:type="dxa"/>
            <w:vAlign w:val="center"/>
          </w:tcPr>
          <w:p w14:paraId="6528FF70" w14:textId="77777777"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qui permet de définir les services proposés</w:t>
            </w:r>
          </w:p>
        </w:tc>
      </w:tr>
      <w:tr w:rsidR="00FC27B7" w:rsidRPr="00B2672D" w14:paraId="305C652D" w14:textId="77777777" w:rsidTr="002531DB">
        <w:trPr>
          <w:cantSplit/>
        </w:trPr>
        <w:tc>
          <w:tcPr>
            <w:tcW w:w="1701" w:type="dxa"/>
            <w:vAlign w:val="center"/>
          </w:tcPr>
          <w:p w14:paraId="5060BB50" w14:textId="77777777" w:rsidR="00FC27B7" w:rsidRPr="00B2672D" w:rsidRDefault="00FC27B7" w:rsidP="00972C15">
            <w:pPr>
              <w:pStyle w:val="Corpsdetableau"/>
              <w:rPr>
                <w:rFonts w:ascii="Arial" w:hAnsi="Arial" w:cs="Arial"/>
                <w:sz w:val="24"/>
                <w:szCs w:val="24"/>
              </w:rPr>
            </w:pPr>
            <w:r w:rsidRPr="00B2672D">
              <w:rPr>
                <w:rFonts w:ascii="Arial" w:hAnsi="Arial" w:cs="Arial"/>
                <w:sz w:val="24"/>
                <w:szCs w:val="24"/>
              </w:rPr>
              <w:t>XML</w:t>
            </w:r>
          </w:p>
        </w:tc>
        <w:tc>
          <w:tcPr>
            <w:tcW w:w="7938" w:type="dxa"/>
            <w:vAlign w:val="center"/>
          </w:tcPr>
          <w:p w14:paraId="29FED5CA" w14:textId="77777777"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informatique qui sert à échanger des données textuelles</w:t>
            </w:r>
          </w:p>
        </w:tc>
      </w:tr>
      <w:tr w:rsidR="00FC27B7" w:rsidRPr="00B2672D" w14:paraId="40862B84" w14:textId="77777777" w:rsidTr="002531DB">
        <w:trPr>
          <w:cantSplit/>
        </w:trPr>
        <w:tc>
          <w:tcPr>
            <w:tcW w:w="1701" w:type="dxa"/>
            <w:vAlign w:val="center"/>
          </w:tcPr>
          <w:p w14:paraId="63A22B10" w14:textId="77777777" w:rsidR="00FC27B7" w:rsidRPr="00B2672D" w:rsidRDefault="00FC27B7" w:rsidP="00972C15">
            <w:pPr>
              <w:pStyle w:val="Corpsdetableau"/>
              <w:rPr>
                <w:rFonts w:ascii="Arial" w:hAnsi="Arial" w:cs="Arial"/>
                <w:sz w:val="24"/>
                <w:szCs w:val="24"/>
              </w:rPr>
            </w:pPr>
            <w:r w:rsidRPr="00B2672D">
              <w:rPr>
                <w:rFonts w:ascii="Arial" w:hAnsi="Arial" w:cs="Arial"/>
                <w:sz w:val="24"/>
                <w:szCs w:val="24"/>
              </w:rPr>
              <w:t>XSD</w:t>
            </w:r>
          </w:p>
        </w:tc>
        <w:tc>
          <w:tcPr>
            <w:tcW w:w="7938" w:type="dxa"/>
            <w:vAlign w:val="center"/>
          </w:tcPr>
          <w:p w14:paraId="5F5AFC19" w14:textId="77777777"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informatique qui permet de définir et de contrôler un fichier XML</w:t>
            </w:r>
          </w:p>
        </w:tc>
      </w:tr>
      <w:tr w:rsidR="00FC27B7" w:rsidRPr="00B2672D" w14:paraId="0663E622" w14:textId="77777777" w:rsidTr="002531DB">
        <w:trPr>
          <w:cantSplit/>
        </w:trPr>
        <w:tc>
          <w:tcPr>
            <w:tcW w:w="1701" w:type="dxa"/>
            <w:vAlign w:val="center"/>
          </w:tcPr>
          <w:p w14:paraId="76403806" w14:textId="77777777"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ZMD</w:t>
            </w:r>
          </w:p>
        </w:tc>
        <w:tc>
          <w:tcPr>
            <w:tcW w:w="7938" w:type="dxa"/>
            <w:vAlign w:val="center"/>
          </w:tcPr>
          <w:p w14:paraId="18B22C8D" w14:textId="77777777"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Zone Moins Dense (hors Zone Très Dense)</w:t>
            </w:r>
          </w:p>
        </w:tc>
      </w:tr>
      <w:tr w:rsidR="00FC27B7" w:rsidRPr="00B2672D" w14:paraId="07F6C117" w14:textId="77777777" w:rsidTr="002531DB">
        <w:trPr>
          <w:cantSplit/>
        </w:trPr>
        <w:tc>
          <w:tcPr>
            <w:tcW w:w="1701" w:type="dxa"/>
            <w:vAlign w:val="center"/>
          </w:tcPr>
          <w:p w14:paraId="41804FB6" w14:textId="77777777"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ZTD</w:t>
            </w:r>
          </w:p>
        </w:tc>
        <w:tc>
          <w:tcPr>
            <w:tcW w:w="7938" w:type="dxa"/>
            <w:vAlign w:val="center"/>
          </w:tcPr>
          <w:p w14:paraId="727EDD25" w14:textId="77777777"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Zone Très Dense. Liste de 148 communes définie par l'ARCEP (décision N°2009-1106).</w:t>
            </w:r>
          </w:p>
        </w:tc>
      </w:tr>
    </w:tbl>
    <w:p w14:paraId="205A5185" w14:textId="77777777" w:rsidR="00FC27B7" w:rsidRPr="00B2672D" w:rsidRDefault="00FC27B7" w:rsidP="004754DB">
      <w:pPr>
        <w:pStyle w:val="Corpsdetexte"/>
        <w:rPr>
          <w:rFonts w:ascii="Arial" w:hAnsi="Arial" w:cs="Arial"/>
          <w:sz w:val="24"/>
          <w:szCs w:val="24"/>
        </w:rPr>
      </w:pPr>
      <w:bookmarkStart w:id="9" w:name="_Toc281399487"/>
    </w:p>
    <w:p w14:paraId="43F61DB4" w14:textId="77777777" w:rsidR="00FC27B7" w:rsidRPr="00B2672D" w:rsidRDefault="00FC27B7" w:rsidP="006D6ECF">
      <w:pPr>
        <w:pStyle w:val="Titre2"/>
        <w:numPr>
          <w:ilvl w:val="1"/>
          <w:numId w:val="25"/>
        </w:numPr>
        <w:ind w:firstLine="0"/>
        <w:rPr>
          <w:rFonts w:cs="Arial"/>
          <w:sz w:val="24"/>
          <w:szCs w:val="24"/>
        </w:rPr>
      </w:pPr>
      <w:bookmarkStart w:id="10" w:name="_Toc20085988"/>
      <w:r w:rsidRPr="00B2672D">
        <w:rPr>
          <w:rFonts w:cs="Arial"/>
          <w:sz w:val="24"/>
          <w:szCs w:val="24"/>
        </w:rPr>
        <w:t>Documents de référence applicables</w:t>
      </w:r>
      <w:bookmarkEnd w:id="10"/>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9"/>
        <w:gridCol w:w="4569"/>
      </w:tblGrid>
      <w:tr w:rsidR="0055728B" w:rsidRPr="00B2672D" w14:paraId="2B2D75EB" w14:textId="77777777" w:rsidTr="0055728B">
        <w:tc>
          <w:tcPr>
            <w:tcW w:w="4219" w:type="dxa"/>
          </w:tcPr>
          <w:bookmarkEnd w:id="9"/>
          <w:p w14:paraId="53DE59AE" w14:textId="5B008894" w:rsidR="0055728B" w:rsidRPr="00514BA4" w:rsidRDefault="000465EE" w:rsidP="00514BA4">
            <w:pPr>
              <w:pStyle w:val="Corpsdetableau"/>
              <w:rPr>
                <w:rFonts w:ascii="Arial" w:hAnsi="Arial" w:cs="Arial"/>
                <w:sz w:val="24"/>
                <w:szCs w:val="24"/>
              </w:rPr>
            </w:pPr>
            <w:r>
              <w:rPr>
                <w:rFonts w:ascii="Arial" w:hAnsi="Arial" w:cs="Arial"/>
                <w:sz w:val="24"/>
                <w:szCs w:val="24"/>
              </w:rPr>
              <w:t>Convention SAV 3.0</w:t>
            </w:r>
          </w:p>
        </w:tc>
        <w:tc>
          <w:tcPr>
            <w:tcW w:w="4569" w:type="dxa"/>
          </w:tcPr>
          <w:p w14:paraId="14235981" w14:textId="0B3B9704" w:rsidR="0055728B" w:rsidRPr="00514BA4" w:rsidRDefault="000465EE" w:rsidP="009E2BFD">
            <w:pPr>
              <w:pStyle w:val="Corpsdetableau"/>
              <w:rPr>
                <w:rFonts w:ascii="Arial" w:hAnsi="Arial" w:cs="Arial"/>
                <w:sz w:val="24"/>
                <w:szCs w:val="24"/>
              </w:rPr>
            </w:pPr>
            <w:r>
              <w:rPr>
                <w:rFonts w:ascii="Arial" w:hAnsi="Arial" w:cs="Arial"/>
                <w:sz w:val="24"/>
                <w:szCs w:val="24"/>
              </w:rPr>
              <w:t>20</w:t>
            </w:r>
            <w:r w:rsidR="00174348">
              <w:rPr>
                <w:rFonts w:ascii="Arial" w:hAnsi="Arial" w:cs="Arial"/>
                <w:sz w:val="24"/>
                <w:szCs w:val="24"/>
              </w:rPr>
              <w:t>20</w:t>
            </w:r>
            <w:r w:rsidR="005F7F51">
              <w:rPr>
                <w:rFonts w:ascii="Arial" w:hAnsi="Arial" w:cs="Arial"/>
                <w:sz w:val="24"/>
                <w:szCs w:val="24"/>
              </w:rPr>
              <w:t>0317</w:t>
            </w:r>
            <w:r>
              <w:rPr>
                <w:rFonts w:ascii="Arial" w:hAnsi="Arial" w:cs="Arial"/>
                <w:sz w:val="24"/>
                <w:szCs w:val="24"/>
              </w:rPr>
              <w:t>_Convention_SAV3.0_FTTH_VF</w:t>
            </w:r>
          </w:p>
        </w:tc>
      </w:tr>
      <w:tr w:rsidR="0055728B" w:rsidRPr="00B2672D" w14:paraId="5B77C8CE" w14:textId="77777777" w:rsidTr="0055728B">
        <w:tc>
          <w:tcPr>
            <w:tcW w:w="4219" w:type="dxa"/>
          </w:tcPr>
          <w:p w14:paraId="0A1179DD" w14:textId="0E1E954D" w:rsidR="0055728B" w:rsidRPr="000465EE" w:rsidRDefault="000465EE">
            <w:pPr>
              <w:pStyle w:val="Corpsdetableau"/>
              <w:rPr>
                <w:rFonts w:ascii="Arial" w:hAnsi="Arial" w:cs="Arial"/>
                <w:sz w:val="24"/>
                <w:szCs w:val="24"/>
              </w:rPr>
            </w:pPr>
            <w:r w:rsidRPr="000465EE">
              <w:rPr>
                <w:rFonts w:ascii="Arial" w:hAnsi="Arial" w:cs="Arial"/>
                <w:sz w:val="24"/>
                <w:szCs w:val="24"/>
              </w:rPr>
              <w:t>Présentation technique</w:t>
            </w:r>
          </w:p>
        </w:tc>
        <w:tc>
          <w:tcPr>
            <w:tcW w:w="4569" w:type="dxa"/>
          </w:tcPr>
          <w:p w14:paraId="5B7CBD52" w14:textId="639ED529" w:rsidR="0055728B" w:rsidRPr="000465EE" w:rsidRDefault="000465EE" w:rsidP="009E2BFD">
            <w:pPr>
              <w:pStyle w:val="Corpsdetableau"/>
              <w:rPr>
                <w:rFonts w:ascii="Arial" w:hAnsi="Arial" w:cs="Arial"/>
                <w:sz w:val="24"/>
                <w:szCs w:val="24"/>
              </w:rPr>
            </w:pPr>
            <w:r w:rsidRPr="000465EE">
              <w:rPr>
                <w:rFonts w:ascii="Arial" w:hAnsi="Arial" w:cs="Arial"/>
                <w:sz w:val="24"/>
                <w:szCs w:val="24"/>
              </w:rPr>
              <w:t>20191001_Présentation technique du protocole SAV3.0 FTTH_VF</w:t>
            </w:r>
          </w:p>
        </w:tc>
      </w:tr>
    </w:tbl>
    <w:p w14:paraId="3704C45E" w14:textId="6D0F8C47" w:rsidR="00FC27B7" w:rsidRPr="00B2672D" w:rsidRDefault="00FC27B7" w:rsidP="006D6ECF">
      <w:pPr>
        <w:pStyle w:val="Titre1"/>
        <w:numPr>
          <w:ilvl w:val="0"/>
          <w:numId w:val="25"/>
        </w:numPr>
        <w:tabs>
          <w:tab w:val="clear" w:pos="2268"/>
          <w:tab w:val="left" w:pos="567"/>
        </w:tabs>
        <w:ind w:left="0" w:firstLine="0"/>
        <w:rPr>
          <w:rFonts w:cs="Arial"/>
          <w:sz w:val="24"/>
          <w:szCs w:val="24"/>
        </w:rPr>
      </w:pPr>
      <w:bookmarkStart w:id="11" w:name="_Toc394329335"/>
      <w:bookmarkStart w:id="12" w:name="_Toc329264987"/>
      <w:bookmarkStart w:id="13" w:name="_Toc318354829"/>
      <w:bookmarkStart w:id="14" w:name="_Toc318358222"/>
      <w:bookmarkStart w:id="15" w:name="_Toc318359155"/>
      <w:bookmarkStart w:id="16" w:name="_Toc318383526"/>
      <w:bookmarkStart w:id="17" w:name="_Toc318383547"/>
      <w:bookmarkStart w:id="18" w:name="_Toc318383847"/>
      <w:bookmarkStart w:id="19" w:name="_Toc318383900"/>
      <w:bookmarkStart w:id="20" w:name="_Toc318383961"/>
      <w:bookmarkStart w:id="21" w:name="_Toc318388028"/>
      <w:bookmarkStart w:id="22" w:name="_Toc318388069"/>
      <w:bookmarkStart w:id="23" w:name="_Toc318388142"/>
      <w:bookmarkStart w:id="24" w:name="_Toc318388420"/>
      <w:bookmarkStart w:id="25" w:name="_Toc318388486"/>
      <w:bookmarkStart w:id="26" w:name="_Toc318388621"/>
      <w:bookmarkStart w:id="27" w:name="_Toc2008598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B2672D">
        <w:rPr>
          <w:rFonts w:cs="Arial"/>
          <w:sz w:val="24"/>
          <w:szCs w:val="24"/>
        </w:rPr>
        <w:t>Périmètre et limites du protocole SAV FTTH v</w:t>
      </w:r>
      <w:r w:rsidR="00F820F7">
        <w:rPr>
          <w:rFonts w:cs="Arial"/>
          <w:sz w:val="24"/>
          <w:szCs w:val="24"/>
        </w:rPr>
        <w:t>3</w:t>
      </w:r>
      <w:r w:rsidRPr="00B2672D">
        <w:rPr>
          <w:rFonts w:cs="Arial"/>
          <w:sz w:val="24"/>
          <w:szCs w:val="24"/>
        </w:rPr>
        <w:t>.</w:t>
      </w:r>
      <w:r w:rsidR="00F820F7">
        <w:rPr>
          <w:rFonts w:cs="Arial"/>
          <w:sz w:val="24"/>
          <w:szCs w:val="24"/>
        </w:rPr>
        <w:t>0</w:t>
      </w:r>
      <w:bookmarkEnd w:id="27"/>
    </w:p>
    <w:p w14:paraId="4CEE0DA9" w14:textId="77777777" w:rsidR="00FC27B7" w:rsidRPr="00B2672D" w:rsidRDefault="00FC27B7" w:rsidP="00414593">
      <w:pPr>
        <w:pStyle w:val="Corpsdetexte"/>
        <w:rPr>
          <w:rFonts w:ascii="Arial" w:hAnsi="Arial" w:cs="Arial"/>
          <w:sz w:val="24"/>
          <w:szCs w:val="24"/>
        </w:rPr>
      </w:pPr>
    </w:p>
    <w:p w14:paraId="638ED91F" w14:textId="77777777" w:rsidR="00FC27B7" w:rsidRPr="00B2672D" w:rsidRDefault="00FC27B7" w:rsidP="00295EC1">
      <w:pPr>
        <w:pStyle w:val="Corpsdetexte"/>
        <w:rPr>
          <w:rFonts w:ascii="Arial" w:hAnsi="Arial" w:cs="Arial"/>
          <w:sz w:val="24"/>
          <w:szCs w:val="24"/>
        </w:rPr>
      </w:pPr>
      <w:r w:rsidRPr="00B2672D">
        <w:rPr>
          <w:rFonts w:ascii="Arial" w:hAnsi="Arial" w:cs="Arial"/>
          <w:sz w:val="24"/>
          <w:szCs w:val="24"/>
        </w:rPr>
        <w:t>Les processus SAV FTTH inter-opérateurs couverts par cette version du protocole sont :</w:t>
      </w:r>
    </w:p>
    <w:p w14:paraId="4FFC1BBB" w14:textId="3EB92807" w:rsidR="00F820F7" w:rsidRPr="00F820F7" w:rsidRDefault="00F820F7" w:rsidP="00EC30E0">
      <w:pPr>
        <w:pStyle w:val="Corpsdetexte"/>
        <w:numPr>
          <w:ilvl w:val="0"/>
          <w:numId w:val="39"/>
        </w:numPr>
        <w:tabs>
          <w:tab w:val="left" w:pos="709"/>
        </w:tabs>
        <w:rPr>
          <w:rFonts w:ascii="Arial" w:hAnsi="Arial" w:cs="Arial"/>
          <w:sz w:val="24"/>
          <w:szCs w:val="24"/>
        </w:rPr>
      </w:pPr>
      <w:r w:rsidRPr="00F820F7">
        <w:rPr>
          <w:rFonts w:ascii="Arial" w:hAnsi="Arial" w:cs="Arial"/>
          <w:sz w:val="24"/>
          <w:szCs w:val="24"/>
        </w:rPr>
        <w:t>Le processus SAV unitaire et collectif d’un accès FTTH mutualisé incluant le passage en expertise contradictoire en cas de contestation par l’O</w:t>
      </w:r>
      <w:r w:rsidR="00B43331">
        <w:rPr>
          <w:rFonts w:ascii="Arial" w:hAnsi="Arial" w:cs="Arial"/>
          <w:sz w:val="24"/>
          <w:szCs w:val="24"/>
        </w:rPr>
        <w:t xml:space="preserve">pérateur </w:t>
      </w:r>
      <w:r w:rsidRPr="00F820F7">
        <w:rPr>
          <w:rFonts w:ascii="Arial" w:hAnsi="Arial" w:cs="Arial"/>
          <w:sz w:val="24"/>
          <w:szCs w:val="24"/>
        </w:rPr>
        <w:t>C</w:t>
      </w:r>
      <w:r w:rsidR="00B43331">
        <w:rPr>
          <w:rFonts w:ascii="Arial" w:hAnsi="Arial" w:cs="Arial"/>
          <w:sz w:val="24"/>
          <w:szCs w:val="24"/>
        </w:rPr>
        <w:t>ommercial (OC)</w:t>
      </w:r>
      <w:r w:rsidRPr="00F820F7">
        <w:rPr>
          <w:rFonts w:ascii="Arial" w:hAnsi="Arial" w:cs="Arial"/>
          <w:sz w:val="24"/>
          <w:szCs w:val="24"/>
        </w:rPr>
        <w:t xml:space="preserve"> du traitement par l’Opérateur d’I</w:t>
      </w:r>
      <w:r w:rsidR="007C4316">
        <w:rPr>
          <w:rFonts w:ascii="Arial" w:hAnsi="Arial" w:cs="Arial"/>
          <w:sz w:val="24"/>
          <w:szCs w:val="24"/>
        </w:rPr>
        <w:t>nfrastructure</w:t>
      </w:r>
      <w:r w:rsidR="00B43331">
        <w:rPr>
          <w:rFonts w:ascii="Arial" w:hAnsi="Arial" w:cs="Arial"/>
          <w:sz w:val="24"/>
          <w:szCs w:val="24"/>
        </w:rPr>
        <w:t xml:space="preserve"> (OI)</w:t>
      </w:r>
      <w:r w:rsidRPr="00F820F7">
        <w:rPr>
          <w:rFonts w:ascii="Arial" w:hAnsi="Arial" w:cs="Arial"/>
          <w:sz w:val="24"/>
          <w:szCs w:val="24"/>
        </w:rPr>
        <w:t>.</w:t>
      </w:r>
    </w:p>
    <w:p w14:paraId="15C0B49F" w14:textId="3329E4A1" w:rsidR="00F820F7" w:rsidRPr="00F820F7" w:rsidRDefault="00F820F7" w:rsidP="00EC30E0">
      <w:pPr>
        <w:pStyle w:val="Corpsdetexte"/>
        <w:numPr>
          <w:ilvl w:val="0"/>
          <w:numId w:val="39"/>
        </w:numPr>
        <w:tabs>
          <w:tab w:val="left" w:pos="709"/>
        </w:tabs>
        <w:rPr>
          <w:rFonts w:ascii="Arial" w:hAnsi="Arial" w:cs="Arial"/>
          <w:sz w:val="24"/>
          <w:szCs w:val="24"/>
        </w:rPr>
      </w:pPr>
      <w:r w:rsidRPr="00F820F7">
        <w:rPr>
          <w:rFonts w:ascii="Arial" w:hAnsi="Arial" w:cs="Arial"/>
          <w:sz w:val="24"/>
          <w:szCs w:val="24"/>
        </w:rPr>
        <w:t>Le processus SAV unitaire d’un lien PM-PRDM incluant le passage en expertise contradictoire en cas de contestation par l’OC du traitement par l’Opérateur d’infrastructure</w:t>
      </w:r>
      <w:r w:rsidR="007C4316">
        <w:rPr>
          <w:rFonts w:ascii="Arial" w:hAnsi="Arial" w:cs="Arial"/>
          <w:sz w:val="24"/>
          <w:szCs w:val="24"/>
        </w:rPr>
        <w:t>.</w:t>
      </w:r>
    </w:p>
    <w:p w14:paraId="1CDDE984" w14:textId="77777777" w:rsidR="00F820F7" w:rsidRPr="00F820F7" w:rsidRDefault="00F820F7" w:rsidP="00F820F7">
      <w:pPr>
        <w:rPr>
          <w:rFonts w:asciiTheme="minorHAnsi" w:eastAsiaTheme="minorEastAsia" w:hAnsiTheme="minorHAnsi" w:cstheme="minorBidi"/>
          <w:noProof/>
          <w:sz w:val="22"/>
          <w:szCs w:val="22"/>
        </w:rPr>
      </w:pPr>
    </w:p>
    <w:p w14:paraId="085437CF" w14:textId="77777777" w:rsidR="00F820F7" w:rsidRPr="00F820F7" w:rsidRDefault="00F820F7" w:rsidP="00F820F7">
      <w:pPr>
        <w:pStyle w:val="Corpsdetexte"/>
        <w:rPr>
          <w:rFonts w:ascii="Arial" w:hAnsi="Arial" w:cs="Arial"/>
          <w:sz w:val="24"/>
          <w:szCs w:val="24"/>
        </w:rPr>
      </w:pPr>
      <w:r w:rsidRPr="00F820F7">
        <w:rPr>
          <w:rFonts w:ascii="Arial" w:hAnsi="Arial" w:cs="Arial"/>
          <w:sz w:val="24"/>
          <w:szCs w:val="24"/>
        </w:rPr>
        <w:t>Pour la gestion des rendez-vous, celui-ci est défini dans le Webservice ‘Consultation de Plan de charges’ (Version actuelle 1.0).</w:t>
      </w:r>
    </w:p>
    <w:p w14:paraId="112841B5" w14:textId="77777777" w:rsidR="00FC27B7" w:rsidRPr="00B2672D" w:rsidRDefault="00FC27B7" w:rsidP="00E64029">
      <w:pPr>
        <w:pStyle w:val="Corpsdetexte"/>
        <w:rPr>
          <w:rFonts w:ascii="Arial" w:hAnsi="Arial" w:cs="Arial"/>
          <w:sz w:val="24"/>
          <w:szCs w:val="24"/>
        </w:rPr>
      </w:pPr>
    </w:p>
    <w:p w14:paraId="506D897B" w14:textId="77777777" w:rsidR="00FC27B7" w:rsidRPr="00B2672D" w:rsidRDefault="00FC27B7" w:rsidP="00E64029">
      <w:pPr>
        <w:pStyle w:val="Corpsdetexte"/>
        <w:rPr>
          <w:rFonts w:ascii="Arial" w:hAnsi="Arial" w:cs="Arial"/>
          <w:sz w:val="24"/>
          <w:szCs w:val="24"/>
        </w:rPr>
      </w:pPr>
      <w:bookmarkStart w:id="28" w:name="_Hlk5352897"/>
      <w:r w:rsidRPr="00B2672D">
        <w:rPr>
          <w:rFonts w:ascii="Arial" w:hAnsi="Arial" w:cs="Arial"/>
          <w:sz w:val="24"/>
          <w:szCs w:val="24"/>
        </w:rPr>
        <w:t>Ce protocole ne couvre pas :</w:t>
      </w:r>
    </w:p>
    <w:bookmarkEnd w:id="28"/>
    <w:p w14:paraId="6474FA5B" w14:textId="77777777" w:rsidR="00F820F7" w:rsidRDefault="00F820F7" w:rsidP="00EC30E0">
      <w:pPr>
        <w:pStyle w:val="Corpsdetexte"/>
        <w:numPr>
          <w:ilvl w:val="0"/>
          <w:numId w:val="40"/>
        </w:numPr>
        <w:rPr>
          <w:rFonts w:ascii="Arial" w:hAnsi="Arial" w:cs="Arial"/>
          <w:sz w:val="24"/>
          <w:szCs w:val="24"/>
        </w:rPr>
      </w:pPr>
      <w:r>
        <w:rPr>
          <w:rFonts w:ascii="Arial" w:hAnsi="Arial" w:cs="Arial"/>
          <w:sz w:val="24"/>
          <w:szCs w:val="24"/>
        </w:rPr>
        <w:t>La notification de l’OC à l’OI d’intervention SAV sur le raccordement palier lorsque cette partie est à la charge de l’OC</w:t>
      </w:r>
    </w:p>
    <w:p w14:paraId="76B557D0" w14:textId="403B7F20" w:rsidR="00F820F7" w:rsidRDefault="00F820F7" w:rsidP="00EC30E0">
      <w:pPr>
        <w:pStyle w:val="Corpsdetexte"/>
        <w:numPr>
          <w:ilvl w:val="0"/>
          <w:numId w:val="40"/>
        </w:numPr>
        <w:rPr>
          <w:rFonts w:ascii="Arial" w:hAnsi="Arial" w:cs="Arial"/>
          <w:sz w:val="24"/>
          <w:szCs w:val="24"/>
        </w:rPr>
      </w:pPr>
      <w:r>
        <w:rPr>
          <w:rFonts w:ascii="Arial" w:hAnsi="Arial" w:cs="Arial"/>
          <w:sz w:val="24"/>
          <w:szCs w:val="24"/>
        </w:rPr>
        <w:t xml:space="preserve">La notification de l’OI à l’OC de </w:t>
      </w:r>
      <w:proofErr w:type="spellStart"/>
      <w:r>
        <w:rPr>
          <w:rFonts w:ascii="Arial" w:hAnsi="Arial" w:cs="Arial"/>
          <w:sz w:val="24"/>
          <w:szCs w:val="24"/>
        </w:rPr>
        <w:t>reprovisioning</w:t>
      </w:r>
      <w:proofErr w:type="spellEnd"/>
      <w:r>
        <w:rPr>
          <w:rFonts w:ascii="Arial" w:hAnsi="Arial" w:cs="Arial"/>
          <w:sz w:val="24"/>
          <w:szCs w:val="24"/>
        </w:rPr>
        <w:t xml:space="preserve"> définie dans le cadre du protocole Accès (</w:t>
      </w:r>
      <w:r w:rsidRPr="00F820F7">
        <w:rPr>
          <w:rFonts w:ascii="Arial" w:hAnsi="Arial" w:cs="Arial"/>
          <w:sz w:val="24"/>
          <w:szCs w:val="24"/>
        </w:rPr>
        <w:t xml:space="preserve">voir document : ‘20170405-Notification de </w:t>
      </w:r>
      <w:proofErr w:type="spellStart"/>
      <w:r w:rsidRPr="00F820F7">
        <w:rPr>
          <w:rFonts w:ascii="Arial" w:hAnsi="Arial" w:cs="Arial"/>
          <w:sz w:val="24"/>
          <w:szCs w:val="24"/>
        </w:rPr>
        <w:t>reprovisioning</w:t>
      </w:r>
      <w:proofErr w:type="spellEnd"/>
      <w:r w:rsidRPr="00F820F7">
        <w:rPr>
          <w:rFonts w:ascii="Arial" w:hAnsi="Arial" w:cs="Arial"/>
          <w:sz w:val="24"/>
          <w:szCs w:val="24"/>
        </w:rPr>
        <w:t xml:space="preserve"> SAV v1.1-DVE’</w:t>
      </w:r>
      <w:r>
        <w:rPr>
          <w:rFonts w:ascii="Arial" w:hAnsi="Arial" w:cs="Arial"/>
          <w:sz w:val="24"/>
          <w:szCs w:val="24"/>
        </w:rPr>
        <w:t>)</w:t>
      </w:r>
    </w:p>
    <w:p w14:paraId="25F6AFD7" w14:textId="278A3B64" w:rsidR="00F820F7" w:rsidRDefault="00F820F7" w:rsidP="00EC30E0">
      <w:pPr>
        <w:pStyle w:val="Corpsdetexte"/>
        <w:numPr>
          <w:ilvl w:val="0"/>
          <w:numId w:val="40"/>
        </w:numPr>
        <w:rPr>
          <w:rFonts w:ascii="Arial" w:hAnsi="Arial" w:cs="Arial"/>
          <w:sz w:val="24"/>
          <w:szCs w:val="24"/>
        </w:rPr>
      </w:pPr>
      <w:r w:rsidRPr="00F820F7">
        <w:rPr>
          <w:rFonts w:ascii="Arial" w:hAnsi="Arial" w:cs="Arial"/>
          <w:sz w:val="24"/>
          <w:szCs w:val="24"/>
        </w:rPr>
        <w:t>L’information proactive de l’OI vers l’OC des dérangements collectifs (</w:t>
      </w:r>
      <w:r>
        <w:rPr>
          <w:rFonts w:ascii="Arial" w:hAnsi="Arial" w:cs="Arial"/>
          <w:sz w:val="24"/>
          <w:szCs w:val="24"/>
        </w:rPr>
        <w:t>voir document : ‘</w:t>
      </w:r>
      <w:r w:rsidRPr="00F820F7">
        <w:rPr>
          <w:rFonts w:ascii="Arial" w:hAnsi="Arial" w:cs="Arial"/>
          <w:sz w:val="24"/>
          <w:szCs w:val="24"/>
        </w:rPr>
        <w:t xml:space="preserve">20170404-Présentation Flux </w:t>
      </w:r>
      <w:proofErr w:type="spellStart"/>
      <w:r w:rsidRPr="00F820F7">
        <w:rPr>
          <w:rFonts w:ascii="Arial" w:hAnsi="Arial" w:cs="Arial"/>
          <w:sz w:val="24"/>
          <w:szCs w:val="24"/>
        </w:rPr>
        <w:t>Prevenance</w:t>
      </w:r>
      <w:proofErr w:type="spellEnd"/>
      <w:r w:rsidRPr="00F820F7">
        <w:rPr>
          <w:rFonts w:ascii="Arial" w:hAnsi="Arial" w:cs="Arial"/>
          <w:sz w:val="24"/>
          <w:szCs w:val="24"/>
        </w:rPr>
        <w:t xml:space="preserve"> Travaux </w:t>
      </w:r>
      <w:proofErr w:type="spellStart"/>
      <w:r w:rsidRPr="00F820F7">
        <w:rPr>
          <w:rFonts w:ascii="Arial" w:hAnsi="Arial" w:cs="Arial"/>
          <w:sz w:val="24"/>
          <w:szCs w:val="24"/>
        </w:rPr>
        <w:t>Derco</w:t>
      </w:r>
      <w:proofErr w:type="spellEnd"/>
      <w:r w:rsidRPr="00F820F7">
        <w:rPr>
          <w:rFonts w:ascii="Arial" w:hAnsi="Arial" w:cs="Arial"/>
          <w:sz w:val="24"/>
          <w:szCs w:val="24"/>
        </w:rPr>
        <w:t xml:space="preserve"> SAV FTTH v2.0</w:t>
      </w:r>
      <w:r>
        <w:rPr>
          <w:rFonts w:ascii="Arial" w:hAnsi="Arial" w:cs="Arial"/>
          <w:sz w:val="24"/>
          <w:szCs w:val="24"/>
        </w:rPr>
        <w:t>’</w:t>
      </w:r>
      <w:r w:rsidRPr="00F820F7">
        <w:rPr>
          <w:rFonts w:ascii="Arial" w:hAnsi="Arial" w:cs="Arial"/>
          <w:sz w:val="24"/>
          <w:szCs w:val="24"/>
        </w:rPr>
        <w:t>)</w:t>
      </w:r>
    </w:p>
    <w:p w14:paraId="03C48687" w14:textId="27E7D028" w:rsidR="00F820F7" w:rsidRDefault="00F820F7" w:rsidP="00EC30E0">
      <w:pPr>
        <w:pStyle w:val="Corpsdetexte"/>
        <w:numPr>
          <w:ilvl w:val="0"/>
          <w:numId w:val="40"/>
        </w:numPr>
        <w:rPr>
          <w:rFonts w:ascii="Arial" w:hAnsi="Arial" w:cs="Arial"/>
          <w:sz w:val="24"/>
          <w:szCs w:val="24"/>
        </w:rPr>
      </w:pPr>
      <w:r>
        <w:rPr>
          <w:rFonts w:ascii="Arial" w:hAnsi="Arial" w:cs="Arial"/>
          <w:sz w:val="24"/>
          <w:szCs w:val="24"/>
        </w:rPr>
        <w:t xml:space="preserve">Le processus de traitement des dysfonctionnements de raccordement de PM également appelée incidents de post-production (cf. Invariants et Bonnes Pratiques PM) </w:t>
      </w:r>
    </w:p>
    <w:p w14:paraId="1BB0537B" w14:textId="77777777" w:rsidR="00F820F7" w:rsidRDefault="00F820F7" w:rsidP="00EC30E0">
      <w:pPr>
        <w:pStyle w:val="Corpsdetexte"/>
        <w:numPr>
          <w:ilvl w:val="0"/>
          <w:numId w:val="40"/>
        </w:numPr>
        <w:rPr>
          <w:rFonts w:ascii="Arial" w:hAnsi="Arial" w:cs="Arial"/>
          <w:sz w:val="24"/>
          <w:szCs w:val="24"/>
        </w:rPr>
      </w:pPr>
      <w:r w:rsidRPr="00F820F7">
        <w:rPr>
          <w:rFonts w:ascii="Arial" w:hAnsi="Arial" w:cs="Arial"/>
          <w:sz w:val="24"/>
          <w:szCs w:val="24"/>
        </w:rPr>
        <w:t>Le processus d’information de l’OI vers l’OC des travaux programmés effectués dans l’immeuble (</w:t>
      </w:r>
      <w:r>
        <w:rPr>
          <w:rFonts w:ascii="Arial" w:hAnsi="Arial" w:cs="Arial"/>
          <w:sz w:val="24"/>
          <w:szCs w:val="24"/>
        </w:rPr>
        <w:t>voir document : ‘</w:t>
      </w:r>
      <w:r w:rsidRPr="00F820F7">
        <w:rPr>
          <w:rFonts w:ascii="Arial" w:hAnsi="Arial" w:cs="Arial"/>
          <w:sz w:val="24"/>
          <w:szCs w:val="24"/>
        </w:rPr>
        <w:t xml:space="preserve">20170404-Présentation Flux </w:t>
      </w:r>
      <w:proofErr w:type="spellStart"/>
      <w:r w:rsidRPr="00F820F7">
        <w:rPr>
          <w:rFonts w:ascii="Arial" w:hAnsi="Arial" w:cs="Arial"/>
          <w:sz w:val="24"/>
          <w:szCs w:val="24"/>
        </w:rPr>
        <w:t>Prevenance</w:t>
      </w:r>
      <w:proofErr w:type="spellEnd"/>
      <w:r w:rsidRPr="00F820F7">
        <w:rPr>
          <w:rFonts w:ascii="Arial" w:hAnsi="Arial" w:cs="Arial"/>
          <w:sz w:val="24"/>
          <w:szCs w:val="24"/>
        </w:rPr>
        <w:t xml:space="preserve"> Travaux </w:t>
      </w:r>
      <w:proofErr w:type="spellStart"/>
      <w:r w:rsidRPr="00F820F7">
        <w:rPr>
          <w:rFonts w:ascii="Arial" w:hAnsi="Arial" w:cs="Arial"/>
          <w:sz w:val="24"/>
          <w:szCs w:val="24"/>
        </w:rPr>
        <w:t>Derco</w:t>
      </w:r>
      <w:proofErr w:type="spellEnd"/>
      <w:r w:rsidRPr="00F820F7">
        <w:rPr>
          <w:rFonts w:ascii="Arial" w:hAnsi="Arial" w:cs="Arial"/>
          <w:sz w:val="24"/>
          <w:szCs w:val="24"/>
        </w:rPr>
        <w:t xml:space="preserve"> SAV FTTH v2.0</w:t>
      </w:r>
      <w:r>
        <w:rPr>
          <w:rFonts w:ascii="Arial" w:hAnsi="Arial" w:cs="Arial"/>
          <w:sz w:val="24"/>
          <w:szCs w:val="24"/>
        </w:rPr>
        <w:t>’</w:t>
      </w:r>
      <w:r w:rsidRPr="00F820F7">
        <w:rPr>
          <w:rFonts w:ascii="Arial" w:hAnsi="Arial" w:cs="Arial"/>
          <w:sz w:val="24"/>
          <w:szCs w:val="24"/>
        </w:rPr>
        <w:t>)</w:t>
      </w:r>
    </w:p>
    <w:p w14:paraId="5FE2C945" w14:textId="4C16A477" w:rsidR="00F820F7" w:rsidRPr="00F820F7" w:rsidRDefault="00F820F7" w:rsidP="00EC30E0">
      <w:pPr>
        <w:pStyle w:val="Corpsdetexte"/>
        <w:numPr>
          <w:ilvl w:val="0"/>
          <w:numId w:val="40"/>
        </w:numPr>
        <w:rPr>
          <w:rFonts w:ascii="Arial" w:hAnsi="Arial" w:cs="Arial"/>
          <w:sz w:val="24"/>
          <w:szCs w:val="24"/>
        </w:rPr>
      </w:pPr>
      <w:r w:rsidRPr="00F820F7">
        <w:rPr>
          <w:rFonts w:ascii="Arial" w:hAnsi="Arial" w:cs="Arial"/>
          <w:sz w:val="24"/>
          <w:szCs w:val="24"/>
        </w:rPr>
        <w:t>Le processus de prévenance de l’OC vers l’OI des dommages constatés sur le câblage FTTH de l’OI</w:t>
      </w:r>
    </w:p>
    <w:p w14:paraId="324F08CC" w14:textId="77777777" w:rsidR="00FC27B7" w:rsidRPr="00B2672D" w:rsidRDefault="00FC27B7" w:rsidP="00A27A0E">
      <w:pPr>
        <w:rPr>
          <w:rFonts w:ascii="Arial" w:hAnsi="Arial" w:cs="Arial"/>
        </w:rPr>
      </w:pPr>
    </w:p>
    <w:p w14:paraId="1D1159B8" w14:textId="77777777" w:rsidR="00FC27B7" w:rsidRPr="00B2672D" w:rsidRDefault="00FC27B7" w:rsidP="006D6ECF">
      <w:pPr>
        <w:pStyle w:val="Titre1"/>
        <w:numPr>
          <w:ilvl w:val="0"/>
          <w:numId w:val="25"/>
        </w:numPr>
        <w:tabs>
          <w:tab w:val="clear" w:pos="2268"/>
          <w:tab w:val="left" w:pos="567"/>
        </w:tabs>
        <w:ind w:left="0" w:firstLine="0"/>
        <w:rPr>
          <w:rFonts w:cs="Arial"/>
          <w:sz w:val="24"/>
          <w:szCs w:val="24"/>
        </w:rPr>
      </w:pPr>
      <w:bookmarkStart w:id="29" w:name="_Toc335997788"/>
      <w:bookmarkStart w:id="30" w:name="_Toc20085990"/>
      <w:bookmarkEnd w:id="29"/>
      <w:r w:rsidRPr="00B2672D">
        <w:rPr>
          <w:rFonts w:cs="Arial"/>
          <w:sz w:val="24"/>
          <w:szCs w:val="24"/>
        </w:rPr>
        <w:t>Principes du protocole</w:t>
      </w:r>
      <w:bookmarkEnd w:id="30"/>
    </w:p>
    <w:p w14:paraId="3DABB8FE" w14:textId="77777777" w:rsidR="00FC27B7" w:rsidRPr="00B2672D" w:rsidRDefault="00FC27B7" w:rsidP="000420D5">
      <w:pPr>
        <w:pStyle w:val="Corpsdetexte"/>
        <w:rPr>
          <w:rFonts w:ascii="Arial" w:hAnsi="Arial" w:cs="Arial"/>
          <w:sz w:val="24"/>
          <w:szCs w:val="24"/>
        </w:rPr>
      </w:pPr>
    </w:p>
    <w:p w14:paraId="7FE4B73F" w14:textId="77777777" w:rsidR="00FC27B7" w:rsidRPr="00B2672D" w:rsidRDefault="00FC27B7" w:rsidP="006D6ECF">
      <w:pPr>
        <w:pStyle w:val="Titre2"/>
        <w:numPr>
          <w:ilvl w:val="1"/>
          <w:numId w:val="25"/>
        </w:numPr>
        <w:ind w:firstLine="0"/>
        <w:rPr>
          <w:rFonts w:cs="Arial"/>
          <w:sz w:val="24"/>
          <w:szCs w:val="24"/>
        </w:rPr>
      </w:pPr>
      <w:bookmarkStart w:id="31" w:name="_Toc20085991"/>
      <w:r w:rsidRPr="00B2672D">
        <w:rPr>
          <w:rFonts w:cs="Arial"/>
          <w:sz w:val="24"/>
          <w:szCs w:val="24"/>
        </w:rPr>
        <w:t>Généralités</w:t>
      </w:r>
      <w:bookmarkEnd w:id="31"/>
      <w:r w:rsidRPr="00B2672D">
        <w:rPr>
          <w:rFonts w:cs="Arial"/>
          <w:sz w:val="24"/>
          <w:szCs w:val="24"/>
        </w:rPr>
        <w:t xml:space="preserve"> </w:t>
      </w:r>
      <w:bookmarkStart w:id="32" w:name="_Toc318354831"/>
      <w:bookmarkStart w:id="33" w:name="_Toc318358224"/>
      <w:bookmarkStart w:id="34" w:name="_Toc318359157"/>
      <w:bookmarkStart w:id="35" w:name="_Toc318358227"/>
      <w:bookmarkStart w:id="36" w:name="_Toc318359160"/>
      <w:bookmarkStart w:id="37" w:name="_Toc318358228"/>
      <w:bookmarkStart w:id="38" w:name="_Toc318359161"/>
      <w:bookmarkStart w:id="39" w:name="_Toc318358229"/>
      <w:bookmarkStart w:id="40" w:name="_Toc318359162"/>
      <w:bookmarkStart w:id="41" w:name="_Toc318358230"/>
      <w:bookmarkStart w:id="42" w:name="_Toc318359163"/>
      <w:bookmarkStart w:id="43" w:name="_Toc318358231"/>
      <w:bookmarkStart w:id="44" w:name="_Toc318359164"/>
      <w:bookmarkStart w:id="45" w:name="_Toc318358232"/>
      <w:bookmarkStart w:id="46" w:name="_Toc318359165"/>
      <w:bookmarkStart w:id="47" w:name="_Toc318358233"/>
      <w:bookmarkStart w:id="48" w:name="_Toc318359166"/>
      <w:bookmarkStart w:id="49" w:name="_Toc318358234"/>
      <w:bookmarkStart w:id="50" w:name="_Toc318359167"/>
      <w:bookmarkStart w:id="51" w:name="_Toc318358235"/>
      <w:bookmarkStart w:id="52" w:name="_Toc318359168"/>
      <w:bookmarkStart w:id="53" w:name="_Toc318358236"/>
      <w:bookmarkStart w:id="54" w:name="_Toc318359169"/>
      <w:bookmarkStart w:id="55" w:name="_Toc318358237"/>
      <w:bookmarkStart w:id="56" w:name="_Toc318359170"/>
      <w:bookmarkStart w:id="57" w:name="_Toc318358238"/>
      <w:bookmarkStart w:id="58" w:name="_Toc318359171"/>
      <w:bookmarkStart w:id="59" w:name="_Toc318358239"/>
      <w:bookmarkStart w:id="60" w:name="_Toc318359172"/>
      <w:bookmarkStart w:id="61" w:name="_Toc318358240"/>
      <w:bookmarkStart w:id="62" w:name="_Toc318359173"/>
      <w:bookmarkStart w:id="63" w:name="_Toc318358241"/>
      <w:bookmarkStart w:id="64" w:name="_Toc318359174"/>
      <w:bookmarkStart w:id="65" w:name="_Toc318358242"/>
      <w:bookmarkStart w:id="66" w:name="_Toc318359175"/>
      <w:bookmarkStart w:id="67" w:name="_Toc318358243"/>
      <w:bookmarkStart w:id="68" w:name="_Toc318359176"/>
      <w:bookmarkStart w:id="69" w:name="_Toc318358244"/>
      <w:bookmarkStart w:id="70" w:name="_Toc318359177"/>
      <w:bookmarkStart w:id="71" w:name="_Toc318358245"/>
      <w:bookmarkStart w:id="72" w:name="_Toc318359178"/>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0456D6F7" w14:textId="26194A3D" w:rsidR="00FC27B7" w:rsidRPr="00B2672D" w:rsidRDefault="00FC27B7" w:rsidP="005C7AAB">
      <w:pPr>
        <w:pStyle w:val="Corpsdetexte"/>
        <w:rPr>
          <w:rFonts w:ascii="Arial" w:hAnsi="Arial" w:cs="Arial"/>
          <w:sz w:val="24"/>
          <w:szCs w:val="24"/>
        </w:rPr>
      </w:pPr>
      <w:r w:rsidRPr="00B2672D">
        <w:rPr>
          <w:rFonts w:ascii="Arial" w:hAnsi="Arial" w:cs="Arial"/>
          <w:sz w:val="24"/>
          <w:szCs w:val="24"/>
        </w:rPr>
        <w:t xml:space="preserve">Le protocole SAV FTTH inter-opérateurs v </w:t>
      </w:r>
      <w:r w:rsidR="00F820F7">
        <w:rPr>
          <w:rFonts w:ascii="Arial" w:hAnsi="Arial" w:cs="Arial"/>
          <w:sz w:val="24"/>
          <w:szCs w:val="24"/>
        </w:rPr>
        <w:t>3</w:t>
      </w:r>
      <w:r w:rsidRPr="00B2672D">
        <w:rPr>
          <w:rFonts w:ascii="Arial" w:hAnsi="Arial" w:cs="Arial"/>
          <w:sz w:val="24"/>
          <w:szCs w:val="24"/>
        </w:rPr>
        <w:t>.</w:t>
      </w:r>
      <w:r w:rsidR="00F820F7">
        <w:rPr>
          <w:rFonts w:ascii="Arial" w:hAnsi="Arial" w:cs="Arial"/>
          <w:sz w:val="24"/>
          <w:szCs w:val="24"/>
        </w:rPr>
        <w:t>0</w:t>
      </w:r>
      <w:r w:rsidR="005C688B" w:rsidRPr="00B2672D">
        <w:rPr>
          <w:rFonts w:ascii="Arial" w:hAnsi="Arial" w:cs="Arial"/>
          <w:sz w:val="24"/>
          <w:szCs w:val="24"/>
        </w:rPr>
        <w:t xml:space="preserve"> </w:t>
      </w:r>
      <w:r w:rsidRPr="00B2672D">
        <w:rPr>
          <w:rFonts w:ascii="Arial" w:hAnsi="Arial" w:cs="Arial"/>
          <w:sz w:val="24"/>
          <w:szCs w:val="24"/>
        </w:rPr>
        <w:t xml:space="preserve">repose sur la norme internationale JSR-91 (Trouble Ticket) du TM Forum. </w:t>
      </w:r>
    </w:p>
    <w:p w14:paraId="12816493" w14:textId="77777777" w:rsidR="00FC27B7" w:rsidRPr="00B2672D" w:rsidRDefault="00FC27B7" w:rsidP="005C7AAB">
      <w:pPr>
        <w:pStyle w:val="Corpsdetexte"/>
        <w:rPr>
          <w:rFonts w:ascii="Arial" w:hAnsi="Arial" w:cs="Arial"/>
          <w:sz w:val="24"/>
          <w:szCs w:val="24"/>
        </w:rPr>
      </w:pPr>
      <w:r w:rsidRPr="00B2672D">
        <w:rPr>
          <w:rFonts w:ascii="Arial" w:hAnsi="Arial" w:cs="Arial"/>
          <w:sz w:val="24"/>
          <w:szCs w:val="24"/>
        </w:rPr>
        <w:t>Cette norme propose, pour la gestion des échanges SAV inter-opérateurs :</w:t>
      </w:r>
    </w:p>
    <w:p w14:paraId="08FC20A4" w14:textId="77777777" w:rsidR="00FC27B7" w:rsidRPr="00B2672D" w:rsidRDefault="00FC27B7" w:rsidP="006D6ECF">
      <w:pPr>
        <w:pStyle w:val="Corpsdetexte"/>
        <w:numPr>
          <w:ilvl w:val="0"/>
          <w:numId w:val="28"/>
        </w:numPr>
        <w:rPr>
          <w:rFonts w:ascii="Arial" w:hAnsi="Arial" w:cs="Arial"/>
          <w:sz w:val="24"/>
          <w:szCs w:val="24"/>
        </w:rPr>
      </w:pPr>
      <w:r w:rsidRPr="00B2672D">
        <w:rPr>
          <w:rFonts w:ascii="Arial" w:hAnsi="Arial" w:cs="Arial"/>
          <w:sz w:val="24"/>
          <w:szCs w:val="24"/>
        </w:rPr>
        <w:t>une interface constituée d’un ensemble de Webservices déjà spécifiés,</w:t>
      </w:r>
    </w:p>
    <w:p w14:paraId="4B7CE0C2" w14:textId="77777777" w:rsidR="00FC27B7" w:rsidRPr="00B2672D" w:rsidRDefault="00FC27B7" w:rsidP="006D6ECF">
      <w:pPr>
        <w:pStyle w:val="Corpsdetexte"/>
        <w:numPr>
          <w:ilvl w:val="0"/>
          <w:numId w:val="28"/>
        </w:numPr>
        <w:rPr>
          <w:rFonts w:ascii="Arial" w:hAnsi="Arial" w:cs="Arial"/>
          <w:sz w:val="24"/>
          <w:szCs w:val="24"/>
        </w:rPr>
      </w:pPr>
      <w:r w:rsidRPr="00B2672D">
        <w:rPr>
          <w:rFonts w:ascii="Arial" w:hAnsi="Arial" w:cs="Arial"/>
          <w:sz w:val="24"/>
          <w:szCs w:val="24"/>
        </w:rPr>
        <w:t>une structure de données Trouble Ticket minimale, à enrichir selon les besoins,</w:t>
      </w:r>
    </w:p>
    <w:p w14:paraId="10C760A0" w14:textId="77777777" w:rsidR="00FC27B7" w:rsidRPr="00B2672D" w:rsidRDefault="00FC27B7" w:rsidP="006D6ECF">
      <w:pPr>
        <w:pStyle w:val="Corpsdetexte"/>
        <w:numPr>
          <w:ilvl w:val="0"/>
          <w:numId w:val="28"/>
        </w:numPr>
        <w:rPr>
          <w:rFonts w:ascii="Arial" w:hAnsi="Arial" w:cs="Arial"/>
          <w:sz w:val="24"/>
          <w:szCs w:val="24"/>
        </w:rPr>
      </w:pPr>
      <w:r w:rsidRPr="00B2672D">
        <w:rPr>
          <w:rFonts w:ascii="Arial" w:hAnsi="Arial" w:cs="Arial"/>
          <w:sz w:val="24"/>
          <w:szCs w:val="24"/>
        </w:rPr>
        <w:t>un diagramme d’état minimal pour le cycle de vie des Trouble Tickets, à enrichir selon les besoins.</w:t>
      </w:r>
    </w:p>
    <w:p w14:paraId="4BD28E0D" w14:textId="2ECCA7C0" w:rsidR="00FC27B7" w:rsidRDefault="00FC27B7" w:rsidP="00234CC2">
      <w:pPr>
        <w:pStyle w:val="Corpsdetexte"/>
        <w:rPr>
          <w:rFonts w:ascii="Arial" w:hAnsi="Arial" w:cs="Arial"/>
          <w:sz w:val="24"/>
          <w:szCs w:val="24"/>
        </w:rPr>
      </w:pPr>
      <w:r w:rsidRPr="00B2672D">
        <w:rPr>
          <w:rFonts w:ascii="Arial" w:hAnsi="Arial" w:cs="Arial"/>
          <w:sz w:val="24"/>
          <w:szCs w:val="24"/>
        </w:rPr>
        <w:t xml:space="preserve">Les besoins du SAV FTTH inter-opérateurs ont conduit à définir, pour le protocole v </w:t>
      </w:r>
      <w:r w:rsidR="00F820F7">
        <w:rPr>
          <w:rFonts w:ascii="Arial" w:hAnsi="Arial" w:cs="Arial"/>
          <w:sz w:val="24"/>
          <w:szCs w:val="24"/>
        </w:rPr>
        <w:t>3</w:t>
      </w:r>
      <w:r w:rsidRPr="00B2672D">
        <w:rPr>
          <w:rFonts w:ascii="Arial" w:hAnsi="Arial" w:cs="Arial"/>
          <w:sz w:val="24"/>
          <w:szCs w:val="24"/>
        </w:rPr>
        <w:t>.</w:t>
      </w:r>
      <w:r w:rsidR="00F820F7">
        <w:rPr>
          <w:rFonts w:ascii="Arial" w:hAnsi="Arial" w:cs="Arial"/>
          <w:sz w:val="24"/>
          <w:szCs w:val="24"/>
        </w:rPr>
        <w:t>0</w:t>
      </w:r>
      <w:r w:rsidRPr="00B2672D">
        <w:rPr>
          <w:rFonts w:ascii="Arial" w:hAnsi="Arial" w:cs="Arial"/>
          <w:sz w:val="24"/>
          <w:szCs w:val="24"/>
        </w:rPr>
        <w:t>, une implémentation simplifiée de la norme JSR-91 où toutes les opérations de la norme ne sont pas développées.</w:t>
      </w:r>
    </w:p>
    <w:p w14:paraId="67A05DD7" w14:textId="77777777" w:rsidR="001D64DB" w:rsidRDefault="001D64DB" w:rsidP="00234CC2">
      <w:pPr>
        <w:pStyle w:val="Corpsdetexte"/>
        <w:rPr>
          <w:rFonts w:ascii="Arial" w:hAnsi="Arial" w:cs="Arial"/>
          <w:sz w:val="24"/>
          <w:szCs w:val="24"/>
        </w:rPr>
      </w:pPr>
    </w:p>
    <w:p w14:paraId="0E3CE823" w14:textId="77777777" w:rsidR="00FC27B7" w:rsidRPr="00B2672D" w:rsidRDefault="00FC27B7" w:rsidP="006D6ECF">
      <w:pPr>
        <w:pStyle w:val="Titre2"/>
        <w:numPr>
          <w:ilvl w:val="1"/>
          <w:numId w:val="25"/>
        </w:numPr>
        <w:ind w:firstLine="0"/>
        <w:rPr>
          <w:rFonts w:cs="Arial"/>
          <w:sz w:val="24"/>
          <w:szCs w:val="24"/>
        </w:rPr>
      </w:pPr>
      <w:bookmarkStart w:id="73" w:name="_Toc20085992"/>
      <w:r w:rsidRPr="00B2672D">
        <w:rPr>
          <w:rFonts w:cs="Arial"/>
          <w:sz w:val="24"/>
          <w:szCs w:val="24"/>
        </w:rPr>
        <w:t>Webservices de l’interface</w:t>
      </w:r>
      <w:bookmarkEnd w:id="73"/>
    </w:p>
    <w:p w14:paraId="51A230D3" w14:textId="77777777" w:rsidR="00FC27B7" w:rsidRPr="00B2672D" w:rsidRDefault="00FC27B7" w:rsidP="005C7AAB">
      <w:pPr>
        <w:pStyle w:val="Corpsdetexte"/>
        <w:rPr>
          <w:rFonts w:ascii="Arial" w:hAnsi="Arial" w:cs="Arial"/>
          <w:sz w:val="24"/>
          <w:szCs w:val="24"/>
        </w:rPr>
      </w:pPr>
      <w:r w:rsidRPr="00B2672D">
        <w:rPr>
          <w:rFonts w:ascii="Arial" w:hAnsi="Arial" w:cs="Arial"/>
          <w:sz w:val="24"/>
          <w:szCs w:val="24"/>
        </w:rPr>
        <w:t>Un opérateur FTTH doit exposer,</w:t>
      </w:r>
    </w:p>
    <w:p w14:paraId="5637EBA3" w14:textId="77777777" w:rsidR="00FC27B7" w:rsidRPr="00B2672D" w:rsidRDefault="00FC27B7" w:rsidP="006D6ECF">
      <w:pPr>
        <w:pStyle w:val="Corpsdetexte"/>
        <w:numPr>
          <w:ilvl w:val="0"/>
          <w:numId w:val="29"/>
        </w:numPr>
        <w:rPr>
          <w:rFonts w:ascii="Arial" w:hAnsi="Arial" w:cs="Arial"/>
          <w:sz w:val="24"/>
          <w:szCs w:val="24"/>
        </w:rPr>
      </w:pPr>
      <w:r w:rsidRPr="00B2672D">
        <w:rPr>
          <w:rFonts w:ascii="Arial" w:hAnsi="Arial" w:cs="Arial"/>
          <w:sz w:val="24"/>
          <w:szCs w:val="24"/>
        </w:rPr>
        <w:t>lorsqu’il est OI, les Webservices qui doivent permettre à ses OC de déposer, modifier et consulter des signalisations,</w:t>
      </w:r>
    </w:p>
    <w:p w14:paraId="3A57B604" w14:textId="77777777" w:rsidR="00FC27B7" w:rsidRPr="00B2672D" w:rsidRDefault="00FC27B7" w:rsidP="006D6ECF">
      <w:pPr>
        <w:pStyle w:val="Corpsdetexte"/>
        <w:numPr>
          <w:ilvl w:val="0"/>
          <w:numId w:val="29"/>
        </w:numPr>
        <w:rPr>
          <w:rFonts w:ascii="Arial" w:hAnsi="Arial" w:cs="Arial"/>
          <w:sz w:val="24"/>
          <w:szCs w:val="24"/>
        </w:rPr>
      </w:pPr>
      <w:r w:rsidRPr="00B2672D">
        <w:rPr>
          <w:rFonts w:ascii="Arial" w:hAnsi="Arial" w:cs="Arial"/>
          <w:sz w:val="24"/>
          <w:szCs w:val="24"/>
        </w:rPr>
        <w:t>lorsqu’il est OC, les Webservices qui doivent permettre à ses OI de mettre à jour les signalisations qu’il leur a déposées (jusqu’à la clôture),</w:t>
      </w:r>
    </w:p>
    <w:p w14:paraId="51EE7D36" w14:textId="77777777" w:rsidR="00FC27B7" w:rsidRDefault="00FF5AB8" w:rsidP="006D6ECF">
      <w:pPr>
        <w:pStyle w:val="Corpsdetexte"/>
        <w:numPr>
          <w:ilvl w:val="0"/>
          <w:numId w:val="29"/>
        </w:numPr>
        <w:rPr>
          <w:rFonts w:ascii="Arial" w:hAnsi="Arial" w:cs="Arial"/>
          <w:sz w:val="24"/>
          <w:szCs w:val="24"/>
        </w:rPr>
      </w:pPr>
      <w:r>
        <w:rPr>
          <w:rFonts w:ascii="Arial" w:hAnsi="Arial" w:cs="Arial"/>
          <w:noProof/>
          <w:sz w:val="24"/>
          <w:szCs w:val="24"/>
        </w:rPr>
        <w:drawing>
          <wp:anchor distT="0" distB="0" distL="114300" distR="114300" simplePos="0" relativeHeight="251656704" behindDoc="0" locked="0" layoutInCell="1" allowOverlap="1" wp14:anchorId="121CD44D" wp14:editId="77093A1A">
            <wp:simplePos x="0" y="0"/>
            <wp:positionH relativeFrom="column">
              <wp:posOffset>447040</wp:posOffset>
            </wp:positionH>
            <wp:positionV relativeFrom="paragraph">
              <wp:posOffset>700405</wp:posOffset>
            </wp:positionV>
            <wp:extent cx="5394325" cy="3088005"/>
            <wp:effectExtent l="19050" t="0" r="0" b="0"/>
            <wp:wrapTopAndBottom/>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5394325" cy="3088005"/>
                    </a:xfrm>
                    <a:prstGeom prst="rect">
                      <a:avLst/>
                    </a:prstGeom>
                    <a:noFill/>
                    <a:ln w="9525">
                      <a:noFill/>
                      <a:miter lim="800000"/>
                      <a:headEnd/>
                      <a:tailEnd/>
                    </a:ln>
                  </pic:spPr>
                </pic:pic>
              </a:graphicData>
            </a:graphic>
          </wp:anchor>
        </w:drawing>
      </w:r>
      <w:r w:rsidR="005C688B">
        <w:rPr>
          <w:rFonts w:ascii="Arial" w:hAnsi="Arial" w:cs="Arial"/>
          <w:sz w:val="24"/>
          <w:szCs w:val="24"/>
        </w:rPr>
        <w:t xml:space="preserve">qu’il soit OI ou OC, </w:t>
      </w:r>
      <w:r w:rsidR="00FC27B7" w:rsidRPr="00B2672D">
        <w:rPr>
          <w:rFonts w:ascii="Arial" w:hAnsi="Arial" w:cs="Arial"/>
          <w:sz w:val="24"/>
          <w:szCs w:val="24"/>
        </w:rPr>
        <w:t>les Webservices d’introspection permettant de consulter les types d’objet et les opérations supportées par les Webservices de gestion des signalisations exposés par l’opérateur</w:t>
      </w:r>
      <w:r w:rsidR="00F6414D">
        <w:rPr>
          <w:rFonts w:ascii="Arial" w:hAnsi="Arial" w:cs="Arial"/>
          <w:sz w:val="24"/>
          <w:szCs w:val="24"/>
        </w:rPr>
        <w:t xml:space="preserve"> (onglet ‘opérations </w:t>
      </w:r>
      <w:proofErr w:type="spellStart"/>
      <w:r w:rsidR="00F6414D">
        <w:rPr>
          <w:rFonts w:ascii="Arial" w:hAnsi="Arial" w:cs="Arial"/>
          <w:sz w:val="24"/>
          <w:szCs w:val="24"/>
        </w:rPr>
        <w:t>meta</w:t>
      </w:r>
      <w:proofErr w:type="spellEnd"/>
      <w:r w:rsidR="00F6414D">
        <w:rPr>
          <w:rFonts w:ascii="Arial" w:hAnsi="Arial" w:cs="Arial"/>
          <w:sz w:val="24"/>
          <w:szCs w:val="24"/>
        </w:rPr>
        <w:t>’ du protocole)</w:t>
      </w:r>
      <w:r w:rsidR="00FC27B7" w:rsidRPr="00B2672D">
        <w:rPr>
          <w:rFonts w:ascii="Arial" w:hAnsi="Arial" w:cs="Arial"/>
          <w:sz w:val="24"/>
          <w:szCs w:val="24"/>
        </w:rPr>
        <w:t xml:space="preserve">. </w:t>
      </w:r>
    </w:p>
    <w:p w14:paraId="45465E94" w14:textId="77777777" w:rsidR="00FC27B7" w:rsidRPr="00B2672D" w:rsidRDefault="00FC27B7" w:rsidP="005C7AAB">
      <w:pPr>
        <w:pStyle w:val="Corpsdetexte"/>
        <w:rPr>
          <w:rFonts w:ascii="Arial" w:hAnsi="Arial" w:cs="Arial"/>
          <w:sz w:val="24"/>
          <w:szCs w:val="24"/>
        </w:rPr>
      </w:pPr>
    </w:p>
    <w:p w14:paraId="37A72510" w14:textId="77777777" w:rsidR="00FC27B7" w:rsidRPr="00B2672D" w:rsidRDefault="00FC27B7" w:rsidP="005C7AAB">
      <w:pPr>
        <w:pStyle w:val="Corpsdetexte"/>
        <w:rPr>
          <w:rFonts w:ascii="Arial" w:hAnsi="Arial" w:cs="Arial"/>
          <w:sz w:val="24"/>
          <w:szCs w:val="24"/>
        </w:rPr>
      </w:pPr>
    </w:p>
    <w:p w14:paraId="2245B3BA" w14:textId="77777777" w:rsidR="00FC27B7" w:rsidRPr="00B2672D" w:rsidRDefault="00FC27B7" w:rsidP="00A60972">
      <w:pPr>
        <w:pStyle w:val="Corpsdetexte"/>
        <w:rPr>
          <w:rFonts w:ascii="Arial" w:hAnsi="Arial" w:cs="Arial"/>
          <w:sz w:val="24"/>
          <w:szCs w:val="24"/>
          <w:u w:val="single"/>
        </w:rPr>
      </w:pPr>
      <w:r w:rsidRPr="00B2672D">
        <w:rPr>
          <w:rFonts w:ascii="Arial" w:hAnsi="Arial" w:cs="Arial"/>
          <w:sz w:val="24"/>
          <w:szCs w:val="24"/>
          <w:u w:val="single"/>
        </w:rPr>
        <w:t xml:space="preserve">Liste des Webservices </w:t>
      </w:r>
      <w:r w:rsidR="005C688B">
        <w:rPr>
          <w:rFonts w:ascii="Arial" w:hAnsi="Arial" w:cs="Arial"/>
          <w:sz w:val="24"/>
          <w:szCs w:val="24"/>
          <w:u w:val="single"/>
        </w:rPr>
        <w:t xml:space="preserve">fonctionnels </w:t>
      </w:r>
      <w:r w:rsidRPr="00B2672D">
        <w:rPr>
          <w:rFonts w:ascii="Arial" w:hAnsi="Arial" w:cs="Arial"/>
          <w:sz w:val="24"/>
          <w:szCs w:val="24"/>
          <w:u w:val="single"/>
        </w:rPr>
        <w:t>exposés par les OI :</w:t>
      </w:r>
    </w:p>
    <w:p w14:paraId="670CA309" w14:textId="77777777" w:rsidR="00FC27B7" w:rsidRPr="00B2672D" w:rsidRDefault="00FC27B7" w:rsidP="006D6ECF">
      <w:pPr>
        <w:pStyle w:val="Corpsdetexte"/>
        <w:numPr>
          <w:ilvl w:val="0"/>
          <w:numId w:val="29"/>
        </w:numPr>
        <w:rPr>
          <w:rFonts w:ascii="Arial" w:hAnsi="Arial" w:cs="Arial"/>
          <w:sz w:val="24"/>
          <w:szCs w:val="24"/>
        </w:rPr>
      </w:pPr>
      <w:proofErr w:type="spellStart"/>
      <w:r w:rsidRPr="00B2672D">
        <w:rPr>
          <w:rFonts w:ascii="Arial" w:hAnsi="Arial" w:cs="Arial"/>
          <w:sz w:val="24"/>
          <w:szCs w:val="24"/>
        </w:rPr>
        <w:t>createTroubleTicketByValue</w:t>
      </w:r>
      <w:proofErr w:type="spellEnd"/>
      <w:r w:rsidRPr="00B2672D">
        <w:rPr>
          <w:rFonts w:ascii="Arial" w:hAnsi="Arial" w:cs="Arial"/>
          <w:sz w:val="24"/>
          <w:szCs w:val="24"/>
        </w:rPr>
        <w:t> : permet aux OC de déposer une signalisation</w:t>
      </w:r>
    </w:p>
    <w:p w14:paraId="6AD78083" w14:textId="77777777" w:rsidR="00FC27B7" w:rsidRPr="00B2672D" w:rsidRDefault="00FC27B7" w:rsidP="006D6ECF">
      <w:pPr>
        <w:pStyle w:val="Corpsdetexte"/>
        <w:numPr>
          <w:ilvl w:val="0"/>
          <w:numId w:val="29"/>
        </w:numPr>
        <w:rPr>
          <w:rFonts w:ascii="Arial" w:hAnsi="Arial" w:cs="Arial"/>
          <w:sz w:val="24"/>
          <w:szCs w:val="24"/>
        </w:rPr>
      </w:pPr>
      <w:proofErr w:type="spellStart"/>
      <w:r w:rsidRPr="00B2672D">
        <w:rPr>
          <w:rFonts w:ascii="Arial" w:hAnsi="Arial" w:cs="Arial"/>
          <w:sz w:val="24"/>
          <w:szCs w:val="24"/>
        </w:rPr>
        <w:t>setTroubleTicketByValue</w:t>
      </w:r>
      <w:proofErr w:type="spellEnd"/>
      <w:r w:rsidRPr="00B2672D">
        <w:rPr>
          <w:rFonts w:ascii="Arial" w:hAnsi="Arial" w:cs="Arial"/>
          <w:sz w:val="24"/>
          <w:szCs w:val="24"/>
        </w:rPr>
        <w:t xml:space="preserve"> : permet aux OC de modifier une signalisation pour </w:t>
      </w:r>
    </w:p>
    <w:p w14:paraId="6869FF2C" w14:textId="4CEF8DA4" w:rsidR="00FC27B7" w:rsidRPr="00B2672D" w:rsidRDefault="00D35C5B" w:rsidP="006D6ECF">
      <w:pPr>
        <w:pStyle w:val="Corpsdetexte"/>
        <w:numPr>
          <w:ilvl w:val="1"/>
          <w:numId w:val="29"/>
        </w:numPr>
        <w:rPr>
          <w:rFonts w:ascii="Arial" w:hAnsi="Arial" w:cs="Arial"/>
          <w:sz w:val="24"/>
          <w:szCs w:val="24"/>
        </w:rPr>
      </w:pPr>
      <w:r>
        <w:rPr>
          <w:rFonts w:ascii="Arial" w:hAnsi="Arial" w:cs="Arial"/>
          <w:sz w:val="24"/>
          <w:szCs w:val="24"/>
        </w:rPr>
        <w:t>A</w:t>
      </w:r>
      <w:r w:rsidR="00FC27B7" w:rsidRPr="00B2672D">
        <w:rPr>
          <w:rFonts w:ascii="Arial" w:hAnsi="Arial" w:cs="Arial"/>
          <w:sz w:val="24"/>
          <w:szCs w:val="24"/>
        </w:rPr>
        <w:t>nnuler ou demander à annuler une signalisation</w:t>
      </w:r>
    </w:p>
    <w:p w14:paraId="456F363E" w14:textId="7E09E0E2" w:rsidR="00FC27B7" w:rsidRPr="00B2672D" w:rsidRDefault="00D35C5B" w:rsidP="006D6ECF">
      <w:pPr>
        <w:pStyle w:val="Corpsdetexte"/>
        <w:numPr>
          <w:ilvl w:val="1"/>
          <w:numId w:val="29"/>
        </w:numPr>
        <w:rPr>
          <w:rFonts w:ascii="Arial" w:hAnsi="Arial" w:cs="Arial"/>
          <w:sz w:val="24"/>
          <w:szCs w:val="24"/>
        </w:rPr>
      </w:pPr>
      <w:r>
        <w:rPr>
          <w:rFonts w:ascii="Arial" w:hAnsi="Arial" w:cs="Arial"/>
          <w:sz w:val="24"/>
          <w:szCs w:val="24"/>
        </w:rPr>
        <w:t>C</w:t>
      </w:r>
      <w:r w:rsidR="00FC27B7" w:rsidRPr="00B2672D">
        <w:rPr>
          <w:rFonts w:ascii="Arial" w:hAnsi="Arial" w:cs="Arial"/>
          <w:sz w:val="24"/>
          <w:szCs w:val="24"/>
        </w:rPr>
        <w:t>ommuniquer des informations</w:t>
      </w:r>
    </w:p>
    <w:p w14:paraId="6B9EC9A0" w14:textId="1312529B" w:rsidR="00815B4B" w:rsidRDefault="00D35C5B" w:rsidP="006D6ECF">
      <w:pPr>
        <w:pStyle w:val="Corpsdetexte"/>
        <w:numPr>
          <w:ilvl w:val="1"/>
          <w:numId w:val="29"/>
        </w:numPr>
        <w:rPr>
          <w:rFonts w:ascii="Arial" w:hAnsi="Arial" w:cs="Arial"/>
          <w:sz w:val="24"/>
          <w:szCs w:val="24"/>
        </w:rPr>
      </w:pPr>
      <w:r>
        <w:rPr>
          <w:rFonts w:ascii="Arial" w:hAnsi="Arial" w:cs="Arial"/>
          <w:sz w:val="24"/>
          <w:szCs w:val="24"/>
        </w:rPr>
        <w:t>R</w:t>
      </w:r>
      <w:r w:rsidR="00FC27B7" w:rsidRPr="00B2672D">
        <w:rPr>
          <w:rFonts w:ascii="Arial" w:hAnsi="Arial" w:cs="Arial"/>
          <w:sz w:val="24"/>
          <w:szCs w:val="24"/>
        </w:rPr>
        <w:t>eplanifier un rendez-vous d’intervention</w:t>
      </w:r>
    </w:p>
    <w:p w14:paraId="13C13418" w14:textId="649321F8" w:rsidR="00815B4B" w:rsidRDefault="00815B4B" w:rsidP="006D6ECF">
      <w:pPr>
        <w:pStyle w:val="Corpsdetexte"/>
        <w:numPr>
          <w:ilvl w:val="1"/>
          <w:numId w:val="29"/>
        </w:numPr>
        <w:rPr>
          <w:rFonts w:ascii="Arial" w:hAnsi="Arial" w:cs="Arial"/>
          <w:sz w:val="24"/>
          <w:szCs w:val="24"/>
        </w:rPr>
      </w:pPr>
      <w:r w:rsidRPr="00815B4B">
        <w:rPr>
          <w:rFonts w:ascii="Arial" w:hAnsi="Arial" w:cs="Arial"/>
          <w:sz w:val="24"/>
          <w:szCs w:val="24"/>
        </w:rPr>
        <w:t>Accepter la</w:t>
      </w:r>
      <w:r>
        <w:rPr>
          <w:rFonts w:ascii="Arial" w:hAnsi="Arial" w:cs="Arial"/>
          <w:sz w:val="24"/>
          <w:szCs w:val="24"/>
        </w:rPr>
        <w:t xml:space="preserve"> résolution de la signalisation</w:t>
      </w:r>
      <w:r w:rsidR="00D35C5B">
        <w:rPr>
          <w:rFonts w:ascii="Arial" w:hAnsi="Arial" w:cs="Arial"/>
          <w:sz w:val="24"/>
          <w:szCs w:val="24"/>
        </w:rPr>
        <w:t xml:space="preserve"> et la clore</w:t>
      </w:r>
    </w:p>
    <w:p w14:paraId="5B8D7542" w14:textId="651ED622" w:rsidR="00815B4B" w:rsidRPr="00815B4B" w:rsidRDefault="00815B4B" w:rsidP="006D6ECF">
      <w:pPr>
        <w:pStyle w:val="Corpsdetexte"/>
        <w:numPr>
          <w:ilvl w:val="1"/>
          <w:numId w:val="29"/>
        </w:numPr>
        <w:rPr>
          <w:rFonts w:ascii="Arial" w:hAnsi="Arial" w:cs="Arial"/>
          <w:sz w:val="24"/>
          <w:szCs w:val="24"/>
        </w:rPr>
      </w:pPr>
      <w:r>
        <w:rPr>
          <w:rFonts w:ascii="Arial" w:hAnsi="Arial" w:cs="Arial"/>
          <w:sz w:val="24"/>
          <w:szCs w:val="24"/>
        </w:rPr>
        <w:t>Refuser la résolution de la signalisation</w:t>
      </w:r>
      <w:r w:rsidRPr="00815B4B">
        <w:rPr>
          <w:rFonts w:ascii="Arial" w:hAnsi="Arial" w:cs="Arial"/>
          <w:sz w:val="24"/>
          <w:szCs w:val="24"/>
        </w:rPr>
        <w:t xml:space="preserve"> </w:t>
      </w:r>
    </w:p>
    <w:p w14:paraId="238528C8" w14:textId="77777777" w:rsidR="00FC27B7" w:rsidRPr="00B2672D" w:rsidRDefault="00FC27B7" w:rsidP="006D6ECF">
      <w:pPr>
        <w:pStyle w:val="Corpsdetexte"/>
        <w:numPr>
          <w:ilvl w:val="0"/>
          <w:numId w:val="29"/>
        </w:numPr>
        <w:rPr>
          <w:rFonts w:ascii="Arial" w:hAnsi="Arial" w:cs="Arial"/>
          <w:sz w:val="24"/>
          <w:szCs w:val="24"/>
        </w:rPr>
      </w:pPr>
      <w:proofErr w:type="spellStart"/>
      <w:r w:rsidRPr="00B2672D">
        <w:rPr>
          <w:rFonts w:ascii="Arial" w:hAnsi="Arial" w:cs="Arial"/>
          <w:sz w:val="24"/>
          <w:szCs w:val="24"/>
        </w:rPr>
        <w:t>getTroubleTicketByKey</w:t>
      </w:r>
      <w:proofErr w:type="spellEnd"/>
      <w:r w:rsidRPr="00B2672D">
        <w:rPr>
          <w:rFonts w:ascii="Arial" w:hAnsi="Arial" w:cs="Arial"/>
          <w:sz w:val="24"/>
          <w:szCs w:val="24"/>
        </w:rPr>
        <w:t> : permet aux OC, en cas de besoin, de consulter une signalisation chez l’OI</w:t>
      </w:r>
    </w:p>
    <w:p w14:paraId="467A3628" w14:textId="77777777" w:rsidR="00FC27B7" w:rsidRPr="00F6414D" w:rsidRDefault="00FC27B7" w:rsidP="00FC4AC1">
      <w:pPr>
        <w:rPr>
          <w:rFonts w:ascii="Arial" w:hAnsi="Arial" w:cs="Arial"/>
          <w:highlight w:val="yellow"/>
        </w:rPr>
      </w:pPr>
    </w:p>
    <w:p w14:paraId="597C6A88" w14:textId="77777777" w:rsidR="00FC27B7" w:rsidRPr="00F6414D" w:rsidRDefault="00FC27B7" w:rsidP="00A60972">
      <w:pPr>
        <w:pStyle w:val="Corpsdetexte"/>
        <w:rPr>
          <w:rFonts w:ascii="Arial" w:hAnsi="Arial" w:cs="Arial"/>
          <w:sz w:val="24"/>
          <w:szCs w:val="24"/>
          <w:u w:val="single"/>
        </w:rPr>
      </w:pPr>
      <w:r w:rsidRPr="00F6414D">
        <w:rPr>
          <w:rFonts w:ascii="Arial" w:hAnsi="Arial" w:cs="Arial"/>
          <w:sz w:val="24"/>
          <w:szCs w:val="24"/>
          <w:u w:val="single"/>
        </w:rPr>
        <w:t xml:space="preserve">Liste des Webservices </w:t>
      </w:r>
      <w:r w:rsidR="00F6414D" w:rsidRPr="00F6414D">
        <w:rPr>
          <w:rFonts w:ascii="Arial" w:hAnsi="Arial" w:cs="Arial"/>
          <w:sz w:val="24"/>
          <w:szCs w:val="24"/>
          <w:u w:val="single"/>
        </w:rPr>
        <w:t xml:space="preserve">fonctionnels </w:t>
      </w:r>
      <w:r w:rsidRPr="00F6414D">
        <w:rPr>
          <w:rFonts w:ascii="Arial" w:hAnsi="Arial" w:cs="Arial"/>
          <w:sz w:val="24"/>
          <w:szCs w:val="24"/>
          <w:u w:val="single"/>
        </w:rPr>
        <w:t>exposés par les OC :</w:t>
      </w:r>
    </w:p>
    <w:p w14:paraId="150FC09F" w14:textId="77777777" w:rsidR="00FC27B7" w:rsidRPr="00F6414D" w:rsidRDefault="00FC27B7" w:rsidP="006D6ECF">
      <w:pPr>
        <w:pStyle w:val="Corpsdetexte"/>
        <w:numPr>
          <w:ilvl w:val="0"/>
          <w:numId w:val="29"/>
        </w:numPr>
        <w:rPr>
          <w:rFonts w:ascii="Arial" w:hAnsi="Arial" w:cs="Arial"/>
          <w:sz w:val="24"/>
          <w:szCs w:val="24"/>
        </w:rPr>
      </w:pPr>
      <w:proofErr w:type="spellStart"/>
      <w:r w:rsidRPr="00F6414D">
        <w:rPr>
          <w:rFonts w:ascii="Arial" w:hAnsi="Arial" w:cs="Arial"/>
          <w:sz w:val="24"/>
          <w:szCs w:val="24"/>
        </w:rPr>
        <w:t>setTroubleTicketByValue</w:t>
      </w:r>
      <w:proofErr w:type="spellEnd"/>
      <w:r w:rsidRPr="00F6414D">
        <w:rPr>
          <w:rFonts w:ascii="Arial" w:hAnsi="Arial" w:cs="Arial"/>
          <w:sz w:val="24"/>
          <w:szCs w:val="24"/>
        </w:rPr>
        <w:t> : permet aux OI de modifier une signalisation pour</w:t>
      </w:r>
    </w:p>
    <w:p w14:paraId="185D45BE" w14:textId="056026D1" w:rsidR="00FC27B7" w:rsidRPr="00F6414D" w:rsidRDefault="00D35C5B" w:rsidP="006D6ECF">
      <w:pPr>
        <w:pStyle w:val="Corpsdetexte"/>
        <w:numPr>
          <w:ilvl w:val="1"/>
          <w:numId w:val="29"/>
        </w:numPr>
        <w:rPr>
          <w:rFonts w:ascii="Arial" w:hAnsi="Arial" w:cs="Arial"/>
          <w:sz w:val="24"/>
          <w:szCs w:val="24"/>
        </w:rPr>
      </w:pPr>
      <w:r>
        <w:rPr>
          <w:rFonts w:ascii="Arial" w:hAnsi="Arial" w:cs="Arial"/>
          <w:sz w:val="24"/>
          <w:szCs w:val="24"/>
        </w:rPr>
        <w:t>I</w:t>
      </w:r>
      <w:r w:rsidR="00944CFF">
        <w:rPr>
          <w:rFonts w:ascii="Arial" w:hAnsi="Arial" w:cs="Arial"/>
          <w:sz w:val="24"/>
          <w:szCs w:val="24"/>
        </w:rPr>
        <w:t>nformer l’OC de l’avancement du traitement de la signalisation</w:t>
      </w:r>
    </w:p>
    <w:p w14:paraId="4D49436B" w14:textId="62D36F07" w:rsidR="00FC27B7" w:rsidRPr="00B2672D" w:rsidRDefault="00D35C5B" w:rsidP="006D6ECF">
      <w:pPr>
        <w:pStyle w:val="Corpsdetexte"/>
        <w:numPr>
          <w:ilvl w:val="1"/>
          <w:numId w:val="29"/>
        </w:numPr>
        <w:rPr>
          <w:rFonts w:ascii="Arial" w:hAnsi="Arial" w:cs="Arial"/>
          <w:sz w:val="24"/>
          <w:szCs w:val="24"/>
        </w:rPr>
      </w:pPr>
      <w:r>
        <w:rPr>
          <w:rFonts w:ascii="Arial" w:hAnsi="Arial" w:cs="Arial"/>
          <w:sz w:val="24"/>
          <w:szCs w:val="24"/>
        </w:rPr>
        <w:t>D</w:t>
      </w:r>
      <w:r w:rsidR="00FC27B7" w:rsidRPr="00B2672D">
        <w:rPr>
          <w:rFonts w:ascii="Arial" w:hAnsi="Arial" w:cs="Arial"/>
          <w:sz w:val="24"/>
          <w:szCs w:val="24"/>
        </w:rPr>
        <w:t>emander ou communiquer des informations</w:t>
      </w:r>
    </w:p>
    <w:p w14:paraId="0EAC3EF5" w14:textId="7DBF5A96" w:rsidR="00FC27B7" w:rsidRDefault="00D35C5B" w:rsidP="006D6ECF">
      <w:pPr>
        <w:pStyle w:val="Corpsdetexte"/>
        <w:numPr>
          <w:ilvl w:val="1"/>
          <w:numId w:val="29"/>
        </w:numPr>
        <w:rPr>
          <w:rFonts w:ascii="Arial" w:hAnsi="Arial" w:cs="Arial"/>
          <w:sz w:val="24"/>
          <w:szCs w:val="24"/>
        </w:rPr>
      </w:pPr>
      <w:r>
        <w:rPr>
          <w:rFonts w:ascii="Arial" w:hAnsi="Arial" w:cs="Arial"/>
          <w:sz w:val="24"/>
          <w:szCs w:val="24"/>
        </w:rPr>
        <w:t>D</w:t>
      </w:r>
      <w:r w:rsidR="00FC27B7" w:rsidRPr="00B2672D">
        <w:rPr>
          <w:rFonts w:ascii="Arial" w:hAnsi="Arial" w:cs="Arial"/>
          <w:sz w:val="24"/>
          <w:szCs w:val="24"/>
        </w:rPr>
        <w:t>emander la replanification d’un rendez-vous d’intervention</w:t>
      </w:r>
    </w:p>
    <w:p w14:paraId="1FB536BB" w14:textId="4E10110C" w:rsidR="00D35C5B" w:rsidRPr="00B2672D" w:rsidRDefault="00D35C5B" w:rsidP="006D6ECF">
      <w:pPr>
        <w:pStyle w:val="Corpsdetexte"/>
        <w:numPr>
          <w:ilvl w:val="1"/>
          <w:numId w:val="29"/>
        </w:numPr>
        <w:rPr>
          <w:rFonts w:ascii="Arial" w:hAnsi="Arial" w:cs="Arial"/>
          <w:sz w:val="24"/>
          <w:szCs w:val="24"/>
        </w:rPr>
      </w:pPr>
      <w:r>
        <w:rPr>
          <w:rFonts w:ascii="Arial" w:hAnsi="Arial" w:cs="Arial"/>
          <w:sz w:val="24"/>
          <w:szCs w:val="24"/>
        </w:rPr>
        <w:t>Passer en résolution la signalisation</w:t>
      </w:r>
    </w:p>
    <w:p w14:paraId="00F803BE" w14:textId="1A16A01D" w:rsidR="00FC27B7" w:rsidRPr="00B2672D" w:rsidRDefault="00D35C5B" w:rsidP="006D6ECF">
      <w:pPr>
        <w:pStyle w:val="Corpsdetexte"/>
        <w:numPr>
          <w:ilvl w:val="1"/>
          <w:numId w:val="29"/>
        </w:numPr>
        <w:rPr>
          <w:rFonts w:ascii="Arial" w:hAnsi="Arial" w:cs="Arial"/>
          <w:sz w:val="24"/>
          <w:szCs w:val="24"/>
        </w:rPr>
      </w:pPr>
      <w:r>
        <w:rPr>
          <w:rFonts w:ascii="Arial" w:hAnsi="Arial" w:cs="Arial"/>
          <w:sz w:val="24"/>
          <w:szCs w:val="24"/>
        </w:rPr>
        <w:t>C</w:t>
      </w:r>
      <w:r w:rsidR="00FC27B7" w:rsidRPr="00B2672D">
        <w:rPr>
          <w:rFonts w:ascii="Arial" w:hAnsi="Arial" w:cs="Arial"/>
          <w:sz w:val="24"/>
          <w:szCs w:val="24"/>
        </w:rPr>
        <w:t>lore la signalisation</w:t>
      </w:r>
      <w:r>
        <w:rPr>
          <w:rFonts w:ascii="Arial" w:hAnsi="Arial" w:cs="Arial"/>
          <w:sz w:val="24"/>
          <w:szCs w:val="24"/>
        </w:rPr>
        <w:t xml:space="preserve"> (en cas de délai de traitement par l’OC dépassé)</w:t>
      </w:r>
    </w:p>
    <w:p w14:paraId="2C807A5A" w14:textId="77777777" w:rsidR="00FC27B7" w:rsidRPr="00B2672D" w:rsidRDefault="00FC27B7" w:rsidP="007C3994">
      <w:pPr>
        <w:pStyle w:val="Corpsdetexte"/>
        <w:rPr>
          <w:rFonts w:ascii="Arial" w:hAnsi="Arial" w:cs="Arial"/>
          <w:sz w:val="24"/>
          <w:szCs w:val="24"/>
        </w:rPr>
      </w:pPr>
      <w:r w:rsidRPr="00B2672D">
        <w:rPr>
          <w:rFonts w:ascii="Arial" w:hAnsi="Arial" w:cs="Arial"/>
          <w:sz w:val="24"/>
          <w:szCs w:val="24"/>
        </w:rPr>
        <w:t xml:space="preserve">La totalité des échanges entre l’OI et l’OC nécessaires à la dépose et au traitement du ticket est réalisée avec les deux Webservices </w:t>
      </w:r>
      <w:proofErr w:type="spellStart"/>
      <w:r w:rsidRPr="00B2672D">
        <w:rPr>
          <w:rFonts w:ascii="Arial" w:hAnsi="Arial" w:cs="Arial"/>
          <w:sz w:val="24"/>
          <w:szCs w:val="24"/>
        </w:rPr>
        <w:t>createTroubleTicketByValue</w:t>
      </w:r>
      <w:proofErr w:type="spellEnd"/>
      <w:r w:rsidRPr="00B2672D">
        <w:rPr>
          <w:rFonts w:ascii="Arial" w:hAnsi="Arial" w:cs="Arial"/>
          <w:sz w:val="24"/>
          <w:szCs w:val="24"/>
        </w:rPr>
        <w:t xml:space="preserve"> et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 La structure de données échangée via ces Webservices est la structure de données complète du ticket, mais selon les cas de gestion et les flux associés, seule la partie des données concernées est renseignée.</w:t>
      </w:r>
    </w:p>
    <w:p w14:paraId="57E29594" w14:textId="77777777" w:rsidR="00FC27B7" w:rsidRPr="00B2672D" w:rsidRDefault="00FC27B7" w:rsidP="006D6ECF">
      <w:pPr>
        <w:pStyle w:val="Titre2"/>
        <w:numPr>
          <w:ilvl w:val="1"/>
          <w:numId w:val="25"/>
        </w:numPr>
        <w:ind w:firstLine="0"/>
        <w:rPr>
          <w:rFonts w:cs="Arial"/>
          <w:sz w:val="24"/>
          <w:szCs w:val="24"/>
        </w:rPr>
      </w:pPr>
      <w:bookmarkStart w:id="74" w:name="_Toc333486077"/>
      <w:bookmarkStart w:id="75" w:name="_Toc335315545"/>
      <w:bookmarkStart w:id="76" w:name="_Toc335404109"/>
      <w:bookmarkStart w:id="77" w:name="_Toc335404254"/>
      <w:bookmarkStart w:id="78" w:name="_Toc335404304"/>
      <w:bookmarkStart w:id="79" w:name="_Toc335404346"/>
      <w:bookmarkStart w:id="80" w:name="_Toc335404446"/>
      <w:bookmarkStart w:id="81" w:name="_Toc335404487"/>
      <w:bookmarkStart w:id="82" w:name="_Toc335730691"/>
      <w:bookmarkStart w:id="83" w:name="_Toc335738519"/>
      <w:bookmarkStart w:id="84" w:name="_Toc335738639"/>
      <w:bookmarkStart w:id="85" w:name="_Toc335738892"/>
      <w:bookmarkStart w:id="86" w:name="_Toc335738928"/>
      <w:bookmarkStart w:id="87" w:name="_Toc335739174"/>
      <w:bookmarkStart w:id="88" w:name="_Toc335739507"/>
      <w:bookmarkStart w:id="89" w:name="_Toc333486078"/>
      <w:bookmarkStart w:id="90" w:name="_Toc335315546"/>
      <w:bookmarkStart w:id="91" w:name="_Toc335404110"/>
      <w:bookmarkStart w:id="92" w:name="_Toc335404255"/>
      <w:bookmarkStart w:id="93" w:name="_Toc335404305"/>
      <w:bookmarkStart w:id="94" w:name="_Toc335404347"/>
      <w:bookmarkStart w:id="95" w:name="_Toc335404447"/>
      <w:bookmarkStart w:id="96" w:name="_Toc335404488"/>
      <w:bookmarkStart w:id="97" w:name="_Toc335730692"/>
      <w:bookmarkStart w:id="98" w:name="_Toc335738520"/>
      <w:bookmarkStart w:id="99" w:name="_Toc335738640"/>
      <w:bookmarkStart w:id="100" w:name="_Toc335738893"/>
      <w:bookmarkStart w:id="101" w:name="_Toc335738929"/>
      <w:bookmarkStart w:id="102" w:name="_Toc335739175"/>
      <w:bookmarkStart w:id="103" w:name="_Toc335739508"/>
      <w:bookmarkStart w:id="104" w:name="_Toc333486079"/>
      <w:bookmarkStart w:id="105" w:name="_Toc335315547"/>
      <w:bookmarkStart w:id="106" w:name="_Toc335404111"/>
      <w:bookmarkStart w:id="107" w:name="_Toc335404256"/>
      <w:bookmarkStart w:id="108" w:name="_Toc335404306"/>
      <w:bookmarkStart w:id="109" w:name="_Toc335404348"/>
      <w:bookmarkStart w:id="110" w:name="_Toc335404448"/>
      <w:bookmarkStart w:id="111" w:name="_Toc335404489"/>
      <w:bookmarkStart w:id="112" w:name="_Toc335730693"/>
      <w:bookmarkStart w:id="113" w:name="_Toc335738521"/>
      <w:bookmarkStart w:id="114" w:name="_Toc335738641"/>
      <w:bookmarkStart w:id="115" w:name="_Toc335738894"/>
      <w:bookmarkStart w:id="116" w:name="_Toc335738930"/>
      <w:bookmarkStart w:id="117" w:name="_Toc335739176"/>
      <w:bookmarkStart w:id="118" w:name="_Toc335739509"/>
      <w:bookmarkStart w:id="119" w:name="_Toc2008599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B2672D">
        <w:rPr>
          <w:rFonts w:cs="Arial"/>
          <w:sz w:val="24"/>
          <w:szCs w:val="24"/>
        </w:rPr>
        <w:t>Diagramme d’état du ticket</w:t>
      </w:r>
      <w:bookmarkEnd w:id="119"/>
      <w:r w:rsidRPr="00B2672D">
        <w:rPr>
          <w:rFonts w:cs="Arial"/>
          <w:sz w:val="24"/>
          <w:szCs w:val="24"/>
        </w:rPr>
        <w:t xml:space="preserve"> </w:t>
      </w:r>
    </w:p>
    <w:p w14:paraId="2A91222A" w14:textId="77777777" w:rsidR="00FC27B7" w:rsidRPr="00B2672D" w:rsidRDefault="00FC27B7" w:rsidP="00196A91">
      <w:pPr>
        <w:pStyle w:val="Corpsdetexte"/>
        <w:rPr>
          <w:rFonts w:ascii="Arial" w:hAnsi="Arial" w:cs="Arial"/>
          <w:sz w:val="24"/>
          <w:szCs w:val="24"/>
        </w:rPr>
      </w:pPr>
      <w:r w:rsidRPr="00B2672D">
        <w:rPr>
          <w:rFonts w:ascii="Arial" w:hAnsi="Arial" w:cs="Arial"/>
          <w:sz w:val="24"/>
          <w:szCs w:val="24"/>
        </w:rPr>
        <w:t xml:space="preserve">L’OC dépose une signalisation à l’OI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création de ticket mis à sa disposition par l’OI</w:t>
      </w:r>
      <w:r w:rsidR="00E232DB">
        <w:rPr>
          <w:rFonts w:ascii="Arial" w:hAnsi="Arial" w:cs="Arial"/>
          <w:sz w:val="24"/>
          <w:szCs w:val="24"/>
        </w:rPr>
        <w:t xml:space="preserve"> (</w:t>
      </w:r>
      <w:proofErr w:type="spellStart"/>
      <w:r w:rsidR="00E232DB" w:rsidRPr="00B2672D">
        <w:rPr>
          <w:rFonts w:ascii="Arial" w:hAnsi="Arial" w:cs="Arial"/>
          <w:sz w:val="24"/>
          <w:szCs w:val="24"/>
        </w:rPr>
        <w:t>createTroubleTicketByValue</w:t>
      </w:r>
      <w:proofErr w:type="spellEnd"/>
      <w:r w:rsidR="00E232DB">
        <w:rPr>
          <w:rFonts w:ascii="Arial" w:hAnsi="Arial" w:cs="Arial"/>
          <w:sz w:val="24"/>
          <w:szCs w:val="24"/>
        </w:rPr>
        <w:t>)</w:t>
      </w:r>
      <w:r w:rsidRPr="00B2672D">
        <w:rPr>
          <w:rFonts w:ascii="Arial" w:hAnsi="Arial" w:cs="Arial"/>
          <w:sz w:val="24"/>
          <w:szCs w:val="24"/>
        </w:rPr>
        <w:t>.</w:t>
      </w:r>
    </w:p>
    <w:p w14:paraId="1CD85F1B" w14:textId="77777777" w:rsidR="00F6414D" w:rsidRPr="003362A6" w:rsidRDefault="00FC27B7" w:rsidP="00196A91">
      <w:pPr>
        <w:pStyle w:val="Corpsdetexte"/>
        <w:rPr>
          <w:rFonts w:ascii="Arial" w:hAnsi="Arial" w:cs="Arial"/>
          <w:sz w:val="24"/>
          <w:szCs w:val="24"/>
        </w:rPr>
      </w:pPr>
      <w:r w:rsidRPr="003362A6">
        <w:rPr>
          <w:rFonts w:ascii="Arial" w:hAnsi="Arial" w:cs="Arial"/>
          <w:sz w:val="24"/>
          <w:szCs w:val="24"/>
        </w:rPr>
        <w:t>L’OI vérifie la recevabilité de la signalisation et en communique le résultat dans la réponse du Webservice de création.</w:t>
      </w:r>
      <w:r w:rsidR="00150A03" w:rsidRPr="003362A6">
        <w:rPr>
          <w:rFonts w:ascii="Arial" w:hAnsi="Arial" w:cs="Arial"/>
          <w:sz w:val="24"/>
          <w:szCs w:val="24"/>
        </w:rPr>
        <w:t xml:space="preserve"> </w:t>
      </w:r>
      <w:r w:rsidR="00F6414D" w:rsidRPr="003362A6">
        <w:rPr>
          <w:rFonts w:ascii="Arial" w:hAnsi="Arial" w:cs="Arial"/>
          <w:sz w:val="24"/>
          <w:szCs w:val="24"/>
        </w:rPr>
        <w:t xml:space="preserve">Deux </w:t>
      </w:r>
      <w:r w:rsidR="000C2608" w:rsidRPr="000C2608">
        <w:rPr>
          <w:rFonts w:ascii="Arial" w:hAnsi="Arial" w:cs="Arial"/>
          <w:sz w:val="24"/>
          <w:szCs w:val="24"/>
        </w:rPr>
        <w:t xml:space="preserve">réponses sont alors possibles pour le ticket : </w:t>
      </w:r>
    </w:p>
    <w:p w14:paraId="33C54AFA" w14:textId="6EDFE750" w:rsidR="003362A6" w:rsidRPr="003362A6" w:rsidRDefault="003362A6" w:rsidP="006D6ECF">
      <w:pPr>
        <w:pStyle w:val="Corpsdetexte"/>
        <w:numPr>
          <w:ilvl w:val="0"/>
          <w:numId w:val="29"/>
        </w:numPr>
        <w:rPr>
          <w:rFonts w:ascii="Arial" w:hAnsi="Arial" w:cs="Arial"/>
          <w:sz w:val="24"/>
          <w:szCs w:val="24"/>
        </w:rPr>
      </w:pPr>
      <w:r w:rsidRPr="003362A6">
        <w:rPr>
          <w:rFonts w:ascii="Arial" w:hAnsi="Arial" w:cs="Arial"/>
          <w:sz w:val="24"/>
          <w:szCs w:val="24"/>
        </w:rPr>
        <w:t xml:space="preserve">soit la </w:t>
      </w:r>
      <w:r w:rsidR="000C2608" w:rsidRPr="000C2608">
        <w:rPr>
          <w:rFonts w:ascii="Arial" w:hAnsi="Arial" w:cs="Arial"/>
          <w:sz w:val="24"/>
          <w:szCs w:val="24"/>
        </w:rPr>
        <w:t>création du ticket dans l’état QUEUED dans la réponse au webservice avec une référence du ticket communiquée dans la réponse</w:t>
      </w:r>
    </w:p>
    <w:p w14:paraId="32DA2D31" w14:textId="77777777" w:rsidR="00FF5AB8" w:rsidRDefault="000C2608" w:rsidP="006D6ECF">
      <w:pPr>
        <w:pStyle w:val="Corpsdetexte"/>
        <w:numPr>
          <w:ilvl w:val="0"/>
          <w:numId w:val="29"/>
        </w:numPr>
        <w:rPr>
          <w:rFonts w:ascii="Arial" w:hAnsi="Arial" w:cs="Arial"/>
          <w:sz w:val="24"/>
          <w:szCs w:val="24"/>
        </w:rPr>
      </w:pPr>
      <w:r w:rsidRPr="000C2608">
        <w:rPr>
          <w:rFonts w:ascii="Arial" w:hAnsi="Arial" w:cs="Arial"/>
          <w:sz w:val="24"/>
          <w:szCs w:val="24"/>
        </w:rPr>
        <w:t xml:space="preserve">soit un rejet direct dans la réponse au webservice avec </w:t>
      </w:r>
      <w:proofErr w:type="spellStart"/>
      <w:r w:rsidRPr="000C2608">
        <w:rPr>
          <w:rFonts w:ascii="Arial" w:hAnsi="Arial" w:cs="Arial"/>
          <w:sz w:val="24"/>
          <w:szCs w:val="24"/>
        </w:rPr>
        <w:t>returncode</w:t>
      </w:r>
      <w:proofErr w:type="spellEnd"/>
      <w:r w:rsidRPr="000C2608">
        <w:rPr>
          <w:rFonts w:ascii="Arial" w:hAnsi="Arial" w:cs="Arial"/>
          <w:sz w:val="24"/>
          <w:szCs w:val="24"/>
        </w:rPr>
        <w:t xml:space="preserve"> différent de 0. </w:t>
      </w:r>
      <w:r w:rsidR="00F6414D" w:rsidRPr="003362A6">
        <w:rPr>
          <w:rFonts w:ascii="Arial" w:hAnsi="Arial" w:cs="Arial"/>
          <w:sz w:val="24"/>
          <w:szCs w:val="24"/>
        </w:rPr>
        <w:t>Les motifs de rejets sont décrits dans les codes erreurs (‘</w:t>
      </w:r>
      <w:proofErr w:type="spellStart"/>
      <w:r w:rsidR="00F6414D" w:rsidRPr="003362A6">
        <w:rPr>
          <w:rFonts w:ascii="Arial" w:hAnsi="Arial" w:cs="Arial"/>
          <w:sz w:val="24"/>
          <w:szCs w:val="24"/>
        </w:rPr>
        <w:t>returnCode</w:t>
      </w:r>
      <w:proofErr w:type="spellEnd"/>
      <w:r w:rsidR="00F6414D" w:rsidRPr="003362A6">
        <w:rPr>
          <w:rFonts w:ascii="Arial" w:hAnsi="Arial" w:cs="Arial"/>
          <w:sz w:val="24"/>
          <w:szCs w:val="24"/>
        </w:rPr>
        <w:t>’).</w:t>
      </w:r>
    </w:p>
    <w:p w14:paraId="7E495738" w14:textId="77777777" w:rsidR="009849E7" w:rsidRDefault="00FC27B7" w:rsidP="00196A91">
      <w:pPr>
        <w:pStyle w:val="Corpsdetexte"/>
        <w:rPr>
          <w:rFonts w:ascii="Arial" w:hAnsi="Arial" w:cs="Arial"/>
          <w:sz w:val="24"/>
          <w:szCs w:val="24"/>
        </w:rPr>
      </w:pPr>
      <w:r w:rsidRPr="00B2672D">
        <w:rPr>
          <w:rFonts w:ascii="Arial" w:hAnsi="Arial" w:cs="Arial"/>
          <w:sz w:val="24"/>
          <w:szCs w:val="24"/>
        </w:rPr>
        <w:t xml:space="preserve">Le ticket n’est </w:t>
      </w:r>
      <w:r w:rsidR="00F6414D">
        <w:rPr>
          <w:rFonts w:ascii="Arial" w:hAnsi="Arial" w:cs="Arial"/>
          <w:sz w:val="24"/>
          <w:szCs w:val="24"/>
        </w:rPr>
        <w:t xml:space="preserve">donc </w:t>
      </w:r>
      <w:r w:rsidRPr="00B2672D">
        <w:rPr>
          <w:rFonts w:ascii="Arial" w:hAnsi="Arial" w:cs="Arial"/>
          <w:sz w:val="24"/>
          <w:szCs w:val="24"/>
        </w:rPr>
        <w:t>créé et référencé qu’à partir du moment où la signalisation est déclarée recevable par l’OI. Le ticket est créé dans l’état QUEUED</w:t>
      </w:r>
      <w:r w:rsidR="00150A03">
        <w:rPr>
          <w:rFonts w:ascii="Arial" w:hAnsi="Arial" w:cs="Arial"/>
          <w:sz w:val="24"/>
          <w:szCs w:val="24"/>
        </w:rPr>
        <w:t xml:space="preserve">. Cet état signifie que le ticket est créé mais pas encore </w:t>
      </w:r>
      <w:r w:rsidR="00F6414D">
        <w:rPr>
          <w:rFonts w:ascii="Arial" w:hAnsi="Arial" w:cs="Arial"/>
          <w:sz w:val="24"/>
          <w:szCs w:val="24"/>
        </w:rPr>
        <w:t>pris en charge</w:t>
      </w:r>
      <w:r w:rsidR="009849E7">
        <w:rPr>
          <w:rFonts w:ascii="Arial" w:hAnsi="Arial" w:cs="Arial"/>
          <w:sz w:val="24"/>
          <w:szCs w:val="24"/>
        </w:rPr>
        <w:t>.</w:t>
      </w:r>
    </w:p>
    <w:p w14:paraId="77047881" w14:textId="55B7825C" w:rsidR="00FC27B7" w:rsidRPr="00B2672D" w:rsidRDefault="009849E7" w:rsidP="00196A91">
      <w:pPr>
        <w:pStyle w:val="Corpsdetexte"/>
        <w:rPr>
          <w:rFonts w:ascii="Arial" w:hAnsi="Arial" w:cs="Arial"/>
          <w:sz w:val="24"/>
          <w:szCs w:val="24"/>
        </w:rPr>
      </w:pPr>
      <w:r w:rsidRPr="009849E7">
        <w:rPr>
          <w:rFonts w:ascii="Arial" w:hAnsi="Arial" w:cs="Arial"/>
          <w:sz w:val="24"/>
          <w:szCs w:val="24"/>
        </w:rPr>
        <w:t>Le passage à l'état QUEUED côté OI est acquitté par la réponse technique du WS.</w:t>
      </w:r>
      <w:r w:rsidR="00F6414D">
        <w:rPr>
          <w:rFonts w:ascii="Arial" w:hAnsi="Arial" w:cs="Arial"/>
          <w:sz w:val="24"/>
          <w:szCs w:val="24"/>
        </w:rPr>
        <w:t xml:space="preserve"> </w:t>
      </w:r>
    </w:p>
    <w:p w14:paraId="018FE68D" w14:textId="77777777" w:rsidR="00FC27B7" w:rsidRDefault="00FC27B7" w:rsidP="00196A91">
      <w:pPr>
        <w:pStyle w:val="Corpsdetexte"/>
        <w:rPr>
          <w:rFonts w:ascii="Arial" w:hAnsi="Arial" w:cs="Arial"/>
          <w:sz w:val="24"/>
          <w:szCs w:val="24"/>
        </w:rPr>
      </w:pPr>
      <w:r w:rsidRPr="00B2672D">
        <w:rPr>
          <w:rFonts w:ascii="Arial" w:hAnsi="Arial" w:cs="Arial"/>
          <w:sz w:val="24"/>
          <w:szCs w:val="24"/>
        </w:rPr>
        <w:t>Les échanges (prise en charge, gestion des rdv, information, annulation, clôture, …) entre l’OI et l’OC pendant la durée du traitement de la signalisation jusqu’à sa clôture sont traités via des appels au WS de modification de ticket mis à disposition par chacun</w:t>
      </w:r>
      <w:r w:rsidR="00150A03">
        <w:rPr>
          <w:rFonts w:ascii="Arial" w:hAnsi="Arial" w:cs="Arial"/>
          <w:sz w:val="24"/>
          <w:szCs w:val="24"/>
        </w:rPr>
        <w:t xml:space="preserve"> (</w:t>
      </w:r>
      <w:proofErr w:type="spellStart"/>
      <w:r w:rsidR="00150A03" w:rsidRPr="00B2672D">
        <w:rPr>
          <w:rFonts w:ascii="Arial" w:hAnsi="Arial" w:cs="Arial"/>
          <w:sz w:val="24"/>
          <w:szCs w:val="24"/>
        </w:rPr>
        <w:t>setTroubleTicketByValue</w:t>
      </w:r>
      <w:proofErr w:type="spellEnd"/>
      <w:r w:rsidR="00150A03">
        <w:rPr>
          <w:rFonts w:ascii="Arial" w:hAnsi="Arial" w:cs="Arial"/>
          <w:sz w:val="24"/>
          <w:szCs w:val="24"/>
        </w:rPr>
        <w:t>)</w:t>
      </w:r>
      <w:r w:rsidRPr="00B2672D">
        <w:rPr>
          <w:rFonts w:ascii="Arial" w:hAnsi="Arial" w:cs="Arial"/>
          <w:sz w:val="24"/>
          <w:szCs w:val="24"/>
        </w:rPr>
        <w:t>.</w:t>
      </w:r>
    </w:p>
    <w:p w14:paraId="088C621A" w14:textId="77777777" w:rsidR="000F7994" w:rsidRDefault="000F7994" w:rsidP="00196A91">
      <w:pPr>
        <w:pStyle w:val="Corpsdetexte"/>
        <w:rPr>
          <w:rFonts w:ascii="Arial" w:hAnsi="Arial" w:cs="Arial"/>
          <w:sz w:val="24"/>
          <w:szCs w:val="24"/>
        </w:rPr>
      </w:pPr>
    </w:p>
    <w:p w14:paraId="0C9C3FBD" w14:textId="77777777" w:rsidR="000F7994" w:rsidRDefault="000F7994" w:rsidP="00196A91">
      <w:pPr>
        <w:pStyle w:val="Corpsdetexte"/>
        <w:rPr>
          <w:rFonts w:ascii="Arial" w:hAnsi="Arial" w:cs="Arial"/>
          <w:sz w:val="24"/>
          <w:szCs w:val="24"/>
        </w:rPr>
      </w:pPr>
    </w:p>
    <w:p w14:paraId="6145EECB" w14:textId="1C598E30" w:rsidR="00FC27B7" w:rsidRPr="00B2672D" w:rsidRDefault="00FC27B7" w:rsidP="00196A91">
      <w:pPr>
        <w:pStyle w:val="Corpsdetexte"/>
        <w:rPr>
          <w:rFonts w:ascii="Arial" w:hAnsi="Arial" w:cs="Arial"/>
          <w:sz w:val="24"/>
          <w:szCs w:val="24"/>
        </w:rPr>
      </w:pPr>
      <w:r w:rsidRPr="00696D75">
        <w:rPr>
          <w:rFonts w:ascii="Arial" w:hAnsi="Arial" w:cs="Arial"/>
          <w:sz w:val="24"/>
          <w:szCs w:val="24"/>
        </w:rPr>
        <w:t>Lorsque l’OI commence le traitement de la signalisation, il passe le ticket de l’état QUEUED à l’état OPENACTIVE</w:t>
      </w:r>
      <w:r w:rsidR="00696D75" w:rsidRPr="00696D75">
        <w:rPr>
          <w:rFonts w:ascii="Arial" w:hAnsi="Arial" w:cs="Arial"/>
          <w:sz w:val="24"/>
          <w:szCs w:val="24"/>
        </w:rPr>
        <w:t xml:space="preserve"> (Case </w:t>
      </w:r>
      <w:proofErr w:type="spellStart"/>
      <w:r w:rsidR="00696D75" w:rsidRPr="00696D75">
        <w:rPr>
          <w:rFonts w:ascii="Arial" w:hAnsi="Arial" w:cs="Arial"/>
          <w:sz w:val="24"/>
          <w:szCs w:val="24"/>
        </w:rPr>
        <w:t>Solving</w:t>
      </w:r>
      <w:proofErr w:type="spellEnd"/>
      <w:r w:rsidR="00696D75" w:rsidRPr="00696D75">
        <w:rPr>
          <w:rFonts w:ascii="Arial" w:hAnsi="Arial" w:cs="Arial"/>
          <w:sz w:val="24"/>
          <w:szCs w:val="24"/>
        </w:rPr>
        <w:t xml:space="preserve"> Notification)</w:t>
      </w:r>
      <w:r w:rsidRPr="00696D75">
        <w:rPr>
          <w:rFonts w:ascii="Arial" w:hAnsi="Arial" w:cs="Arial"/>
          <w:sz w:val="24"/>
          <w:szCs w:val="24"/>
        </w:rPr>
        <w:t xml:space="preserve"> et en informe l’OC en utilisant le </w:t>
      </w:r>
      <w:proofErr w:type="spellStart"/>
      <w:r w:rsidRPr="00696D75">
        <w:rPr>
          <w:rFonts w:ascii="Arial" w:hAnsi="Arial" w:cs="Arial"/>
          <w:sz w:val="24"/>
          <w:szCs w:val="24"/>
        </w:rPr>
        <w:t>WebService</w:t>
      </w:r>
      <w:proofErr w:type="spellEnd"/>
      <w:r w:rsidRPr="00696D75">
        <w:rPr>
          <w:rFonts w:ascii="Arial" w:hAnsi="Arial" w:cs="Arial"/>
          <w:sz w:val="24"/>
          <w:szCs w:val="24"/>
        </w:rPr>
        <w:t xml:space="preserve"> de modification de ticket mis à disposition par l’OC.</w:t>
      </w:r>
    </w:p>
    <w:p w14:paraId="2209E53A" w14:textId="3F415B4A" w:rsidR="00696D75" w:rsidRDefault="00696D75" w:rsidP="00696D75">
      <w:pPr>
        <w:pStyle w:val="Corpsdetexte"/>
        <w:rPr>
          <w:rFonts w:ascii="Arial" w:hAnsi="Arial" w:cs="Arial"/>
          <w:sz w:val="24"/>
          <w:szCs w:val="24"/>
        </w:rPr>
      </w:pPr>
      <w:bookmarkStart w:id="120" w:name="_Hlk5354649"/>
      <w:r>
        <w:rPr>
          <w:rFonts w:ascii="Arial" w:hAnsi="Arial" w:cs="Arial"/>
          <w:sz w:val="24"/>
          <w:szCs w:val="24"/>
        </w:rPr>
        <w:t xml:space="preserve">A l’état QUEUED, l’OC a toute latitude d’annuler le ticket (Case </w:t>
      </w:r>
      <w:proofErr w:type="spellStart"/>
      <w:r>
        <w:rPr>
          <w:rFonts w:ascii="Arial" w:hAnsi="Arial" w:cs="Arial"/>
          <w:sz w:val="24"/>
          <w:szCs w:val="24"/>
        </w:rPr>
        <w:t>Cancelation</w:t>
      </w:r>
      <w:proofErr w:type="spellEnd"/>
      <w:r>
        <w:rPr>
          <w:rFonts w:ascii="Arial" w:hAnsi="Arial" w:cs="Arial"/>
          <w:sz w:val="24"/>
          <w:szCs w:val="24"/>
        </w:rPr>
        <w:t>). Le statut du ticket passe donc de QUEUED à CLOSED.</w:t>
      </w:r>
    </w:p>
    <w:p w14:paraId="70AB983E" w14:textId="2673B05B" w:rsidR="00696D75" w:rsidRDefault="00696D75" w:rsidP="00696D75">
      <w:pPr>
        <w:pStyle w:val="Corpsdetexte"/>
        <w:rPr>
          <w:rFonts w:ascii="Arial" w:hAnsi="Arial" w:cs="Arial"/>
          <w:sz w:val="24"/>
          <w:szCs w:val="24"/>
        </w:rPr>
      </w:pPr>
      <w:r>
        <w:rPr>
          <w:rFonts w:ascii="Arial" w:hAnsi="Arial" w:cs="Arial"/>
          <w:sz w:val="24"/>
          <w:szCs w:val="24"/>
        </w:rPr>
        <w:t>Différentes étapes sont possibles et autorisées entre l’OI et l’OC permettant alors la meilleure des résolutions possibles ;</w:t>
      </w:r>
    </w:p>
    <w:p w14:paraId="01FC68E1" w14:textId="4958039E" w:rsidR="00696D75" w:rsidRDefault="00696D75" w:rsidP="00EC30E0">
      <w:pPr>
        <w:pStyle w:val="Corpsdetexte"/>
        <w:numPr>
          <w:ilvl w:val="0"/>
          <w:numId w:val="42"/>
        </w:numPr>
        <w:rPr>
          <w:rFonts w:ascii="Arial" w:hAnsi="Arial" w:cs="Arial"/>
          <w:sz w:val="24"/>
          <w:szCs w:val="24"/>
        </w:rPr>
      </w:pPr>
      <w:r>
        <w:rPr>
          <w:rFonts w:ascii="Arial" w:hAnsi="Arial" w:cs="Arial"/>
          <w:sz w:val="24"/>
          <w:szCs w:val="24"/>
        </w:rPr>
        <w:t xml:space="preserve">Le passage en gel de l’incident à l’initiative de l’OI dans le cadre d’une demande d’information de l’OI vers l’OC (Case </w:t>
      </w:r>
      <w:proofErr w:type="spellStart"/>
      <w:r>
        <w:rPr>
          <w:rFonts w:ascii="Arial" w:hAnsi="Arial" w:cs="Arial"/>
          <w:sz w:val="24"/>
          <w:szCs w:val="24"/>
        </w:rPr>
        <w:t>Frozen</w:t>
      </w:r>
      <w:proofErr w:type="spellEnd"/>
      <w:r>
        <w:rPr>
          <w:rFonts w:ascii="Arial" w:hAnsi="Arial" w:cs="Arial"/>
          <w:sz w:val="24"/>
          <w:szCs w:val="24"/>
        </w:rPr>
        <w:t xml:space="preserve"> Notification). Le statut du ticket passe donc de OPENACTIVE à WAITING. La réponse apportée par l’OC à la demande d’information formulée par l’OI (Case </w:t>
      </w:r>
      <w:proofErr w:type="spellStart"/>
      <w:r>
        <w:rPr>
          <w:rFonts w:ascii="Arial" w:hAnsi="Arial" w:cs="Arial"/>
          <w:sz w:val="24"/>
          <w:szCs w:val="24"/>
        </w:rPr>
        <w:t>Unfrozen</w:t>
      </w:r>
      <w:proofErr w:type="spellEnd"/>
      <w:r>
        <w:rPr>
          <w:rFonts w:ascii="Arial" w:hAnsi="Arial" w:cs="Arial"/>
          <w:sz w:val="24"/>
          <w:szCs w:val="24"/>
        </w:rPr>
        <w:t xml:space="preserve"> Notification) modifie le statut du ticket de WAITING à OPENACTIVE.</w:t>
      </w:r>
    </w:p>
    <w:p w14:paraId="4B503802" w14:textId="0AECB303" w:rsidR="00696D75" w:rsidRDefault="00696D75" w:rsidP="00EC30E0">
      <w:pPr>
        <w:pStyle w:val="Corpsdetexte"/>
        <w:numPr>
          <w:ilvl w:val="0"/>
          <w:numId w:val="42"/>
        </w:numPr>
        <w:rPr>
          <w:rFonts w:ascii="Arial" w:hAnsi="Arial" w:cs="Arial"/>
          <w:sz w:val="24"/>
          <w:szCs w:val="24"/>
        </w:rPr>
      </w:pPr>
      <w:r>
        <w:rPr>
          <w:rFonts w:ascii="Arial" w:hAnsi="Arial" w:cs="Arial"/>
          <w:sz w:val="24"/>
          <w:szCs w:val="24"/>
        </w:rPr>
        <w:t xml:space="preserve">L’OC peut demander l’annulation du ticket, dans le cadre d’un déclenchement à tort par exemple, (Case </w:t>
      </w:r>
      <w:proofErr w:type="spellStart"/>
      <w:r>
        <w:rPr>
          <w:rFonts w:ascii="Arial" w:hAnsi="Arial" w:cs="Arial"/>
          <w:sz w:val="24"/>
          <w:szCs w:val="24"/>
        </w:rPr>
        <w:t>Cancellation</w:t>
      </w:r>
      <w:proofErr w:type="spellEnd"/>
      <w:r>
        <w:rPr>
          <w:rFonts w:ascii="Arial" w:hAnsi="Arial" w:cs="Arial"/>
          <w:sz w:val="24"/>
          <w:szCs w:val="24"/>
        </w:rPr>
        <w:t xml:space="preserve"> </w:t>
      </w:r>
      <w:proofErr w:type="spellStart"/>
      <w:r>
        <w:rPr>
          <w:rFonts w:ascii="Arial" w:hAnsi="Arial" w:cs="Arial"/>
          <w:sz w:val="24"/>
          <w:szCs w:val="24"/>
        </w:rPr>
        <w:t>Request</w:t>
      </w:r>
      <w:proofErr w:type="spellEnd"/>
      <w:r>
        <w:rPr>
          <w:rFonts w:ascii="Arial" w:hAnsi="Arial" w:cs="Arial"/>
          <w:sz w:val="24"/>
          <w:szCs w:val="24"/>
        </w:rPr>
        <w:t xml:space="preserve">). Le statut du ticket passe alors de OPENACTIVE à OPENACTIVE TO BE CANCELLED. L’OI prend en compte la demande d’annulation formulée par l’OC (Case </w:t>
      </w:r>
      <w:proofErr w:type="spellStart"/>
      <w:r>
        <w:rPr>
          <w:rFonts w:ascii="Arial" w:hAnsi="Arial" w:cs="Arial"/>
          <w:sz w:val="24"/>
          <w:szCs w:val="24"/>
        </w:rPr>
        <w:t>Cancellation</w:t>
      </w:r>
      <w:proofErr w:type="spellEnd"/>
      <w:r>
        <w:rPr>
          <w:rFonts w:ascii="Arial" w:hAnsi="Arial" w:cs="Arial"/>
          <w:sz w:val="24"/>
          <w:szCs w:val="24"/>
        </w:rPr>
        <w:t xml:space="preserve"> Agreement). Le statut du ticket passe alors de OPENACTIVE TO BE CANCELLED à CLOSED.</w:t>
      </w:r>
    </w:p>
    <w:p w14:paraId="5F818E60" w14:textId="4B5F65C9" w:rsidR="00696D75" w:rsidRDefault="00696D75" w:rsidP="00EC30E0">
      <w:pPr>
        <w:pStyle w:val="Corpsdetexte"/>
        <w:numPr>
          <w:ilvl w:val="0"/>
          <w:numId w:val="42"/>
        </w:numPr>
        <w:rPr>
          <w:rFonts w:ascii="Arial" w:hAnsi="Arial" w:cs="Arial"/>
          <w:sz w:val="24"/>
          <w:szCs w:val="24"/>
        </w:rPr>
      </w:pPr>
      <w:r>
        <w:rPr>
          <w:rFonts w:ascii="Arial" w:hAnsi="Arial" w:cs="Arial"/>
          <w:sz w:val="24"/>
          <w:szCs w:val="24"/>
        </w:rPr>
        <w:t xml:space="preserve">Dans le cadre d’un rendez-vous programmée, de type expertise contradictoire, l’OI passe le ticket en gel pour rdv programmé (Case Meeting </w:t>
      </w:r>
      <w:proofErr w:type="spellStart"/>
      <w:r>
        <w:rPr>
          <w:rFonts w:ascii="Arial" w:hAnsi="Arial" w:cs="Arial"/>
          <w:sz w:val="24"/>
          <w:szCs w:val="24"/>
        </w:rPr>
        <w:t>Frozen</w:t>
      </w:r>
      <w:proofErr w:type="spellEnd"/>
      <w:r>
        <w:rPr>
          <w:rFonts w:ascii="Arial" w:hAnsi="Arial" w:cs="Arial"/>
          <w:sz w:val="24"/>
          <w:szCs w:val="24"/>
        </w:rPr>
        <w:t xml:space="preserve"> Notification). Le statut du ticket passe alors de OPENACTIVE à PENDING REVIEW. Le ticket, une fois la date de rdv programmée échue le ticket voit son état de gelé à actif (Case Meeting </w:t>
      </w:r>
      <w:proofErr w:type="spellStart"/>
      <w:r>
        <w:rPr>
          <w:rFonts w:ascii="Arial" w:hAnsi="Arial" w:cs="Arial"/>
          <w:sz w:val="24"/>
          <w:szCs w:val="24"/>
        </w:rPr>
        <w:t>Unfrozen</w:t>
      </w:r>
      <w:proofErr w:type="spellEnd"/>
      <w:r>
        <w:rPr>
          <w:rFonts w:ascii="Arial" w:hAnsi="Arial" w:cs="Arial"/>
          <w:sz w:val="24"/>
          <w:szCs w:val="24"/>
        </w:rPr>
        <w:t xml:space="preserve"> Notification). Le statut du ticket passe alors de PENDING REVIEW à OPENACTIV</w:t>
      </w:r>
      <w:r w:rsidR="0099344B">
        <w:rPr>
          <w:rFonts w:ascii="Arial" w:hAnsi="Arial" w:cs="Arial"/>
          <w:sz w:val="24"/>
          <w:szCs w:val="24"/>
        </w:rPr>
        <w:t xml:space="preserve">E. Pendant la durée du gel, l’OC peut décider d’annuler le ticket (Case </w:t>
      </w:r>
      <w:proofErr w:type="spellStart"/>
      <w:r w:rsidR="0099344B">
        <w:rPr>
          <w:rFonts w:ascii="Arial" w:hAnsi="Arial" w:cs="Arial"/>
          <w:sz w:val="24"/>
          <w:szCs w:val="24"/>
        </w:rPr>
        <w:t>Cancelation</w:t>
      </w:r>
      <w:proofErr w:type="spellEnd"/>
      <w:r w:rsidR="0099344B">
        <w:rPr>
          <w:rFonts w:ascii="Arial" w:hAnsi="Arial" w:cs="Arial"/>
          <w:sz w:val="24"/>
          <w:szCs w:val="24"/>
        </w:rPr>
        <w:t xml:space="preserve"> </w:t>
      </w:r>
      <w:proofErr w:type="spellStart"/>
      <w:r w:rsidR="0099344B">
        <w:rPr>
          <w:rFonts w:ascii="Arial" w:hAnsi="Arial" w:cs="Arial"/>
          <w:sz w:val="24"/>
          <w:szCs w:val="24"/>
        </w:rPr>
        <w:t>Request</w:t>
      </w:r>
      <w:proofErr w:type="spellEnd"/>
      <w:r w:rsidR="0099344B">
        <w:rPr>
          <w:rFonts w:ascii="Arial" w:hAnsi="Arial" w:cs="Arial"/>
          <w:sz w:val="24"/>
          <w:szCs w:val="24"/>
        </w:rPr>
        <w:t>). Le statut du ticket passe alors de PENDING REVIEW à OPENACTIVE TO BE CANCELLED.</w:t>
      </w:r>
    </w:p>
    <w:p w14:paraId="083FEE11" w14:textId="09511585" w:rsidR="00696D75" w:rsidRDefault="00696D75" w:rsidP="00696D75">
      <w:pPr>
        <w:pStyle w:val="Corpsdetexte"/>
        <w:ind w:left="360"/>
        <w:rPr>
          <w:rFonts w:ascii="Arial" w:hAnsi="Arial" w:cs="Arial"/>
          <w:sz w:val="24"/>
          <w:szCs w:val="24"/>
        </w:rPr>
      </w:pPr>
      <w:r>
        <w:rPr>
          <w:rFonts w:ascii="Arial" w:hAnsi="Arial" w:cs="Arial"/>
          <w:sz w:val="24"/>
          <w:szCs w:val="24"/>
        </w:rPr>
        <w:t xml:space="preserve">A l’issue du traitement, l’OI a mené l’ensemble des actions permettant de résoudre l’incident et notifie cette résolution à </w:t>
      </w:r>
      <w:r w:rsidRPr="00696D75">
        <w:rPr>
          <w:rFonts w:ascii="Arial" w:hAnsi="Arial" w:cs="Arial"/>
          <w:sz w:val="24"/>
          <w:szCs w:val="24"/>
        </w:rPr>
        <w:t>l’OC par le passage du ticket de l’état OPENACTIVE à l’état CLEARED (Case</w:t>
      </w:r>
      <w:r>
        <w:rPr>
          <w:rFonts w:ascii="Arial" w:hAnsi="Arial" w:cs="Arial"/>
          <w:sz w:val="24"/>
          <w:szCs w:val="24"/>
        </w:rPr>
        <w:t xml:space="preserve"> </w:t>
      </w:r>
      <w:proofErr w:type="spellStart"/>
      <w:r>
        <w:rPr>
          <w:rFonts w:ascii="Arial" w:hAnsi="Arial" w:cs="Arial"/>
          <w:sz w:val="24"/>
          <w:szCs w:val="24"/>
        </w:rPr>
        <w:t>Cleared</w:t>
      </w:r>
      <w:proofErr w:type="spellEnd"/>
      <w:r>
        <w:rPr>
          <w:rFonts w:ascii="Arial" w:hAnsi="Arial" w:cs="Arial"/>
          <w:sz w:val="24"/>
          <w:szCs w:val="24"/>
        </w:rPr>
        <w:t xml:space="preserve"> Notification). 3 cas se présentent alors :</w:t>
      </w:r>
    </w:p>
    <w:p w14:paraId="179CB8F3" w14:textId="06B34DA9" w:rsidR="00696D75" w:rsidRDefault="00696D75" w:rsidP="00EC30E0">
      <w:pPr>
        <w:pStyle w:val="Corpsdetexte"/>
        <w:numPr>
          <w:ilvl w:val="1"/>
          <w:numId w:val="42"/>
        </w:numPr>
        <w:rPr>
          <w:rFonts w:ascii="Arial" w:hAnsi="Arial" w:cs="Arial"/>
          <w:sz w:val="24"/>
          <w:szCs w:val="24"/>
        </w:rPr>
      </w:pPr>
      <w:r>
        <w:rPr>
          <w:rFonts w:ascii="Arial" w:hAnsi="Arial" w:cs="Arial"/>
          <w:sz w:val="24"/>
          <w:szCs w:val="24"/>
        </w:rPr>
        <w:t xml:space="preserve">L’OC accepte et confirme la résolution apportée par l’OI (Case </w:t>
      </w:r>
      <w:proofErr w:type="spellStart"/>
      <w:r>
        <w:rPr>
          <w:rFonts w:ascii="Arial" w:hAnsi="Arial" w:cs="Arial"/>
          <w:sz w:val="24"/>
          <w:szCs w:val="24"/>
        </w:rPr>
        <w:t>Cleared</w:t>
      </w:r>
      <w:proofErr w:type="spellEnd"/>
      <w:r>
        <w:rPr>
          <w:rFonts w:ascii="Arial" w:hAnsi="Arial" w:cs="Arial"/>
          <w:sz w:val="24"/>
          <w:szCs w:val="24"/>
        </w:rPr>
        <w:t xml:space="preserve"> Agreement). Le statut du ticket passe alors de CLEARED à CLOSED.</w:t>
      </w:r>
    </w:p>
    <w:p w14:paraId="727013A6" w14:textId="77777777" w:rsidR="00696D75" w:rsidRDefault="00696D75" w:rsidP="00EC30E0">
      <w:pPr>
        <w:pStyle w:val="Corpsdetexte"/>
        <w:numPr>
          <w:ilvl w:val="1"/>
          <w:numId w:val="42"/>
        </w:numPr>
        <w:rPr>
          <w:rFonts w:ascii="Arial" w:hAnsi="Arial" w:cs="Arial"/>
          <w:sz w:val="24"/>
          <w:szCs w:val="24"/>
        </w:rPr>
      </w:pPr>
      <w:r>
        <w:rPr>
          <w:rFonts w:ascii="Arial" w:hAnsi="Arial" w:cs="Arial"/>
          <w:sz w:val="24"/>
          <w:szCs w:val="24"/>
        </w:rPr>
        <w:t xml:space="preserve">L’OC dépasse le délai convenu de réponse, et l’incident est réputé résolu de fait (Case </w:t>
      </w:r>
      <w:proofErr w:type="spellStart"/>
      <w:r>
        <w:rPr>
          <w:rFonts w:ascii="Arial" w:hAnsi="Arial" w:cs="Arial"/>
          <w:sz w:val="24"/>
          <w:szCs w:val="24"/>
        </w:rPr>
        <w:t>Closed</w:t>
      </w:r>
      <w:proofErr w:type="spellEnd"/>
      <w:r>
        <w:rPr>
          <w:rFonts w:ascii="Arial" w:hAnsi="Arial" w:cs="Arial"/>
          <w:sz w:val="24"/>
          <w:szCs w:val="24"/>
        </w:rPr>
        <w:t xml:space="preserve"> Notification). Le statut du ticket passe alors de CLEARED à CLOSED.</w:t>
      </w:r>
    </w:p>
    <w:p w14:paraId="50AEAB2F" w14:textId="5C7B82AD" w:rsidR="00696D75" w:rsidRDefault="00696D75" w:rsidP="00EC30E0">
      <w:pPr>
        <w:pStyle w:val="Corpsdetexte"/>
        <w:numPr>
          <w:ilvl w:val="1"/>
          <w:numId w:val="42"/>
        </w:numPr>
        <w:rPr>
          <w:rFonts w:ascii="Arial" w:hAnsi="Arial" w:cs="Arial"/>
          <w:sz w:val="24"/>
          <w:szCs w:val="24"/>
        </w:rPr>
      </w:pPr>
      <w:r>
        <w:rPr>
          <w:rFonts w:ascii="Arial" w:hAnsi="Arial" w:cs="Arial"/>
          <w:sz w:val="24"/>
          <w:szCs w:val="24"/>
        </w:rPr>
        <w:t xml:space="preserve"> L’OC refuse la résolution apportée par l’OI (Case </w:t>
      </w:r>
      <w:proofErr w:type="spellStart"/>
      <w:r>
        <w:rPr>
          <w:rFonts w:ascii="Arial" w:hAnsi="Arial" w:cs="Arial"/>
          <w:sz w:val="24"/>
          <w:szCs w:val="24"/>
        </w:rPr>
        <w:t>Uncleared</w:t>
      </w:r>
      <w:proofErr w:type="spellEnd"/>
      <w:r>
        <w:rPr>
          <w:rFonts w:ascii="Arial" w:hAnsi="Arial" w:cs="Arial"/>
          <w:sz w:val="24"/>
          <w:szCs w:val="24"/>
        </w:rPr>
        <w:t xml:space="preserve"> Notification). Le statut du ticket passe alors de CLEARED à UNCLEARED. L’OI prend en charge le ticket (Case </w:t>
      </w:r>
      <w:proofErr w:type="spellStart"/>
      <w:r>
        <w:rPr>
          <w:rFonts w:ascii="Arial" w:hAnsi="Arial" w:cs="Arial"/>
          <w:sz w:val="24"/>
          <w:szCs w:val="24"/>
        </w:rPr>
        <w:t>Solving</w:t>
      </w:r>
      <w:proofErr w:type="spellEnd"/>
      <w:r>
        <w:rPr>
          <w:rFonts w:ascii="Arial" w:hAnsi="Arial" w:cs="Arial"/>
          <w:sz w:val="24"/>
          <w:szCs w:val="24"/>
        </w:rPr>
        <w:t xml:space="preserve"> Notification). Le statut du ticket passe alors de UNCLEARED à OPENACTIVE.</w:t>
      </w:r>
    </w:p>
    <w:p w14:paraId="758EDA9F" w14:textId="77777777" w:rsidR="00696D75" w:rsidRDefault="00696D75" w:rsidP="00196A91">
      <w:pPr>
        <w:pStyle w:val="Corpsdetexte"/>
        <w:rPr>
          <w:rFonts w:ascii="Arial" w:hAnsi="Arial" w:cs="Arial"/>
          <w:sz w:val="24"/>
          <w:szCs w:val="24"/>
        </w:rPr>
      </w:pPr>
    </w:p>
    <w:bookmarkEnd w:id="120"/>
    <w:p w14:paraId="4554499A" w14:textId="77777777" w:rsidR="00696D75" w:rsidRDefault="00696D75">
      <w:pPr>
        <w:rPr>
          <w:rFonts w:ascii="Arial" w:hAnsi="Arial" w:cs="Arial"/>
          <w:highlight w:val="green"/>
        </w:rPr>
      </w:pPr>
      <w:r>
        <w:rPr>
          <w:rFonts w:ascii="Arial" w:hAnsi="Arial" w:cs="Arial"/>
          <w:highlight w:val="green"/>
        </w:rPr>
        <w:br w:type="page"/>
      </w:r>
    </w:p>
    <w:p w14:paraId="3399F19D" w14:textId="38202C67" w:rsidR="00FF5AB8" w:rsidRDefault="00B5627C">
      <w:pPr>
        <w:pStyle w:val="Corpsdetexte"/>
        <w:tabs>
          <w:tab w:val="clear" w:pos="3969"/>
          <w:tab w:val="left" w:pos="567"/>
        </w:tabs>
        <w:rPr>
          <w:rFonts w:ascii="Arial" w:hAnsi="Arial" w:cs="Arial"/>
          <w:sz w:val="24"/>
          <w:szCs w:val="24"/>
        </w:rPr>
      </w:pPr>
      <w:r w:rsidRPr="00696D75">
        <w:rPr>
          <w:rFonts w:ascii="Arial" w:hAnsi="Arial" w:cs="Arial"/>
          <w:sz w:val="24"/>
          <w:szCs w:val="24"/>
        </w:rPr>
        <w:t>L</w:t>
      </w:r>
      <w:r w:rsidR="00961078" w:rsidRPr="00696D75">
        <w:rPr>
          <w:rFonts w:ascii="Arial" w:hAnsi="Arial" w:cs="Arial"/>
          <w:sz w:val="24"/>
          <w:szCs w:val="24"/>
        </w:rPr>
        <w:t>e diagramme d’état ci-dessous indique les différents changements d’états que peuvent prendre des tickets (</w:t>
      </w:r>
      <w:proofErr w:type="spellStart"/>
      <w:r w:rsidR="00961078" w:rsidRPr="00696D75">
        <w:rPr>
          <w:rFonts w:ascii="Arial" w:hAnsi="Arial" w:cs="Arial"/>
          <w:sz w:val="24"/>
          <w:szCs w:val="24"/>
        </w:rPr>
        <w:t>troubleTicketState</w:t>
      </w:r>
      <w:proofErr w:type="spellEnd"/>
      <w:r w:rsidR="00961078" w:rsidRPr="00696D75">
        <w:rPr>
          <w:rFonts w:ascii="Arial" w:hAnsi="Arial" w:cs="Arial"/>
          <w:sz w:val="24"/>
          <w:szCs w:val="24"/>
        </w:rPr>
        <w:t>). Les flèches indiquent des passages obligés d’état. En l’absence de flèche entre deux états, le passage direct est impossible (exemple de ‘OPEN ACTIVE’ à ‘QUEUED’)</w:t>
      </w:r>
    </w:p>
    <w:p w14:paraId="33D6E688" w14:textId="2811DF3C" w:rsidR="00FF5AB8" w:rsidRDefault="00FF5AB8">
      <w:pPr>
        <w:pStyle w:val="Corpsdetexte"/>
        <w:rPr>
          <w:rFonts w:ascii="Arial" w:hAnsi="Arial" w:cs="Arial"/>
          <w:sz w:val="24"/>
          <w:szCs w:val="24"/>
        </w:rPr>
      </w:pPr>
    </w:p>
    <w:p w14:paraId="5656C8B8" w14:textId="5EC5E2D0" w:rsidR="00FF5AB8" w:rsidRDefault="00696D75">
      <w:pPr>
        <w:rPr>
          <w:rFonts w:ascii="Arial" w:hAnsi="Arial" w:cs="Arial"/>
        </w:rPr>
      </w:pPr>
      <w:r>
        <w:rPr>
          <w:rFonts w:ascii="Arial" w:hAnsi="Arial" w:cs="Arial"/>
          <w:noProof/>
        </w:rPr>
        <w:drawing>
          <wp:inline distT="0" distB="0" distL="0" distR="0" wp14:anchorId="48234CDA" wp14:editId="2F1AA9A0">
            <wp:extent cx="6115685" cy="3444173"/>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5685" cy="3444173"/>
                    </a:xfrm>
                    <a:prstGeom prst="rect">
                      <a:avLst/>
                    </a:prstGeom>
                    <a:noFill/>
                  </pic:spPr>
                </pic:pic>
              </a:graphicData>
            </a:graphic>
          </wp:inline>
        </w:drawing>
      </w:r>
    </w:p>
    <w:p w14:paraId="689B39A0" w14:textId="49F7F794" w:rsidR="00696D75" w:rsidRDefault="00696D75">
      <w:pPr>
        <w:rPr>
          <w:rFonts w:ascii="Arial" w:hAnsi="Arial" w:cs="Arial"/>
        </w:rPr>
      </w:pPr>
    </w:p>
    <w:p w14:paraId="48E1D5F0" w14:textId="36D1961E" w:rsidR="00696D75" w:rsidRDefault="00696D75">
      <w:pPr>
        <w:rPr>
          <w:rFonts w:ascii="Arial" w:hAnsi="Arial" w:cs="Arial"/>
        </w:rPr>
      </w:pPr>
      <w:r>
        <w:rPr>
          <w:rFonts w:ascii="Arial" w:hAnsi="Arial" w:cs="Arial"/>
        </w:rPr>
        <w:t xml:space="preserve">Ce diagramme d’état est également disponible dans le document </w:t>
      </w:r>
      <w:r w:rsidR="001633F3">
        <w:rPr>
          <w:rFonts w:ascii="Arial" w:hAnsi="Arial" w:cs="Arial"/>
        </w:rPr>
        <w:t>‘</w:t>
      </w:r>
      <w:r w:rsidRPr="00696D75">
        <w:rPr>
          <w:rFonts w:ascii="Arial" w:hAnsi="Arial" w:cs="Arial"/>
        </w:rPr>
        <w:t>Convention_SAV_3.0-FTTH_v0.2 (ajout vision PM-PRDM).xlsx</w:t>
      </w:r>
      <w:r w:rsidR="001633F3">
        <w:rPr>
          <w:rFonts w:ascii="Arial" w:hAnsi="Arial" w:cs="Arial"/>
        </w:rPr>
        <w:t>’</w:t>
      </w:r>
    </w:p>
    <w:p w14:paraId="5E265EF6" w14:textId="77777777" w:rsidR="004C6367" w:rsidRDefault="004C6367">
      <w:pPr>
        <w:rPr>
          <w:rFonts w:cs="Arial"/>
        </w:rPr>
      </w:pPr>
      <w:bookmarkStart w:id="121" w:name="_Toc335404450"/>
      <w:bookmarkStart w:id="122" w:name="_Toc335404491"/>
      <w:bookmarkStart w:id="123" w:name="_Toc335730695"/>
      <w:bookmarkStart w:id="124" w:name="_Toc335738523"/>
      <w:bookmarkStart w:id="125" w:name="_Toc335738643"/>
      <w:bookmarkStart w:id="126" w:name="_Toc335738896"/>
      <w:bookmarkStart w:id="127" w:name="_Toc335738932"/>
      <w:bookmarkStart w:id="128" w:name="_Toc335739178"/>
      <w:bookmarkStart w:id="129" w:name="_Toc335739511"/>
      <w:bookmarkStart w:id="130" w:name="_Toc335404259"/>
      <w:bookmarkStart w:id="131" w:name="_Toc335404309"/>
      <w:bookmarkStart w:id="132" w:name="_Toc335404351"/>
      <w:bookmarkStart w:id="133" w:name="_Toc335404451"/>
      <w:bookmarkStart w:id="134" w:name="_Toc335404492"/>
      <w:bookmarkStart w:id="135" w:name="_Toc335730696"/>
      <w:bookmarkStart w:id="136" w:name="_Toc335738524"/>
      <w:bookmarkStart w:id="137" w:name="_Toc335738644"/>
      <w:bookmarkStart w:id="138" w:name="_Toc335738897"/>
      <w:bookmarkStart w:id="139" w:name="_Toc335738933"/>
      <w:bookmarkStart w:id="140" w:name="_Toc335739179"/>
      <w:bookmarkStart w:id="141" w:name="_Toc335739512"/>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36E087C8" w14:textId="662594ED" w:rsidR="00696D75" w:rsidRPr="004C6367" w:rsidRDefault="004C6367">
      <w:pPr>
        <w:rPr>
          <w:rFonts w:ascii="Arial" w:eastAsia="Arial Unicode MS" w:hAnsi="Arial" w:cs="Arial"/>
          <w:b/>
          <w:color w:val="999999"/>
        </w:rPr>
      </w:pPr>
      <w:r w:rsidRPr="004C6367">
        <w:rPr>
          <w:rFonts w:ascii="Arial" w:hAnsi="Arial" w:cs="Arial"/>
        </w:rPr>
        <w:t xml:space="preserve">Les délais de réponse </w:t>
      </w:r>
      <w:r>
        <w:rPr>
          <w:rFonts w:ascii="Arial" w:hAnsi="Arial" w:cs="Arial"/>
        </w:rPr>
        <w:t xml:space="preserve">entre les différents états </w:t>
      </w:r>
      <w:r w:rsidRPr="004C6367">
        <w:rPr>
          <w:rFonts w:ascii="Arial" w:hAnsi="Arial" w:cs="Arial"/>
        </w:rPr>
        <w:t>sont indiqués dans les contrats OI.</w:t>
      </w:r>
      <w:r w:rsidR="00696D75" w:rsidRPr="004C6367">
        <w:rPr>
          <w:rFonts w:ascii="Arial" w:hAnsi="Arial" w:cs="Arial"/>
        </w:rPr>
        <w:br w:type="page"/>
      </w:r>
    </w:p>
    <w:p w14:paraId="5A5F2876" w14:textId="1C0CECAE" w:rsidR="00FC27B7" w:rsidRPr="00B2672D" w:rsidRDefault="00FC27B7" w:rsidP="006D6ECF">
      <w:pPr>
        <w:pStyle w:val="Titre2"/>
        <w:numPr>
          <w:ilvl w:val="1"/>
          <w:numId w:val="25"/>
        </w:numPr>
        <w:ind w:firstLine="0"/>
        <w:rPr>
          <w:rFonts w:cs="Arial"/>
          <w:sz w:val="24"/>
          <w:szCs w:val="24"/>
        </w:rPr>
      </w:pPr>
      <w:bookmarkStart w:id="142" w:name="_Toc20085994"/>
      <w:r w:rsidRPr="00B2672D">
        <w:rPr>
          <w:rFonts w:cs="Arial"/>
          <w:sz w:val="24"/>
          <w:szCs w:val="24"/>
        </w:rPr>
        <w:t>Gestion des rendez-vous</w:t>
      </w:r>
      <w:bookmarkEnd w:id="142"/>
      <w:r w:rsidRPr="00B2672D">
        <w:rPr>
          <w:rFonts w:cs="Arial"/>
          <w:sz w:val="24"/>
          <w:szCs w:val="24"/>
        </w:rPr>
        <w:t xml:space="preserve"> </w:t>
      </w:r>
    </w:p>
    <w:p w14:paraId="773A0EC5" w14:textId="77777777" w:rsidR="001633F3" w:rsidRDefault="00FC27B7" w:rsidP="00B86493">
      <w:pPr>
        <w:pStyle w:val="Corpsdetexte"/>
        <w:rPr>
          <w:rFonts w:ascii="Arial" w:hAnsi="Arial" w:cs="Arial"/>
          <w:sz w:val="24"/>
          <w:szCs w:val="24"/>
        </w:rPr>
      </w:pPr>
      <w:r w:rsidRPr="00B2672D">
        <w:rPr>
          <w:rFonts w:ascii="Arial" w:hAnsi="Arial" w:cs="Arial"/>
          <w:sz w:val="24"/>
          <w:szCs w:val="24"/>
        </w:rPr>
        <w:t xml:space="preserve">Le rendez-vous d’intervention SAV est défini comme un attribut indissociable de la signalisation. Il </w:t>
      </w:r>
      <w:r w:rsidR="001633F3">
        <w:rPr>
          <w:rFonts w:ascii="Arial" w:hAnsi="Arial" w:cs="Arial"/>
          <w:sz w:val="24"/>
          <w:szCs w:val="24"/>
        </w:rPr>
        <w:t>peut être</w:t>
      </w:r>
      <w:r w:rsidRPr="00B2672D">
        <w:rPr>
          <w:rFonts w:ascii="Arial" w:hAnsi="Arial" w:cs="Arial"/>
          <w:sz w:val="24"/>
          <w:szCs w:val="24"/>
        </w:rPr>
        <w:t xml:space="preserve"> proposé par l’OC</w:t>
      </w:r>
      <w:r w:rsidR="001633F3">
        <w:rPr>
          <w:rFonts w:ascii="Arial" w:hAnsi="Arial" w:cs="Arial"/>
          <w:sz w:val="24"/>
          <w:szCs w:val="24"/>
        </w:rPr>
        <w:t> :</w:t>
      </w:r>
    </w:p>
    <w:p w14:paraId="0FA02D1B" w14:textId="1CD28460" w:rsidR="00FC27B7" w:rsidRDefault="001633F3" w:rsidP="00EC30E0">
      <w:pPr>
        <w:pStyle w:val="Corpsdetexte"/>
        <w:numPr>
          <w:ilvl w:val="0"/>
          <w:numId w:val="42"/>
        </w:numPr>
        <w:rPr>
          <w:rFonts w:ascii="Arial" w:hAnsi="Arial" w:cs="Arial"/>
          <w:sz w:val="24"/>
          <w:szCs w:val="24"/>
        </w:rPr>
      </w:pPr>
      <w:r w:rsidRPr="00B2672D">
        <w:rPr>
          <w:rFonts w:ascii="Arial" w:hAnsi="Arial" w:cs="Arial"/>
          <w:sz w:val="24"/>
          <w:szCs w:val="24"/>
        </w:rPr>
        <w:t>Lors</w:t>
      </w:r>
      <w:r w:rsidR="00FC27B7" w:rsidRPr="00B2672D">
        <w:rPr>
          <w:rFonts w:ascii="Arial" w:hAnsi="Arial" w:cs="Arial"/>
          <w:sz w:val="24"/>
          <w:szCs w:val="24"/>
        </w:rPr>
        <w:t xml:space="preserve"> du dépôt de la signalisation</w:t>
      </w:r>
      <w:r w:rsidR="00130A52">
        <w:rPr>
          <w:rFonts w:ascii="Arial" w:hAnsi="Arial" w:cs="Arial"/>
          <w:sz w:val="24"/>
          <w:szCs w:val="24"/>
        </w:rPr>
        <w:t xml:space="preserve"> </w:t>
      </w:r>
      <w:r>
        <w:rPr>
          <w:rFonts w:ascii="Arial" w:hAnsi="Arial" w:cs="Arial"/>
          <w:sz w:val="24"/>
          <w:szCs w:val="24"/>
        </w:rPr>
        <w:t xml:space="preserve">(type Expertise) </w:t>
      </w:r>
    </w:p>
    <w:p w14:paraId="0229DF66" w14:textId="532D1A4F" w:rsidR="001633F3" w:rsidRDefault="001633F3" w:rsidP="00EC30E0">
      <w:pPr>
        <w:pStyle w:val="Corpsdetexte"/>
        <w:numPr>
          <w:ilvl w:val="0"/>
          <w:numId w:val="42"/>
        </w:numPr>
        <w:rPr>
          <w:rFonts w:ascii="Arial" w:hAnsi="Arial" w:cs="Arial"/>
          <w:sz w:val="24"/>
          <w:szCs w:val="24"/>
        </w:rPr>
      </w:pPr>
      <w:r>
        <w:rPr>
          <w:rFonts w:ascii="Arial" w:hAnsi="Arial" w:cs="Arial"/>
          <w:sz w:val="24"/>
          <w:szCs w:val="24"/>
        </w:rPr>
        <w:t>Lors du refus de la résolution de la signalisation par l’OC</w:t>
      </w:r>
    </w:p>
    <w:p w14:paraId="20923A40" w14:textId="7A1C3826" w:rsidR="001633F3" w:rsidRDefault="001633F3" w:rsidP="001633F3">
      <w:pPr>
        <w:pStyle w:val="Corpsdetexte"/>
        <w:rPr>
          <w:rFonts w:ascii="Arial" w:hAnsi="Arial" w:cs="Arial"/>
          <w:sz w:val="24"/>
          <w:szCs w:val="24"/>
        </w:rPr>
      </w:pPr>
      <w:r>
        <w:rPr>
          <w:rFonts w:ascii="Arial" w:hAnsi="Arial" w:cs="Arial"/>
          <w:sz w:val="24"/>
          <w:szCs w:val="24"/>
        </w:rPr>
        <w:t xml:space="preserve">L’ID du rendez-vous d’intervention SAV est récupéré par l’OC </w:t>
      </w:r>
      <w:r w:rsidRPr="00B2672D">
        <w:rPr>
          <w:rFonts w:ascii="Arial" w:hAnsi="Arial" w:cs="Arial"/>
          <w:sz w:val="24"/>
          <w:szCs w:val="24"/>
        </w:rPr>
        <w:t>après avoir consult</w:t>
      </w:r>
      <w:r>
        <w:rPr>
          <w:rFonts w:ascii="Arial" w:hAnsi="Arial" w:cs="Arial"/>
          <w:sz w:val="24"/>
          <w:szCs w:val="24"/>
        </w:rPr>
        <w:t>é</w:t>
      </w:r>
      <w:r w:rsidRPr="00B2672D">
        <w:rPr>
          <w:rFonts w:ascii="Arial" w:hAnsi="Arial" w:cs="Arial"/>
          <w:sz w:val="24"/>
          <w:szCs w:val="24"/>
        </w:rPr>
        <w:t xml:space="preserve"> le planning de rendez-vous disponibles de l’OI et </w:t>
      </w:r>
      <w:r w:rsidR="009E42E9">
        <w:rPr>
          <w:rFonts w:ascii="Arial" w:hAnsi="Arial" w:cs="Arial"/>
          <w:sz w:val="24"/>
          <w:szCs w:val="24"/>
        </w:rPr>
        <w:t>le rendez-vous est confirmé</w:t>
      </w:r>
      <w:r w:rsidRPr="00B2672D">
        <w:rPr>
          <w:rFonts w:ascii="Arial" w:hAnsi="Arial" w:cs="Arial"/>
          <w:sz w:val="24"/>
          <w:szCs w:val="24"/>
        </w:rPr>
        <w:t xml:space="preserve"> par l’OI lors du traitement du dépôt de la signalisation.</w:t>
      </w:r>
    </w:p>
    <w:p w14:paraId="0EEF306A" w14:textId="72B59194" w:rsidR="00FC27B7" w:rsidRPr="00B2672D" w:rsidRDefault="00FC27B7" w:rsidP="00B86493">
      <w:pPr>
        <w:pStyle w:val="Corpsdetexte"/>
        <w:rPr>
          <w:rFonts w:ascii="Arial" w:hAnsi="Arial" w:cs="Arial"/>
          <w:sz w:val="24"/>
          <w:szCs w:val="24"/>
        </w:rPr>
      </w:pPr>
      <w:r w:rsidRPr="001633F3">
        <w:rPr>
          <w:rFonts w:ascii="Arial" w:hAnsi="Arial" w:cs="Arial"/>
          <w:sz w:val="24"/>
          <w:szCs w:val="24"/>
        </w:rPr>
        <w:t>La consultation des plages de rendez-vous disponibles dans les plans de charge de l’OI est réalisée via un Webservice de consultation mis à disposition par l’OI (</w:t>
      </w:r>
      <w:r w:rsidR="001633F3" w:rsidRPr="001633F3">
        <w:rPr>
          <w:rFonts w:ascii="Arial" w:hAnsi="Arial" w:cs="Arial"/>
          <w:sz w:val="24"/>
          <w:szCs w:val="24"/>
        </w:rPr>
        <w:t>web service de consultation du plan de charge SAV de l’OI cf. document ‘Spécification d'interface RDV FTTH SAV v4.0 150318.docx’</w:t>
      </w:r>
      <w:r w:rsidRPr="001633F3">
        <w:rPr>
          <w:rFonts w:ascii="Arial" w:hAnsi="Arial" w:cs="Arial"/>
          <w:sz w:val="24"/>
          <w:szCs w:val="24"/>
        </w:rPr>
        <w:t>).</w:t>
      </w:r>
    </w:p>
    <w:p w14:paraId="0921108D" w14:textId="79C47DF1" w:rsidR="00FC27B7" w:rsidRPr="00B2672D" w:rsidRDefault="00FC27B7" w:rsidP="00B86493">
      <w:pPr>
        <w:pStyle w:val="Corpsdetexte"/>
        <w:rPr>
          <w:rFonts w:ascii="Arial" w:hAnsi="Arial" w:cs="Arial"/>
          <w:sz w:val="24"/>
          <w:szCs w:val="24"/>
        </w:rPr>
      </w:pPr>
      <w:r w:rsidRPr="00B2672D">
        <w:rPr>
          <w:rFonts w:ascii="Arial" w:hAnsi="Arial" w:cs="Arial"/>
          <w:sz w:val="24"/>
          <w:szCs w:val="24"/>
        </w:rPr>
        <w:t xml:space="preserve">La </w:t>
      </w:r>
      <w:r w:rsidR="007B3AA2">
        <w:rPr>
          <w:rFonts w:ascii="Arial" w:hAnsi="Arial" w:cs="Arial"/>
          <w:sz w:val="24"/>
          <w:szCs w:val="24"/>
        </w:rPr>
        <w:t>modification</w:t>
      </w:r>
      <w:r w:rsidRPr="00B2672D">
        <w:rPr>
          <w:rFonts w:ascii="Arial" w:hAnsi="Arial" w:cs="Arial"/>
          <w:sz w:val="24"/>
          <w:szCs w:val="24"/>
        </w:rPr>
        <w:t xml:space="preserve"> des rendez-vous est réalisée dans le cadre du traitement des signalisations, via le </w:t>
      </w:r>
      <w:r w:rsidR="007B3AA2">
        <w:rPr>
          <w:rFonts w:ascii="Arial" w:hAnsi="Arial" w:cs="Arial"/>
          <w:sz w:val="24"/>
          <w:szCs w:val="24"/>
        </w:rPr>
        <w:t>w</w:t>
      </w:r>
      <w:r w:rsidRPr="00B2672D">
        <w:rPr>
          <w:rFonts w:ascii="Arial" w:hAnsi="Arial" w:cs="Arial"/>
          <w:sz w:val="24"/>
          <w:szCs w:val="24"/>
        </w:rPr>
        <w:t>ebservice de modification de ticket.</w:t>
      </w:r>
    </w:p>
    <w:p w14:paraId="5484B3FC" w14:textId="77777777"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Si le créneau n’est plus disponible, l’OI </w:t>
      </w:r>
      <w:r w:rsidR="00C25EB4">
        <w:rPr>
          <w:rFonts w:ascii="Arial" w:hAnsi="Arial" w:cs="Arial"/>
          <w:sz w:val="24"/>
          <w:szCs w:val="24"/>
        </w:rPr>
        <w:t>rejette le ticket avec un motif dédié</w:t>
      </w:r>
      <w:r w:rsidR="00FF5AB8">
        <w:rPr>
          <w:rFonts w:ascii="Arial" w:hAnsi="Arial" w:cs="Arial"/>
          <w:sz w:val="24"/>
          <w:szCs w:val="24"/>
        </w:rPr>
        <w:t xml:space="preserve"> (</w:t>
      </w:r>
      <w:proofErr w:type="spellStart"/>
      <w:r w:rsidR="00FF5AB8">
        <w:rPr>
          <w:rFonts w:ascii="Arial" w:hAnsi="Arial" w:cs="Arial"/>
          <w:sz w:val="24"/>
          <w:szCs w:val="24"/>
        </w:rPr>
        <w:t>returncode</w:t>
      </w:r>
      <w:proofErr w:type="spellEnd"/>
      <w:r w:rsidR="00FF5AB8">
        <w:rPr>
          <w:rFonts w:ascii="Arial" w:hAnsi="Arial" w:cs="Arial"/>
          <w:sz w:val="24"/>
          <w:szCs w:val="24"/>
        </w:rPr>
        <w:t xml:space="preserve"> = 17 (RDV NON DISPONIBLE))</w:t>
      </w:r>
      <w:r w:rsidRPr="00B2672D">
        <w:rPr>
          <w:rFonts w:ascii="Arial" w:hAnsi="Arial" w:cs="Arial"/>
          <w:sz w:val="24"/>
          <w:szCs w:val="24"/>
        </w:rPr>
        <w:t>.</w:t>
      </w:r>
      <w:r w:rsidR="00130A52">
        <w:rPr>
          <w:rFonts w:ascii="Arial" w:hAnsi="Arial" w:cs="Arial"/>
          <w:sz w:val="24"/>
          <w:szCs w:val="24"/>
        </w:rPr>
        <w:t xml:space="preserve"> </w:t>
      </w:r>
      <w:r w:rsidRPr="00B2672D">
        <w:rPr>
          <w:rFonts w:ascii="Arial" w:hAnsi="Arial" w:cs="Arial"/>
          <w:sz w:val="24"/>
          <w:szCs w:val="24"/>
        </w:rPr>
        <w:t>L’OC doit alors reconsulter le planning de rendez-vous et redéposer la signalisation avec le nouveau créneau.</w:t>
      </w:r>
    </w:p>
    <w:p w14:paraId="01F99E52" w14:textId="77777777" w:rsidR="00FC27B7" w:rsidRPr="00B2672D" w:rsidRDefault="00FC27B7" w:rsidP="003F5F40">
      <w:pPr>
        <w:pStyle w:val="Corpsdetexte"/>
        <w:rPr>
          <w:rFonts w:ascii="Arial" w:hAnsi="Arial" w:cs="Arial"/>
          <w:sz w:val="24"/>
          <w:szCs w:val="24"/>
        </w:rPr>
      </w:pPr>
      <w:r w:rsidRPr="00B2672D">
        <w:rPr>
          <w:rFonts w:ascii="Arial" w:hAnsi="Arial" w:cs="Arial"/>
          <w:sz w:val="24"/>
          <w:szCs w:val="24"/>
        </w:rPr>
        <w:t>Si le Webservice de consultation des plans de charge de l’OI n’est pas disponible ou si aucun créneau de rendez-vous n’est proposé, l’OC a la possibilité de forcer le dépôt de la signalisation en utilisant le mode dégradé de prise de rendez-vous</w:t>
      </w:r>
      <w:r w:rsidR="00B90AE1">
        <w:rPr>
          <w:rFonts w:ascii="Arial" w:hAnsi="Arial" w:cs="Arial"/>
          <w:sz w:val="24"/>
          <w:szCs w:val="24"/>
        </w:rPr>
        <w:t xml:space="preserve"> </w:t>
      </w:r>
      <w:r w:rsidR="00B90AE1" w:rsidRPr="00B90AE1">
        <w:rPr>
          <w:rFonts w:ascii="Arial" w:hAnsi="Arial" w:cs="Arial"/>
          <w:sz w:val="24"/>
          <w:szCs w:val="24"/>
        </w:rPr>
        <w:t>(en sélectionnant une des valeurs MANUEL pour le champ ‘</w:t>
      </w:r>
      <w:proofErr w:type="spellStart"/>
      <w:r w:rsidR="00B90AE1" w:rsidRPr="00B90AE1">
        <w:rPr>
          <w:rFonts w:ascii="Arial" w:hAnsi="Arial" w:cs="Arial"/>
          <w:sz w:val="24"/>
          <w:szCs w:val="24"/>
        </w:rPr>
        <w:t>appointmentMode</w:t>
      </w:r>
      <w:proofErr w:type="spellEnd"/>
      <w:r w:rsidR="00B90AE1" w:rsidRPr="00B90AE1">
        <w:rPr>
          <w:rFonts w:ascii="Arial" w:hAnsi="Arial" w:cs="Arial"/>
          <w:sz w:val="24"/>
          <w:szCs w:val="24"/>
        </w:rPr>
        <w:t xml:space="preserve">’). L’OI lui répond via </w:t>
      </w:r>
      <w:proofErr w:type="spellStart"/>
      <w:r w:rsidR="00B90AE1" w:rsidRPr="00B90AE1">
        <w:rPr>
          <w:rFonts w:ascii="Arial" w:hAnsi="Arial" w:cs="Arial"/>
          <w:sz w:val="24"/>
          <w:szCs w:val="24"/>
        </w:rPr>
        <w:t>setTroubleTicketByValue</w:t>
      </w:r>
      <w:proofErr w:type="spellEnd"/>
      <w:r w:rsidR="00B90AE1" w:rsidRPr="00B90AE1">
        <w:rPr>
          <w:rFonts w:ascii="Arial" w:hAnsi="Arial" w:cs="Arial"/>
          <w:sz w:val="24"/>
          <w:szCs w:val="24"/>
        </w:rPr>
        <w:t xml:space="preserve"> (OI Case Information Notification </w:t>
      </w:r>
      <w:proofErr w:type="spellStart"/>
      <w:r w:rsidR="00B90AE1" w:rsidRPr="00B90AE1">
        <w:rPr>
          <w:rFonts w:ascii="Arial" w:hAnsi="Arial" w:cs="Arial"/>
          <w:sz w:val="24"/>
          <w:szCs w:val="24"/>
        </w:rPr>
        <w:t>Reponse</w:t>
      </w:r>
      <w:proofErr w:type="spellEnd"/>
      <w:r w:rsidR="00B90AE1" w:rsidRPr="00B90AE1">
        <w:rPr>
          <w:rFonts w:ascii="Arial" w:hAnsi="Arial" w:cs="Arial"/>
          <w:sz w:val="24"/>
          <w:szCs w:val="24"/>
        </w:rPr>
        <w:t xml:space="preserve"> du rdv réservé mode manuel).</w:t>
      </w:r>
    </w:p>
    <w:p w14:paraId="603B661C" w14:textId="06D3F806" w:rsidR="00FC27B7" w:rsidRPr="00B2672D" w:rsidRDefault="00FC27B7" w:rsidP="003C547D">
      <w:pPr>
        <w:pStyle w:val="Corpsdetexte"/>
        <w:rPr>
          <w:rFonts w:ascii="Arial" w:hAnsi="Arial" w:cs="Arial"/>
          <w:sz w:val="24"/>
          <w:szCs w:val="24"/>
        </w:rPr>
      </w:pPr>
      <w:r w:rsidRPr="00B2672D">
        <w:rPr>
          <w:rFonts w:ascii="Arial" w:hAnsi="Arial" w:cs="Arial"/>
          <w:sz w:val="24"/>
          <w:szCs w:val="24"/>
        </w:rPr>
        <w:t>Si le client souhaite replanifier un rendez-vous, l’OC, après consultation des plans de charge de l’OI</w:t>
      </w:r>
      <w:r w:rsidR="00B36CB7">
        <w:rPr>
          <w:rFonts w:ascii="Arial" w:hAnsi="Arial" w:cs="Arial"/>
          <w:sz w:val="24"/>
          <w:szCs w:val="24"/>
        </w:rPr>
        <w:t xml:space="preserve"> (</w:t>
      </w:r>
      <w:r w:rsidR="0075779F" w:rsidRPr="001633F3">
        <w:rPr>
          <w:rFonts w:ascii="Arial" w:hAnsi="Arial" w:cs="Arial"/>
          <w:sz w:val="24"/>
          <w:szCs w:val="24"/>
        </w:rPr>
        <w:t>cf. document ‘Spécification d'interface RDV FTTH SAV v4.0 150318.docx’)</w:t>
      </w:r>
      <w:r w:rsidRPr="00B2672D">
        <w:rPr>
          <w:rFonts w:ascii="Arial" w:hAnsi="Arial" w:cs="Arial"/>
          <w:sz w:val="24"/>
          <w:szCs w:val="24"/>
        </w:rPr>
        <w:t>, demande une modification du rendez-vous via la fonction de modification du ticket</w:t>
      </w:r>
      <w:r w:rsidR="00B90AE1">
        <w:rPr>
          <w:rFonts w:ascii="Arial" w:hAnsi="Arial" w:cs="Arial"/>
          <w:sz w:val="24"/>
          <w:szCs w:val="24"/>
        </w:rPr>
        <w:t xml:space="preserve"> (</w:t>
      </w:r>
      <w:r w:rsidR="00B90AE1" w:rsidRPr="00BE4772">
        <w:rPr>
          <w:rFonts w:ascii="Arial" w:hAnsi="Arial" w:cs="Arial"/>
          <w:sz w:val="24"/>
          <w:szCs w:val="24"/>
        </w:rPr>
        <w:t>OC case information notification</w:t>
      </w:r>
      <w:r w:rsidR="00B90AE1">
        <w:rPr>
          <w:rFonts w:ascii="Arial" w:hAnsi="Arial" w:cs="Arial"/>
          <w:sz w:val="24"/>
          <w:szCs w:val="24"/>
        </w:rPr>
        <w:t xml:space="preserve">, </w:t>
      </w:r>
      <w:proofErr w:type="spellStart"/>
      <w:r w:rsidR="00B90AE1">
        <w:rPr>
          <w:rFonts w:ascii="Arial" w:hAnsi="Arial" w:cs="Arial"/>
          <w:sz w:val="24"/>
          <w:szCs w:val="24"/>
        </w:rPr>
        <w:t>Sous-</w:t>
      </w:r>
      <w:r w:rsidR="00B90AE1" w:rsidRPr="00BE4772">
        <w:rPr>
          <w:rFonts w:ascii="Arial" w:hAnsi="Arial" w:cs="Arial"/>
          <w:sz w:val="24"/>
          <w:szCs w:val="24"/>
        </w:rPr>
        <w:t>cas</w:t>
      </w:r>
      <w:proofErr w:type="spellEnd"/>
      <w:r w:rsidR="00B90AE1" w:rsidRPr="00BE4772">
        <w:rPr>
          <w:rFonts w:ascii="Arial" w:hAnsi="Arial" w:cs="Arial"/>
          <w:sz w:val="24"/>
          <w:szCs w:val="24"/>
        </w:rPr>
        <w:t xml:space="preserve"> </w:t>
      </w:r>
      <w:proofErr w:type="spellStart"/>
      <w:r w:rsidR="00B90AE1" w:rsidRPr="00BE4772">
        <w:rPr>
          <w:rFonts w:ascii="Arial" w:hAnsi="Arial" w:cs="Arial"/>
          <w:sz w:val="24"/>
          <w:szCs w:val="24"/>
        </w:rPr>
        <w:t>modif</w:t>
      </w:r>
      <w:proofErr w:type="spellEnd"/>
      <w:r w:rsidR="00B90AE1" w:rsidRPr="00BE4772">
        <w:rPr>
          <w:rFonts w:ascii="Arial" w:hAnsi="Arial" w:cs="Arial"/>
          <w:sz w:val="24"/>
          <w:szCs w:val="24"/>
        </w:rPr>
        <w:t xml:space="preserve"> &amp; </w:t>
      </w:r>
      <w:proofErr w:type="spellStart"/>
      <w:r w:rsidR="00B90AE1" w:rsidRPr="00BE4772">
        <w:rPr>
          <w:rFonts w:ascii="Arial" w:hAnsi="Arial" w:cs="Arial"/>
          <w:sz w:val="24"/>
          <w:szCs w:val="24"/>
        </w:rPr>
        <w:t>replanif</w:t>
      </w:r>
      <w:proofErr w:type="spellEnd"/>
      <w:r w:rsidR="00B90AE1" w:rsidRPr="00BE4772">
        <w:rPr>
          <w:rFonts w:ascii="Arial" w:hAnsi="Arial" w:cs="Arial"/>
          <w:sz w:val="24"/>
          <w:szCs w:val="24"/>
        </w:rPr>
        <w:t xml:space="preserve"> rdv par OC</w:t>
      </w:r>
      <w:r w:rsidR="00B90AE1">
        <w:rPr>
          <w:rFonts w:ascii="Arial" w:hAnsi="Arial" w:cs="Arial"/>
          <w:sz w:val="24"/>
          <w:szCs w:val="24"/>
        </w:rPr>
        <w:t>)</w:t>
      </w:r>
      <w:r w:rsidR="00B90AE1" w:rsidRPr="00B2672D">
        <w:rPr>
          <w:rFonts w:ascii="Arial" w:hAnsi="Arial" w:cs="Arial"/>
          <w:sz w:val="24"/>
          <w:szCs w:val="24"/>
        </w:rPr>
        <w:t>.</w:t>
      </w:r>
      <w:r w:rsidRPr="00B2672D">
        <w:rPr>
          <w:rFonts w:ascii="Arial" w:hAnsi="Arial" w:cs="Arial"/>
          <w:sz w:val="24"/>
          <w:szCs w:val="24"/>
        </w:rPr>
        <w:t xml:space="preserve"> L’OI </w:t>
      </w:r>
      <w:r w:rsidR="007B3AA2">
        <w:rPr>
          <w:rFonts w:ascii="Arial" w:hAnsi="Arial" w:cs="Arial"/>
          <w:sz w:val="24"/>
          <w:szCs w:val="24"/>
        </w:rPr>
        <w:t xml:space="preserve">confirmera ce nouveau créneau </w:t>
      </w:r>
      <w:r w:rsidRPr="00B2672D">
        <w:rPr>
          <w:rFonts w:ascii="Arial" w:hAnsi="Arial" w:cs="Arial"/>
          <w:sz w:val="24"/>
          <w:szCs w:val="24"/>
        </w:rPr>
        <w:t>à l’OC dans le retour du Webservice.</w:t>
      </w:r>
    </w:p>
    <w:p w14:paraId="61C93476" w14:textId="77777777" w:rsidR="00FC27B7" w:rsidRPr="00B2672D" w:rsidRDefault="00FC27B7" w:rsidP="003C547D">
      <w:pPr>
        <w:pStyle w:val="Corpsdetexte"/>
        <w:rPr>
          <w:rFonts w:ascii="Arial" w:hAnsi="Arial" w:cs="Arial"/>
          <w:sz w:val="24"/>
          <w:szCs w:val="24"/>
        </w:rPr>
      </w:pPr>
      <w:r w:rsidRPr="00B2672D">
        <w:rPr>
          <w:rFonts w:ascii="Arial" w:hAnsi="Arial" w:cs="Arial"/>
          <w:sz w:val="24"/>
          <w:szCs w:val="24"/>
        </w:rPr>
        <w:t>Si l’OI a besoin de déplacer un rendez-vous, il en informe l’OC via la fonction de modification de ticket</w:t>
      </w:r>
      <w:r w:rsidR="00B90AE1">
        <w:rPr>
          <w:rFonts w:ascii="Arial" w:hAnsi="Arial" w:cs="Arial"/>
          <w:sz w:val="24"/>
          <w:szCs w:val="24"/>
        </w:rPr>
        <w:t xml:space="preserve"> (</w:t>
      </w:r>
      <w:r w:rsidR="00B90AE1" w:rsidRPr="003C547D">
        <w:rPr>
          <w:rFonts w:ascii="Arial" w:hAnsi="Arial" w:cs="Arial"/>
          <w:sz w:val="24"/>
          <w:szCs w:val="24"/>
        </w:rPr>
        <w:t>OI Case Information Notification</w:t>
      </w:r>
      <w:r w:rsidR="00B90AE1">
        <w:rPr>
          <w:rFonts w:ascii="Arial" w:hAnsi="Arial" w:cs="Arial"/>
          <w:sz w:val="24"/>
          <w:szCs w:val="24"/>
        </w:rPr>
        <w:t xml:space="preserve"> </w:t>
      </w:r>
      <w:r w:rsidR="00B90AE1" w:rsidRPr="003C547D">
        <w:rPr>
          <w:rFonts w:ascii="Arial" w:hAnsi="Arial" w:cs="Arial"/>
          <w:sz w:val="24"/>
          <w:szCs w:val="24"/>
        </w:rPr>
        <w:t>Demande de (re)</w:t>
      </w:r>
      <w:proofErr w:type="spellStart"/>
      <w:r w:rsidR="00B90AE1" w:rsidRPr="003C547D">
        <w:rPr>
          <w:rFonts w:ascii="Arial" w:hAnsi="Arial" w:cs="Arial"/>
          <w:sz w:val="24"/>
          <w:szCs w:val="24"/>
        </w:rPr>
        <w:t>planif</w:t>
      </w:r>
      <w:proofErr w:type="spellEnd"/>
      <w:r w:rsidR="00B90AE1" w:rsidRPr="003C547D">
        <w:rPr>
          <w:rFonts w:ascii="Arial" w:hAnsi="Arial" w:cs="Arial"/>
          <w:sz w:val="24"/>
          <w:szCs w:val="24"/>
        </w:rPr>
        <w:t xml:space="preserve"> rdv</w:t>
      </w:r>
      <w:r w:rsidR="00B90AE1">
        <w:rPr>
          <w:rFonts w:ascii="Arial" w:hAnsi="Arial" w:cs="Arial"/>
          <w:sz w:val="24"/>
          <w:szCs w:val="24"/>
        </w:rPr>
        <w:t>)</w:t>
      </w:r>
      <w:r w:rsidRPr="00B2672D">
        <w:rPr>
          <w:rFonts w:ascii="Arial" w:hAnsi="Arial" w:cs="Arial"/>
          <w:sz w:val="24"/>
          <w:szCs w:val="24"/>
        </w:rPr>
        <w:t>, charge à l’OC de replanifier le rendez-vous avec son client.</w:t>
      </w:r>
    </w:p>
    <w:p w14:paraId="1EB5ABEF" w14:textId="48C8F99D" w:rsidR="007B3AA2" w:rsidRDefault="00FC27B7" w:rsidP="007B3AA2">
      <w:pPr>
        <w:pStyle w:val="Corpsdetexte"/>
        <w:rPr>
          <w:rFonts w:ascii="Arial" w:hAnsi="Arial" w:cs="Arial"/>
          <w:sz w:val="24"/>
          <w:szCs w:val="24"/>
        </w:rPr>
      </w:pPr>
      <w:r w:rsidRPr="00B2672D">
        <w:rPr>
          <w:rFonts w:ascii="Arial" w:hAnsi="Arial" w:cs="Arial"/>
          <w:sz w:val="24"/>
          <w:szCs w:val="24"/>
        </w:rPr>
        <w:t>Un rendez-vous n’est pas annulable. Si besoin, il faut annuler ou demander l’annulation de la signalisation.</w:t>
      </w:r>
    </w:p>
    <w:p w14:paraId="611CE1A3" w14:textId="77777777" w:rsidR="007B3AA2" w:rsidRDefault="007B3AA2">
      <w:pPr>
        <w:rPr>
          <w:rFonts w:ascii="Arial" w:hAnsi="Arial" w:cs="Arial"/>
        </w:rPr>
      </w:pPr>
      <w:r>
        <w:rPr>
          <w:rFonts w:ascii="Arial" w:hAnsi="Arial" w:cs="Arial"/>
        </w:rPr>
        <w:br w:type="page"/>
      </w:r>
    </w:p>
    <w:p w14:paraId="3A91A9BF" w14:textId="7CB3D4AD" w:rsidR="00FC27B7" w:rsidRPr="00B2672D" w:rsidRDefault="00FC27B7" w:rsidP="006D6ECF">
      <w:pPr>
        <w:pStyle w:val="Titre1"/>
        <w:numPr>
          <w:ilvl w:val="0"/>
          <w:numId w:val="25"/>
        </w:numPr>
        <w:tabs>
          <w:tab w:val="clear" w:pos="2268"/>
          <w:tab w:val="left" w:pos="567"/>
        </w:tabs>
        <w:ind w:left="0" w:firstLine="0"/>
        <w:rPr>
          <w:rFonts w:cs="Arial"/>
          <w:sz w:val="24"/>
          <w:szCs w:val="24"/>
        </w:rPr>
      </w:pPr>
      <w:bookmarkStart w:id="143" w:name="_Toc333486081"/>
      <w:bookmarkStart w:id="144" w:name="_Toc335315549"/>
      <w:bookmarkStart w:id="145" w:name="_Toc335404115"/>
      <w:bookmarkStart w:id="146" w:name="_Toc335404261"/>
      <w:bookmarkStart w:id="147" w:name="_Toc335404311"/>
      <w:bookmarkStart w:id="148" w:name="_Toc335404353"/>
      <w:bookmarkStart w:id="149" w:name="_Toc335404453"/>
      <w:bookmarkStart w:id="150" w:name="_Toc335404494"/>
      <w:bookmarkStart w:id="151" w:name="_Toc335730698"/>
      <w:bookmarkStart w:id="152" w:name="_Toc335738526"/>
      <w:bookmarkStart w:id="153" w:name="_Toc335738646"/>
      <w:bookmarkStart w:id="154" w:name="_Toc335738899"/>
      <w:bookmarkStart w:id="155" w:name="_Toc335738935"/>
      <w:bookmarkStart w:id="156" w:name="_Toc335739181"/>
      <w:bookmarkStart w:id="157" w:name="_Toc335739514"/>
      <w:bookmarkStart w:id="158" w:name="_Toc333486082"/>
      <w:bookmarkStart w:id="159" w:name="_Toc335315550"/>
      <w:bookmarkStart w:id="160" w:name="_Toc335404116"/>
      <w:bookmarkStart w:id="161" w:name="_Toc335404262"/>
      <w:bookmarkStart w:id="162" w:name="_Toc335404312"/>
      <w:bookmarkStart w:id="163" w:name="_Toc335404354"/>
      <w:bookmarkStart w:id="164" w:name="_Toc335404454"/>
      <w:bookmarkStart w:id="165" w:name="_Toc335404495"/>
      <w:bookmarkStart w:id="166" w:name="_Toc335730699"/>
      <w:bookmarkStart w:id="167" w:name="_Toc335738527"/>
      <w:bookmarkStart w:id="168" w:name="_Toc335738647"/>
      <w:bookmarkStart w:id="169" w:name="_Toc335738900"/>
      <w:bookmarkStart w:id="170" w:name="_Toc335738936"/>
      <w:bookmarkStart w:id="171" w:name="_Toc335739182"/>
      <w:bookmarkStart w:id="172" w:name="_Toc335739515"/>
      <w:bookmarkStart w:id="173" w:name="_Toc333486083"/>
      <w:bookmarkStart w:id="174" w:name="_Toc335315551"/>
      <w:bookmarkStart w:id="175" w:name="_Toc335404117"/>
      <w:bookmarkStart w:id="176" w:name="_Toc335404263"/>
      <w:bookmarkStart w:id="177" w:name="_Toc335404313"/>
      <w:bookmarkStart w:id="178" w:name="_Toc335404355"/>
      <w:bookmarkStart w:id="179" w:name="_Toc335404455"/>
      <w:bookmarkStart w:id="180" w:name="_Toc335404496"/>
      <w:bookmarkStart w:id="181" w:name="_Toc335730700"/>
      <w:bookmarkStart w:id="182" w:name="_Toc335738528"/>
      <w:bookmarkStart w:id="183" w:name="_Toc335738648"/>
      <w:bookmarkStart w:id="184" w:name="_Toc335738901"/>
      <w:bookmarkStart w:id="185" w:name="_Toc335738937"/>
      <w:bookmarkStart w:id="186" w:name="_Toc335739183"/>
      <w:bookmarkStart w:id="187" w:name="_Toc335739516"/>
      <w:bookmarkStart w:id="188" w:name="_Toc333486084"/>
      <w:bookmarkStart w:id="189" w:name="_Toc335315552"/>
      <w:bookmarkStart w:id="190" w:name="_Toc335404118"/>
      <w:bookmarkStart w:id="191" w:name="_Toc335404264"/>
      <w:bookmarkStart w:id="192" w:name="_Toc335404314"/>
      <w:bookmarkStart w:id="193" w:name="_Toc335404356"/>
      <w:bookmarkStart w:id="194" w:name="_Toc335404456"/>
      <w:bookmarkStart w:id="195" w:name="_Toc335404497"/>
      <w:bookmarkStart w:id="196" w:name="_Toc335730701"/>
      <w:bookmarkStart w:id="197" w:name="_Toc335738529"/>
      <w:bookmarkStart w:id="198" w:name="_Toc335738649"/>
      <w:bookmarkStart w:id="199" w:name="_Toc335738902"/>
      <w:bookmarkStart w:id="200" w:name="_Toc335738938"/>
      <w:bookmarkStart w:id="201" w:name="_Toc335739184"/>
      <w:bookmarkStart w:id="202" w:name="_Toc335739517"/>
      <w:bookmarkStart w:id="203" w:name="_Toc333486085"/>
      <w:bookmarkStart w:id="204" w:name="_Toc335315553"/>
      <w:bookmarkStart w:id="205" w:name="_Toc335404119"/>
      <w:bookmarkStart w:id="206" w:name="_Toc335404265"/>
      <w:bookmarkStart w:id="207" w:name="_Toc335404315"/>
      <w:bookmarkStart w:id="208" w:name="_Toc335404357"/>
      <w:bookmarkStart w:id="209" w:name="_Toc335404457"/>
      <w:bookmarkStart w:id="210" w:name="_Toc335404498"/>
      <w:bookmarkStart w:id="211" w:name="_Toc335730702"/>
      <w:bookmarkStart w:id="212" w:name="_Toc335738530"/>
      <w:bookmarkStart w:id="213" w:name="_Toc335738650"/>
      <w:bookmarkStart w:id="214" w:name="_Toc335738903"/>
      <w:bookmarkStart w:id="215" w:name="_Toc335738939"/>
      <w:bookmarkStart w:id="216" w:name="_Toc335739185"/>
      <w:bookmarkStart w:id="217" w:name="_Toc335739518"/>
      <w:bookmarkStart w:id="218" w:name="_Toc333486086"/>
      <w:bookmarkStart w:id="219" w:name="_Toc335315554"/>
      <w:bookmarkStart w:id="220" w:name="_Toc335404120"/>
      <w:bookmarkStart w:id="221" w:name="_Toc335404266"/>
      <w:bookmarkStart w:id="222" w:name="_Toc335404316"/>
      <w:bookmarkStart w:id="223" w:name="_Toc335404358"/>
      <w:bookmarkStart w:id="224" w:name="_Toc335404458"/>
      <w:bookmarkStart w:id="225" w:name="_Toc335404499"/>
      <w:bookmarkStart w:id="226" w:name="_Toc335730703"/>
      <w:bookmarkStart w:id="227" w:name="_Toc335738531"/>
      <w:bookmarkStart w:id="228" w:name="_Toc335738651"/>
      <w:bookmarkStart w:id="229" w:name="_Toc335738904"/>
      <w:bookmarkStart w:id="230" w:name="_Toc335738940"/>
      <w:bookmarkStart w:id="231" w:name="_Toc335739186"/>
      <w:bookmarkStart w:id="232" w:name="_Toc335739519"/>
      <w:bookmarkStart w:id="233" w:name="_Toc333486087"/>
      <w:bookmarkStart w:id="234" w:name="_Toc335315555"/>
      <w:bookmarkStart w:id="235" w:name="_Toc335404121"/>
      <w:bookmarkStart w:id="236" w:name="_Toc335404267"/>
      <w:bookmarkStart w:id="237" w:name="_Toc335404317"/>
      <w:bookmarkStart w:id="238" w:name="_Toc335404359"/>
      <w:bookmarkStart w:id="239" w:name="_Toc335404459"/>
      <w:bookmarkStart w:id="240" w:name="_Toc335404500"/>
      <w:bookmarkStart w:id="241" w:name="_Toc335730704"/>
      <w:bookmarkStart w:id="242" w:name="_Toc335738532"/>
      <w:bookmarkStart w:id="243" w:name="_Toc335738652"/>
      <w:bookmarkStart w:id="244" w:name="_Toc335738905"/>
      <w:bookmarkStart w:id="245" w:name="_Toc335738941"/>
      <w:bookmarkStart w:id="246" w:name="_Toc335739187"/>
      <w:bookmarkStart w:id="247" w:name="_Toc335739520"/>
      <w:bookmarkStart w:id="248" w:name="_Toc20085995"/>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B2672D">
        <w:rPr>
          <w:rFonts w:cs="Arial"/>
          <w:sz w:val="24"/>
          <w:szCs w:val="24"/>
        </w:rPr>
        <w:t>Processus SAV inter opérateurs d’un accès FTTH</w:t>
      </w:r>
      <w:r w:rsidR="007B3AA2">
        <w:rPr>
          <w:rFonts w:cs="Arial"/>
          <w:sz w:val="24"/>
          <w:szCs w:val="24"/>
        </w:rPr>
        <w:t xml:space="preserve"> ou d’un lien PM-PRDM</w:t>
      </w:r>
      <w:bookmarkEnd w:id="248"/>
    </w:p>
    <w:p w14:paraId="0129C787" w14:textId="77777777" w:rsidR="00FC27B7" w:rsidRPr="00B2672D" w:rsidRDefault="00FC27B7" w:rsidP="00FC4AC1">
      <w:pPr>
        <w:pStyle w:val="Corpsdetexte"/>
        <w:rPr>
          <w:rFonts w:ascii="Arial" w:hAnsi="Arial" w:cs="Arial"/>
          <w:sz w:val="24"/>
          <w:szCs w:val="24"/>
        </w:rPr>
      </w:pPr>
    </w:p>
    <w:p w14:paraId="3AD82FEE" w14:textId="6CF3B43B" w:rsidR="00FC27B7" w:rsidRPr="00B2672D" w:rsidRDefault="00FC27B7" w:rsidP="006D6ECF">
      <w:pPr>
        <w:pStyle w:val="Titre2"/>
        <w:numPr>
          <w:ilvl w:val="1"/>
          <w:numId w:val="25"/>
        </w:numPr>
        <w:ind w:firstLine="0"/>
        <w:rPr>
          <w:rFonts w:cs="Arial"/>
          <w:sz w:val="24"/>
          <w:szCs w:val="24"/>
        </w:rPr>
      </w:pPr>
      <w:bookmarkStart w:id="249" w:name="_Toc20085996"/>
      <w:r w:rsidRPr="00B2672D">
        <w:rPr>
          <w:rFonts w:cs="Arial"/>
          <w:sz w:val="24"/>
          <w:szCs w:val="24"/>
        </w:rPr>
        <w:t xml:space="preserve">Principes généraux </w:t>
      </w:r>
      <w:r w:rsidR="007B3AA2">
        <w:rPr>
          <w:rFonts w:cs="Arial"/>
          <w:sz w:val="24"/>
          <w:szCs w:val="24"/>
        </w:rPr>
        <w:t>pour un accès FTTH</w:t>
      </w:r>
      <w:bookmarkEnd w:id="249"/>
    </w:p>
    <w:p w14:paraId="12B3858C" w14:textId="77777777" w:rsidR="00FC27B7" w:rsidRPr="0075779F" w:rsidRDefault="00FC27B7" w:rsidP="00196A91">
      <w:pPr>
        <w:pStyle w:val="Corpsdetexte"/>
        <w:rPr>
          <w:rFonts w:ascii="Arial" w:hAnsi="Arial" w:cs="Arial"/>
          <w:sz w:val="24"/>
          <w:szCs w:val="24"/>
        </w:rPr>
      </w:pPr>
      <w:r w:rsidRPr="0075779F">
        <w:rPr>
          <w:rFonts w:ascii="Arial" w:hAnsi="Arial" w:cs="Arial"/>
          <w:sz w:val="24"/>
          <w:szCs w:val="24"/>
        </w:rPr>
        <w:t>Le processus de SAV d’un accès FTTH est constitué de plusieurs étapes</w:t>
      </w:r>
      <w:r w:rsidR="00150A03" w:rsidRPr="0075779F">
        <w:rPr>
          <w:rFonts w:ascii="Arial" w:hAnsi="Arial" w:cs="Arial"/>
          <w:sz w:val="24"/>
          <w:szCs w:val="24"/>
        </w:rPr>
        <w:t xml:space="preserve"> </w:t>
      </w:r>
      <w:r w:rsidRPr="0075779F">
        <w:rPr>
          <w:rFonts w:ascii="Arial" w:hAnsi="Arial" w:cs="Arial"/>
          <w:sz w:val="24"/>
          <w:szCs w:val="24"/>
        </w:rPr>
        <w:t>successives</w:t>
      </w:r>
      <w:r w:rsidR="00150A03" w:rsidRPr="0075779F">
        <w:rPr>
          <w:rFonts w:ascii="Arial" w:hAnsi="Arial" w:cs="Arial"/>
          <w:sz w:val="24"/>
          <w:szCs w:val="24"/>
        </w:rPr>
        <w:t> :</w:t>
      </w:r>
    </w:p>
    <w:p w14:paraId="0C1700C3" w14:textId="5EE1A0F2" w:rsidR="00FC27B7" w:rsidRPr="0075779F" w:rsidRDefault="00FC27B7" w:rsidP="00EC30E0">
      <w:pPr>
        <w:pStyle w:val="Corpsdetexte"/>
        <w:numPr>
          <w:ilvl w:val="0"/>
          <w:numId w:val="30"/>
        </w:numPr>
        <w:rPr>
          <w:rFonts w:ascii="Arial" w:hAnsi="Arial" w:cs="Arial"/>
          <w:sz w:val="24"/>
          <w:szCs w:val="24"/>
        </w:rPr>
      </w:pPr>
      <w:r w:rsidRPr="0075779F">
        <w:rPr>
          <w:rFonts w:ascii="Arial" w:hAnsi="Arial" w:cs="Arial"/>
          <w:sz w:val="24"/>
          <w:szCs w:val="24"/>
        </w:rPr>
        <w:t xml:space="preserve">Détection et vérification par l’OC d’un défaut </w:t>
      </w:r>
      <w:r w:rsidR="00FB57B3">
        <w:rPr>
          <w:rFonts w:ascii="Arial" w:hAnsi="Arial" w:cs="Arial"/>
          <w:sz w:val="24"/>
          <w:szCs w:val="24"/>
        </w:rPr>
        <w:t>sous</w:t>
      </w:r>
      <w:r w:rsidRPr="0075779F">
        <w:rPr>
          <w:rFonts w:ascii="Arial" w:hAnsi="Arial" w:cs="Arial"/>
          <w:sz w:val="24"/>
          <w:szCs w:val="24"/>
        </w:rPr>
        <w:t xml:space="preserve"> responsabilité </w:t>
      </w:r>
      <w:r w:rsidR="00FB57B3">
        <w:rPr>
          <w:rFonts w:ascii="Arial" w:hAnsi="Arial" w:cs="Arial"/>
          <w:sz w:val="24"/>
          <w:szCs w:val="24"/>
        </w:rPr>
        <w:t>de l’</w:t>
      </w:r>
      <w:r w:rsidRPr="0075779F">
        <w:rPr>
          <w:rFonts w:ascii="Arial" w:hAnsi="Arial" w:cs="Arial"/>
          <w:sz w:val="24"/>
          <w:szCs w:val="24"/>
        </w:rPr>
        <w:t>OI (</w:t>
      </w:r>
      <w:r w:rsidR="007B3AA2" w:rsidRPr="0075779F">
        <w:rPr>
          <w:rFonts w:ascii="Arial" w:hAnsi="Arial" w:cs="Arial"/>
          <w:sz w:val="24"/>
          <w:szCs w:val="24"/>
        </w:rPr>
        <w:t>par suite d’une</w:t>
      </w:r>
      <w:r w:rsidRPr="0075779F">
        <w:rPr>
          <w:rFonts w:ascii="Arial" w:hAnsi="Arial" w:cs="Arial"/>
          <w:sz w:val="24"/>
          <w:szCs w:val="24"/>
        </w:rPr>
        <w:t xml:space="preserve"> signalisation client ou une remontée d’une alarme de supervision du réseau)</w:t>
      </w:r>
    </w:p>
    <w:p w14:paraId="6984F574" w14:textId="39DC0CFB" w:rsidR="00FC27B7" w:rsidRPr="0075779F" w:rsidRDefault="00FC27B7" w:rsidP="00EC30E0">
      <w:pPr>
        <w:pStyle w:val="Corpsdetexte"/>
        <w:numPr>
          <w:ilvl w:val="0"/>
          <w:numId w:val="30"/>
        </w:numPr>
        <w:rPr>
          <w:rFonts w:ascii="Arial" w:hAnsi="Arial" w:cs="Arial"/>
          <w:sz w:val="24"/>
          <w:szCs w:val="24"/>
        </w:rPr>
      </w:pPr>
      <w:r w:rsidRPr="0075779F">
        <w:rPr>
          <w:rFonts w:ascii="Arial" w:hAnsi="Arial" w:cs="Arial"/>
          <w:sz w:val="24"/>
          <w:szCs w:val="24"/>
        </w:rPr>
        <w:t>Dépôt d’une signalisation SAV « </w:t>
      </w:r>
      <w:r w:rsidR="0075779F" w:rsidRPr="0075779F">
        <w:rPr>
          <w:rFonts w:ascii="Arial" w:hAnsi="Arial" w:cs="Arial"/>
          <w:sz w:val="24"/>
          <w:szCs w:val="24"/>
        </w:rPr>
        <w:t>unitaire</w:t>
      </w:r>
      <w:r w:rsidRPr="0075779F">
        <w:rPr>
          <w:rFonts w:ascii="Arial" w:hAnsi="Arial" w:cs="Arial"/>
          <w:sz w:val="24"/>
          <w:szCs w:val="24"/>
        </w:rPr>
        <w:t xml:space="preserve"> » </w:t>
      </w:r>
      <w:r w:rsidR="0075779F" w:rsidRPr="0075779F">
        <w:rPr>
          <w:rFonts w:ascii="Arial" w:hAnsi="Arial" w:cs="Arial"/>
          <w:sz w:val="24"/>
          <w:szCs w:val="24"/>
        </w:rPr>
        <w:t xml:space="preserve">ou « collective » </w:t>
      </w:r>
      <w:r w:rsidRPr="0075779F">
        <w:rPr>
          <w:rFonts w:ascii="Arial" w:hAnsi="Arial" w:cs="Arial"/>
          <w:sz w:val="24"/>
          <w:szCs w:val="24"/>
        </w:rPr>
        <w:t>de l’OC auprès de l’OI</w:t>
      </w:r>
    </w:p>
    <w:p w14:paraId="2CC96152" w14:textId="72F17146" w:rsidR="00FC27B7" w:rsidRPr="0075779F" w:rsidRDefault="00FC27B7" w:rsidP="00EC30E0">
      <w:pPr>
        <w:pStyle w:val="Corpsdetexte"/>
        <w:numPr>
          <w:ilvl w:val="0"/>
          <w:numId w:val="30"/>
        </w:numPr>
        <w:rPr>
          <w:rFonts w:ascii="Arial" w:hAnsi="Arial" w:cs="Arial"/>
          <w:sz w:val="24"/>
          <w:szCs w:val="24"/>
        </w:rPr>
      </w:pPr>
      <w:r w:rsidRPr="0075779F">
        <w:rPr>
          <w:rFonts w:ascii="Arial" w:hAnsi="Arial" w:cs="Arial"/>
          <w:sz w:val="24"/>
          <w:szCs w:val="24"/>
        </w:rPr>
        <w:t>Traitement de la signalisation par l’OI</w:t>
      </w:r>
    </w:p>
    <w:p w14:paraId="44A75C22" w14:textId="33936D7C" w:rsidR="00FC27B7" w:rsidRPr="0075779F" w:rsidRDefault="00AC50EB" w:rsidP="00EC30E0">
      <w:pPr>
        <w:pStyle w:val="Corpsdetexte"/>
        <w:numPr>
          <w:ilvl w:val="0"/>
          <w:numId w:val="30"/>
        </w:numPr>
        <w:rPr>
          <w:rFonts w:ascii="Arial" w:hAnsi="Arial" w:cs="Arial"/>
          <w:sz w:val="24"/>
          <w:szCs w:val="24"/>
        </w:rPr>
      </w:pPr>
      <w:r w:rsidRPr="0075779F">
        <w:rPr>
          <w:rFonts w:ascii="Arial" w:hAnsi="Arial" w:cs="Arial"/>
          <w:sz w:val="24"/>
          <w:szCs w:val="24"/>
        </w:rPr>
        <w:t xml:space="preserve">Résolution </w:t>
      </w:r>
      <w:r w:rsidR="00FC27B7" w:rsidRPr="0075779F">
        <w:rPr>
          <w:rFonts w:ascii="Arial" w:hAnsi="Arial" w:cs="Arial"/>
          <w:sz w:val="24"/>
          <w:szCs w:val="24"/>
        </w:rPr>
        <w:t>de la signalisation par l’OI</w:t>
      </w:r>
    </w:p>
    <w:p w14:paraId="638659EB" w14:textId="517A75AB" w:rsidR="00FC27B7" w:rsidRPr="0075779F" w:rsidRDefault="00FC27B7" w:rsidP="00EC30E0">
      <w:pPr>
        <w:pStyle w:val="Corpsdetexte"/>
        <w:numPr>
          <w:ilvl w:val="0"/>
          <w:numId w:val="30"/>
        </w:numPr>
        <w:rPr>
          <w:rFonts w:ascii="Arial" w:hAnsi="Arial" w:cs="Arial"/>
          <w:sz w:val="24"/>
          <w:szCs w:val="24"/>
        </w:rPr>
      </w:pPr>
      <w:r w:rsidRPr="0075779F">
        <w:rPr>
          <w:rFonts w:ascii="Arial" w:hAnsi="Arial" w:cs="Arial"/>
          <w:sz w:val="24"/>
          <w:szCs w:val="24"/>
        </w:rPr>
        <w:t>Vérification par l’OC du résultat du traitement de la signalisation de l’OI</w:t>
      </w:r>
    </w:p>
    <w:p w14:paraId="620108D2" w14:textId="021C2338" w:rsidR="0075779F" w:rsidRPr="0075779F" w:rsidRDefault="0075779F" w:rsidP="00EC30E0">
      <w:pPr>
        <w:pStyle w:val="Corpsdetexte"/>
        <w:numPr>
          <w:ilvl w:val="0"/>
          <w:numId w:val="30"/>
        </w:numPr>
        <w:rPr>
          <w:rFonts w:ascii="Arial" w:hAnsi="Arial" w:cs="Arial"/>
          <w:sz w:val="24"/>
          <w:szCs w:val="24"/>
        </w:rPr>
      </w:pPr>
      <w:r w:rsidRPr="0075779F">
        <w:rPr>
          <w:rFonts w:ascii="Arial" w:hAnsi="Arial" w:cs="Arial"/>
          <w:sz w:val="24"/>
          <w:szCs w:val="24"/>
        </w:rPr>
        <w:t>Acceptation par l’OC de la résolution par l’OI de la signalisation</w:t>
      </w:r>
    </w:p>
    <w:p w14:paraId="343476D8" w14:textId="696F4B46" w:rsidR="00FC27B7" w:rsidRPr="0075779F" w:rsidRDefault="0075779F" w:rsidP="00EC30E0">
      <w:pPr>
        <w:pStyle w:val="Corpsdetexte"/>
        <w:numPr>
          <w:ilvl w:val="0"/>
          <w:numId w:val="30"/>
        </w:numPr>
        <w:rPr>
          <w:rFonts w:ascii="Arial" w:hAnsi="Arial" w:cs="Arial"/>
          <w:sz w:val="24"/>
          <w:szCs w:val="24"/>
        </w:rPr>
      </w:pPr>
      <w:r w:rsidRPr="0075779F">
        <w:rPr>
          <w:rFonts w:ascii="Arial" w:hAnsi="Arial" w:cs="Arial"/>
          <w:sz w:val="24"/>
          <w:szCs w:val="24"/>
        </w:rPr>
        <w:t>Éventuellement</w:t>
      </w:r>
      <w:r w:rsidR="00FC27B7" w:rsidRPr="0075779F">
        <w:rPr>
          <w:rFonts w:ascii="Arial" w:hAnsi="Arial" w:cs="Arial"/>
          <w:sz w:val="24"/>
          <w:szCs w:val="24"/>
        </w:rPr>
        <w:t xml:space="preserve">, </w:t>
      </w:r>
      <w:r w:rsidRPr="0075779F">
        <w:rPr>
          <w:rFonts w:ascii="Arial" w:hAnsi="Arial" w:cs="Arial"/>
          <w:sz w:val="24"/>
          <w:szCs w:val="24"/>
        </w:rPr>
        <w:t>refus par l’OC de la résolution par l’OI de la signalisation et passage en expertise de celle-ci.</w:t>
      </w:r>
    </w:p>
    <w:p w14:paraId="5BC01A94" w14:textId="77777777" w:rsidR="00FC27B7" w:rsidRPr="00B2672D" w:rsidRDefault="00FC27B7" w:rsidP="003F5F40">
      <w:pPr>
        <w:pStyle w:val="Corpsdetexte"/>
        <w:rPr>
          <w:rFonts w:ascii="Arial" w:hAnsi="Arial" w:cs="Arial"/>
          <w:sz w:val="24"/>
          <w:szCs w:val="24"/>
        </w:rPr>
      </w:pPr>
    </w:p>
    <w:p w14:paraId="1E5A312D" w14:textId="4FBF4DD9" w:rsidR="0075779F" w:rsidRPr="00377654" w:rsidRDefault="00FC27B7" w:rsidP="003F5F40">
      <w:pPr>
        <w:pStyle w:val="Corpsdetexte"/>
        <w:rPr>
          <w:rFonts w:ascii="Arial" w:hAnsi="Arial" w:cs="Arial"/>
          <w:sz w:val="24"/>
          <w:szCs w:val="24"/>
        </w:rPr>
      </w:pPr>
      <w:r w:rsidRPr="00377654">
        <w:rPr>
          <w:rFonts w:ascii="Arial" w:hAnsi="Arial" w:cs="Arial"/>
          <w:sz w:val="24"/>
          <w:szCs w:val="24"/>
        </w:rPr>
        <w:t xml:space="preserve">La signalisation </w:t>
      </w:r>
      <w:r w:rsidR="00FB57B3">
        <w:rPr>
          <w:rFonts w:ascii="Arial" w:hAnsi="Arial" w:cs="Arial"/>
          <w:sz w:val="24"/>
          <w:szCs w:val="24"/>
        </w:rPr>
        <w:t xml:space="preserve">SAV déposée par l’OC auprès de l’OI </w:t>
      </w:r>
      <w:r w:rsidR="0075779F" w:rsidRPr="00377654">
        <w:rPr>
          <w:rFonts w:ascii="Arial" w:hAnsi="Arial" w:cs="Arial"/>
          <w:sz w:val="24"/>
          <w:szCs w:val="24"/>
        </w:rPr>
        <w:t>peut</w:t>
      </w:r>
      <w:r w:rsidRPr="00377654">
        <w:rPr>
          <w:rFonts w:ascii="Arial" w:hAnsi="Arial" w:cs="Arial"/>
          <w:sz w:val="24"/>
          <w:szCs w:val="24"/>
        </w:rPr>
        <w:t xml:space="preserve"> porter sur</w:t>
      </w:r>
      <w:r w:rsidR="0075779F" w:rsidRPr="00377654">
        <w:rPr>
          <w:rFonts w:ascii="Arial" w:hAnsi="Arial" w:cs="Arial"/>
          <w:sz w:val="24"/>
          <w:szCs w:val="24"/>
        </w:rPr>
        <w:t> :</w:t>
      </w:r>
    </w:p>
    <w:p w14:paraId="6DBCF7AB" w14:textId="7E35BC39" w:rsidR="00FC27B7" w:rsidRPr="00377654" w:rsidRDefault="0075779F" w:rsidP="00EC30E0">
      <w:pPr>
        <w:pStyle w:val="Corpsdetexte"/>
        <w:numPr>
          <w:ilvl w:val="0"/>
          <w:numId w:val="43"/>
        </w:numPr>
        <w:rPr>
          <w:rFonts w:ascii="Arial" w:hAnsi="Arial" w:cs="Arial"/>
          <w:sz w:val="24"/>
          <w:szCs w:val="24"/>
        </w:rPr>
      </w:pPr>
      <w:r w:rsidRPr="00377654">
        <w:rPr>
          <w:rFonts w:ascii="Arial" w:hAnsi="Arial" w:cs="Arial"/>
          <w:sz w:val="24"/>
          <w:szCs w:val="24"/>
        </w:rPr>
        <w:t>Un</w:t>
      </w:r>
      <w:r w:rsidR="00FC27B7" w:rsidRPr="00377654">
        <w:rPr>
          <w:rFonts w:ascii="Arial" w:hAnsi="Arial" w:cs="Arial"/>
          <w:sz w:val="24"/>
          <w:szCs w:val="24"/>
        </w:rPr>
        <w:t xml:space="preserve"> défaut dans le câblage FTTH </w:t>
      </w:r>
      <w:r w:rsidRPr="00377654">
        <w:rPr>
          <w:rFonts w:ascii="Arial" w:hAnsi="Arial" w:cs="Arial"/>
          <w:sz w:val="24"/>
          <w:szCs w:val="24"/>
        </w:rPr>
        <w:t xml:space="preserve">sous responsabilité de l’OI </w:t>
      </w:r>
      <w:r w:rsidR="00FC27B7" w:rsidRPr="00377654">
        <w:rPr>
          <w:rFonts w:ascii="Arial" w:hAnsi="Arial" w:cs="Arial"/>
          <w:sz w:val="24"/>
          <w:szCs w:val="24"/>
        </w:rPr>
        <w:t xml:space="preserve">dégradant le fonctionnement d’un raccordement FTTH </w:t>
      </w:r>
      <w:r w:rsidR="006B2AE1" w:rsidRPr="00377654">
        <w:rPr>
          <w:rFonts w:ascii="Arial" w:hAnsi="Arial" w:cs="Arial"/>
          <w:sz w:val="24"/>
          <w:szCs w:val="24"/>
        </w:rPr>
        <w:t xml:space="preserve">d’un </w:t>
      </w:r>
      <w:r w:rsidR="00FC27B7" w:rsidRPr="00377654">
        <w:rPr>
          <w:rFonts w:ascii="Arial" w:hAnsi="Arial" w:cs="Arial"/>
          <w:sz w:val="24"/>
          <w:szCs w:val="24"/>
        </w:rPr>
        <w:t>client en service. Le raccordement client est identifié par une référence commerciale ou technique selon les attentes de l’OI.</w:t>
      </w:r>
    </w:p>
    <w:p w14:paraId="305D55A2" w14:textId="6A271E83" w:rsidR="0075779F" w:rsidRDefault="0075779F" w:rsidP="00EC30E0">
      <w:pPr>
        <w:pStyle w:val="Corpsdetexte"/>
        <w:numPr>
          <w:ilvl w:val="0"/>
          <w:numId w:val="43"/>
        </w:numPr>
        <w:rPr>
          <w:rFonts w:ascii="Arial" w:hAnsi="Arial" w:cs="Arial"/>
          <w:sz w:val="24"/>
          <w:szCs w:val="24"/>
        </w:rPr>
      </w:pPr>
      <w:r>
        <w:rPr>
          <w:rFonts w:ascii="Arial" w:hAnsi="Arial" w:cs="Arial"/>
          <w:sz w:val="24"/>
          <w:szCs w:val="24"/>
        </w:rPr>
        <w:t>Un défaut dans le câblage FTTH sous responsabilité de l’OI dégradant le fonctionnement de plusieurs raccordements FTTH de clients en service</w:t>
      </w:r>
      <w:r w:rsidR="003E7049">
        <w:rPr>
          <w:rFonts w:ascii="Arial" w:hAnsi="Arial" w:cs="Arial"/>
          <w:sz w:val="24"/>
          <w:szCs w:val="24"/>
        </w:rPr>
        <w:t xml:space="preserve"> liés à un même PBO ou PM</w:t>
      </w:r>
      <w:r>
        <w:rPr>
          <w:rFonts w:ascii="Arial" w:hAnsi="Arial" w:cs="Arial"/>
          <w:sz w:val="24"/>
          <w:szCs w:val="24"/>
        </w:rPr>
        <w:t>. Les raccordements clients sont identifiées par leurs références commerciales ou techniques selon les attentes de l’OI.</w:t>
      </w:r>
    </w:p>
    <w:p w14:paraId="05763EDB" w14:textId="52DC4C9D" w:rsidR="00FC27B7" w:rsidRPr="00B2672D" w:rsidRDefault="00944CFF" w:rsidP="00196A91">
      <w:pPr>
        <w:pStyle w:val="Corpsdetexte"/>
        <w:rPr>
          <w:rFonts w:ascii="Arial" w:hAnsi="Arial" w:cs="Arial"/>
          <w:sz w:val="24"/>
          <w:szCs w:val="24"/>
        </w:rPr>
      </w:pPr>
      <w:r w:rsidRPr="00377654">
        <w:rPr>
          <w:rFonts w:ascii="Arial" w:hAnsi="Arial" w:cs="Arial"/>
          <w:sz w:val="24"/>
          <w:szCs w:val="24"/>
        </w:rPr>
        <w:t>Le dépôt de signalisation SAV sur un accès FTTH par l’OC est possible dès lors que l’OC a transmis le Compte rendu de mise en service de l</w:t>
      </w:r>
      <w:r w:rsidR="006C581F" w:rsidRPr="00377654">
        <w:rPr>
          <w:rFonts w:ascii="Arial" w:hAnsi="Arial" w:cs="Arial"/>
          <w:sz w:val="24"/>
          <w:szCs w:val="24"/>
        </w:rPr>
        <w:t>a commande d’accès correspondante (</w:t>
      </w:r>
      <w:r w:rsidR="003E7049">
        <w:rPr>
          <w:rFonts w:ascii="Arial" w:hAnsi="Arial" w:cs="Arial"/>
          <w:sz w:val="24"/>
          <w:szCs w:val="24"/>
        </w:rPr>
        <w:t xml:space="preserve">flux </w:t>
      </w:r>
      <w:proofErr w:type="spellStart"/>
      <w:r w:rsidR="006C581F" w:rsidRPr="00377654">
        <w:rPr>
          <w:rFonts w:ascii="Arial" w:hAnsi="Arial" w:cs="Arial"/>
          <w:sz w:val="24"/>
          <w:szCs w:val="24"/>
        </w:rPr>
        <w:t>CR_MES_ligneFTTH</w:t>
      </w:r>
      <w:proofErr w:type="spellEnd"/>
      <w:r w:rsidR="006C581F" w:rsidRPr="00377654">
        <w:rPr>
          <w:rFonts w:ascii="Arial" w:hAnsi="Arial" w:cs="Arial"/>
          <w:sz w:val="24"/>
          <w:szCs w:val="24"/>
        </w:rPr>
        <w:t xml:space="preserve"> d</w:t>
      </w:r>
      <w:r w:rsidR="003E7049">
        <w:rPr>
          <w:rFonts w:ascii="Arial" w:hAnsi="Arial" w:cs="Arial"/>
          <w:sz w:val="24"/>
          <w:szCs w:val="24"/>
        </w:rPr>
        <w:t xml:space="preserve">u protocole </w:t>
      </w:r>
      <w:r w:rsidR="00FB57B3">
        <w:rPr>
          <w:rFonts w:ascii="Arial" w:hAnsi="Arial" w:cs="Arial"/>
          <w:sz w:val="24"/>
          <w:szCs w:val="24"/>
        </w:rPr>
        <w:t>A</w:t>
      </w:r>
      <w:r w:rsidR="006C581F" w:rsidRPr="00377654">
        <w:rPr>
          <w:rFonts w:ascii="Arial" w:hAnsi="Arial" w:cs="Arial"/>
          <w:sz w:val="24"/>
          <w:szCs w:val="24"/>
        </w:rPr>
        <w:t>ccès).</w:t>
      </w:r>
    </w:p>
    <w:p w14:paraId="57245997" w14:textId="77777777" w:rsidR="008E4053" w:rsidRPr="00B2672D" w:rsidRDefault="008E4053" w:rsidP="003F5F40">
      <w:pPr>
        <w:pStyle w:val="Corpsdetexte"/>
        <w:rPr>
          <w:rFonts w:ascii="Arial" w:hAnsi="Arial" w:cs="Arial"/>
          <w:sz w:val="24"/>
          <w:szCs w:val="24"/>
        </w:rPr>
      </w:pPr>
    </w:p>
    <w:p w14:paraId="288DCD60" w14:textId="54309433" w:rsidR="00FC27B7" w:rsidRPr="00B2672D" w:rsidRDefault="00FC27B7" w:rsidP="00E86E12">
      <w:pPr>
        <w:pStyle w:val="Corpsdetexte"/>
        <w:spacing w:after="0"/>
        <w:rPr>
          <w:rFonts w:ascii="Arial" w:hAnsi="Arial" w:cs="Arial"/>
          <w:sz w:val="24"/>
          <w:szCs w:val="24"/>
        </w:rPr>
      </w:pPr>
      <w:r w:rsidRPr="00B2672D">
        <w:rPr>
          <w:rFonts w:ascii="Arial" w:hAnsi="Arial" w:cs="Arial"/>
          <w:sz w:val="24"/>
          <w:szCs w:val="24"/>
        </w:rPr>
        <w:t xml:space="preserve">L’OI </w:t>
      </w:r>
      <w:r w:rsidR="00682B36" w:rsidRPr="00377654">
        <w:rPr>
          <w:rFonts w:ascii="Arial" w:hAnsi="Arial" w:cs="Arial"/>
          <w:sz w:val="24"/>
          <w:szCs w:val="24"/>
        </w:rPr>
        <w:t xml:space="preserve">passe en résolution </w:t>
      </w:r>
      <w:r w:rsidRPr="00377654">
        <w:rPr>
          <w:rFonts w:ascii="Arial" w:hAnsi="Arial" w:cs="Arial"/>
          <w:sz w:val="24"/>
          <w:szCs w:val="24"/>
        </w:rPr>
        <w:t>la signa</w:t>
      </w:r>
      <w:r w:rsidRPr="00B2672D">
        <w:rPr>
          <w:rFonts w:ascii="Arial" w:hAnsi="Arial" w:cs="Arial"/>
          <w:sz w:val="24"/>
          <w:szCs w:val="24"/>
        </w:rPr>
        <w:t>lisation avec une codification permettant de signifier :</w:t>
      </w:r>
    </w:p>
    <w:p w14:paraId="630C9558" w14:textId="0F3A377F" w:rsidR="00FC27B7" w:rsidRPr="00B2672D" w:rsidRDefault="00E86E12" w:rsidP="00EC30E0">
      <w:pPr>
        <w:pStyle w:val="Corpsdetexte"/>
        <w:numPr>
          <w:ilvl w:val="0"/>
          <w:numId w:val="31"/>
        </w:numPr>
        <w:spacing w:after="0"/>
        <w:rPr>
          <w:rFonts w:ascii="Arial" w:hAnsi="Arial" w:cs="Arial"/>
          <w:sz w:val="24"/>
          <w:szCs w:val="24"/>
        </w:rPr>
      </w:pPr>
      <w:r w:rsidRPr="00B2672D">
        <w:rPr>
          <w:rFonts w:ascii="Arial" w:hAnsi="Arial" w:cs="Arial"/>
          <w:sz w:val="24"/>
          <w:szCs w:val="24"/>
        </w:rPr>
        <w:t>Le</w:t>
      </w:r>
      <w:r w:rsidR="00FC27B7" w:rsidRPr="00B2672D">
        <w:rPr>
          <w:rFonts w:ascii="Arial" w:hAnsi="Arial" w:cs="Arial"/>
          <w:sz w:val="24"/>
          <w:szCs w:val="24"/>
        </w:rPr>
        <w:t xml:space="preserve"> rétablissement du </w:t>
      </w:r>
      <w:r w:rsidRPr="00B2672D">
        <w:rPr>
          <w:rFonts w:ascii="Arial" w:hAnsi="Arial" w:cs="Arial"/>
          <w:sz w:val="24"/>
          <w:szCs w:val="24"/>
        </w:rPr>
        <w:t>service (</w:t>
      </w:r>
      <w:r w:rsidR="00FC27B7" w:rsidRPr="00B2672D">
        <w:rPr>
          <w:rFonts w:ascii="Arial" w:hAnsi="Arial" w:cs="Arial"/>
          <w:sz w:val="24"/>
          <w:szCs w:val="24"/>
        </w:rPr>
        <w:t>RET)</w:t>
      </w:r>
    </w:p>
    <w:p w14:paraId="74CA3705" w14:textId="4B200F84" w:rsidR="00FC27B7" w:rsidRPr="00B2672D" w:rsidRDefault="00E86E12" w:rsidP="00EC30E0">
      <w:pPr>
        <w:pStyle w:val="Corpsdetexte"/>
        <w:numPr>
          <w:ilvl w:val="0"/>
          <w:numId w:val="31"/>
        </w:numPr>
        <w:spacing w:after="0"/>
        <w:rPr>
          <w:rFonts w:ascii="Arial" w:hAnsi="Arial" w:cs="Arial"/>
          <w:sz w:val="24"/>
          <w:szCs w:val="24"/>
        </w:rPr>
      </w:pPr>
      <w:r w:rsidRPr="00B2672D">
        <w:rPr>
          <w:rFonts w:ascii="Arial" w:hAnsi="Arial" w:cs="Arial"/>
          <w:sz w:val="24"/>
          <w:szCs w:val="24"/>
        </w:rPr>
        <w:t>L’absence</w:t>
      </w:r>
      <w:r w:rsidR="00FC27B7" w:rsidRPr="00B2672D">
        <w:rPr>
          <w:rFonts w:ascii="Arial" w:hAnsi="Arial" w:cs="Arial"/>
          <w:sz w:val="24"/>
          <w:szCs w:val="24"/>
        </w:rPr>
        <w:t xml:space="preserve"> de l’abonné (ABS)</w:t>
      </w:r>
    </w:p>
    <w:p w14:paraId="0CADA3CB" w14:textId="250DEE39" w:rsidR="00FC27B7" w:rsidRPr="00B2672D" w:rsidRDefault="00E86E12" w:rsidP="00EC30E0">
      <w:pPr>
        <w:pStyle w:val="Corpsdetexte"/>
        <w:numPr>
          <w:ilvl w:val="0"/>
          <w:numId w:val="31"/>
        </w:numPr>
        <w:spacing w:after="0"/>
        <w:rPr>
          <w:rFonts w:ascii="Arial" w:hAnsi="Arial" w:cs="Arial"/>
          <w:sz w:val="24"/>
          <w:szCs w:val="24"/>
        </w:rPr>
      </w:pPr>
      <w:r w:rsidRPr="00B2672D">
        <w:rPr>
          <w:rFonts w:ascii="Arial" w:hAnsi="Arial" w:cs="Arial"/>
          <w:sz w:val="24"/>
          <w:szCs w:val="24"/>
        </w:rPr>
        <w:t>Une</w:t>
      </w:r>
      <w:r w:rsidR="00FC27B7" w:rsidRPr="00B2672D">
        <w:rPr>
          <w:rFonts w:ascii="Arial" w:hAnsi="Arial" w:cs="Arial"/>
          <w:sz w:val="24"/>
          <w:szCs w:val="24"/>
        </w:rPr>
        <w:t xml:space="preserve"> signalisation transmise à tort (STT)</w:t>
      </w:r>
    </w:p>
    <w:p w14:paraId="7C7168A7" w14:textId="6A7DEBF1" w:rsidR="00FC27B7" w:rsidRDefault="00E86E12" w:rsidP="00EC30E0">
      <w:pPr>
        <w:pStyle w:val="Corpsdetexte"/>
        <w:numPr>
          <w:ilvl w:val="0"/>
          <w:numId w:val="31"/>
        </w:numPr>
        <w:rPr>
          <w:rFonts w:ascii="Arial" w:hAnsi="Arial" w:cs="Arial"/>
          <w:sz w:val="24"/>
          <w:szCs w:val="24"/>
        </w:rPr>
      </w:pPr>
      <w:r w:rsidRPr="00B2672D">
        <w:rPr>
          <w:rFonts w:ascii="Arial" w:hAnsi="Arial" w:cs="Arial"/>
          <w:sz w:val="24"/>
          <w:szCs w:val="24"/>
        </w:rPr>
        <w:t>Une</w:t>
      </w:r>
      <w:r w:rsidR="00FC27B7" w:rsidRPr="00B2672D">
        <w:rPr>
          <w:rFonts w:ascii="Arial" w:hAnsi="Arial" w:cs="Arial"/>
          <w:sz w:val="24"/>
          <w:szCs w:val="24"/>
        </w:rPr>
        <w:t xml:space="preserve"> erreur dans le traitement du flux (contexte abonné, information fournie par l’OC) (ERR)</w:t>
      </w:r>
    </w:p>
    <w:p w14:paraId="7BD16167" w14:textId="752882D8" w:rsidR="0014671D" w:rsidRPr="00CF6A50" w:rsidRDefault="0014671D" w:rsidP="00EC30E0">
      <w:pPr>
        <w:pStyle w:val="Corpsdetexte"/>
        <w:numPr>
          <w:ilvl w:val="0"/>
          <w:numId w:val="31"/>
        </w:numPr>
        <w:rPr>
          <w:rFonts w:ascii="Arial" w:hAnsi="Arial" w:cs="Arial"/>
          <w:sz w:val="24"/>
          <w:szCs w:val="24"/>
        </w:rPr>
      </w:pPr>
      <w:r w:rsidRPr="00CF6A50">
        <w:rPr>
          <w:rFonts w:ascii="Arial" w:hAnsi="Arial" w:cs="Arial"/>
          <w:sz w:val="24"/>
          <w:szCs w:val="24"/>
        </w:rPr>
        <w:t>Un problème lors de l’expertise conjointe (EXC)</w:t>
      </w:r>
    </w:p>
    <w:p w14:paraId="25C8BA91" w14:textId="2A52E6EE"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Le détail des codes est précisé dans </w:t>
      </w:r>
      <w:r w:rsidR="009E3C20">
        <w:rPr>
          <w:rFonts w:ascii="Arial" w:hAnsi="Arial" w:cs="Arial"/>
          <w:sz w:val="24"/>
          <w:szCs w:val="24"/>
        </w:rPr>
        <w:t>les champs ‘</w:t>
      </w:r>
      <w:proofErr w:type="spellStart"/>
      <w:r w:rsidR="009E3C20" w:rsidRPr="009E3C20">
        <w:rPr>
          <w:rFonts w:ascii="Arial" w:hAnsi="Arial" w:cs="Arial"/>
          <w:sz w:val="24"/>
          <w:szCs w:val="24"/>
        </w:rPr>
        <w:t>troubleTicketClosureCode</w:t>
      </w:r>
      <w:proofErr w:type="spellEnd"/>
      <w:r w:rsidR="009E3C20">
        <w:rPr>
          <w:rFonts w:ascii="Arial" w:hAnsi="Arial" w:cs="Arial"/>
          <w:sz w:val="24"/>
          <w:szCs w:val="24"/>
        </w:rPr>
        <w:t>’ et ‘</w:t>
      </w:r>
      <w:proofErr w:type="spellStart"/>
      <w:r w:rsidR="009E3C20" w:rsidRPr="009E3C20">
        <w:rPr>
          <w:rFonts w:ascii="Arial" w:hAnsi="Arial" w:cs="Arial"/>
          <w:sz w:val="24"/>
          <w:szCs w:val="24"/>
        </w:rPr>
        <w:t>troubleTicketClosureLabel</w:t>
      </w:r>
      <w:proofErr w:type="spellEnd"/>
      <w:r w:rsidR="009E3C20">
        <w:rPr>
          <w:rFonts w:ascii="Arial" w:hAnsi="Arial" w:cs="Arial"/>
          <w:sz w:val="24"/>
          <w:szCs w:val="24"/>
        </w:rPr>
        <w:t>’</w:t>
      </w:r>
      <w:r w:rsidR="00FB57B3">
        <w:rPr>
          <w:rFonts w:ascii="Arial" w:hAnsi="Arial" w:cs="Arial"/>
          <w:sz w:val="24"/>
          <w:szCs w:val="24"/>
        </w:rPr>
        <w:t xml:space="preserve"> (cf. document ‘</w:t>
      </w:r>
      <w:r w:rsidR="00FB57B3" w:rsidRPr="00696D75">
        <w:rPr>
          <w:rFonts w:ascii="Arial" w:hAnsi="Arial" w:cs="Arial"/>
        </w:rPr>
        <w:t>Convention_SAV_3.0-FTTH_v0.2 (ajout vision PM-PRDM).xlsx</w:t>
      </w:r>
      <w:r w:rsidR="00FB57B3">
        <w:rPr>
          <w:rFonts w:ascii="Arial" w:hAnsi="Arial" w:cs="Arial"/>
        </w:rPr>
        <w:t>’)</w:t>
      </w:r>
    </w:p>
    <w:p w14:paraId="20AA15BC" w14:textId="2E695F26" w:rsidR="00FC27B7" w:rsidRPr="00B2672D" w:rsidRDefault="00FC27B7" w:rsidP="003F5F40">
      <w:pPr>
        <w:pStyle w:val="Corpsdetexte"/>
        <w:rPr>
          <w:rFonts w:ascii="Arial" w:hAnsi="Arial" w:cs="Arial"/>
          <w:sz w:val="24"/>
          <w:szCs w:val="24"/>
        </w:rPr>
      </w:pPr>
      <w:r w:rsidRPr="00377654">
        <w:rPr>
          <w:rFonts w:ascii="Arial" w:hAnsi="Arial" w:cs="Arial"/>
          <w:sz w:val="24"/>
          <w:szCs w:val="24"/>
        </w:rPr>
        <w:t>Si le résultat est contesté par l’OC</w:t>
      </w:r>
      <w:r w:rsidR="00377654" w:rsidRPr="00377654">
        <w:rPr>
          <w:rFonts w:ascii="Arial" w:hAnsi="Arial" w:cs="Arial"/>
          <w:sz w:val="24"/>
          <w:szCs w:val="24"/>
        </w:rPr>
        <w:t xml:space="preserve"> alors celui-ci pourra refuser la résolution du ticket et demander la réalisation d’une expertise auprès de l’OI</w:t>
      </w:r>
      <w:r w:rsidR="00816EA0">
        <w:rPr>
          <w:rFonts w:ascii="Arial" w:hAnsi="Arial" w:cs="Arial"/>
          <w:sz w:val="24"/>
          <w:szCs w:val="24"/>
        </w:rPr>
        <w:t xml:space="preserve"> (cf. §4.13)</w:t>
      </w:r>
      <w:r w:rsidRPr="00377654">
        <w:rPr>
          <w:rFonts w:ascii="Arial" w:hAnsi="Arial" w:cs="Arial"/>
          <w:sz w:val="24"/>
          <w:szCs w:val="24"/>
        </w:rPr>
        <w:t>.</w:t>
      </w:r>
    </w:p>
    <w:p w14:paraId="7BB89000" w14:textId="77777777" w:rsidR="00FB57B3" w:rsidRDefault="00FB57B3">
      <w:pPr>
        <w:rPr>
          <w:rFonts w:ascii="Arial" w:eastAsia="Arial Unicode MS" w:hAnsi="Arial" w:cs="Arial"/>
          <w:b/>
          <w:color w:val="999999"/>
        </w:rPr>
      </w:pPr>
      <w:r>
        <w:rPr>
          <w:rFonts w:cs="Arial"/>
        </w:rPr>
        <w:br w:type="page"/>
      </w:r>
    </w:p>
    <w:p w14:paraId="08FF8E39" w14:textId="459EE4B3" w:rsidR="007B3AA2" w:rsidRPr="00B2672D" w:rsidRDefault="007B3AA2" w:rsidP="00FB57B3">
      <w:pPr>
        <w:pStyle w:val="Titre2"/>
        <w:numPr>
          <w:ilvl w:val="1"/>
          <w:numId w:val="25"/>
        </w:numPr>
        <w:ind w:firstLine="0"/>
        <w:rPr>
          <w:rFonts w:cs="Arial"/>
          <w:sz w:val="24"/>
          <w:szCs w:val="24"/>
        </w:rPr>
      </w:pPr>
      <w:bookmarkStart w:id="250" w:name="_Toc20085997"/>
      <w:r w:rsidRPr="00B2672D">
        <w:rPr>
          <w:rFonts w:cs="Arial"/>
          <w:sz w:val="24"/>
          <w:szCs w:val="24"/>
        </w:rPr>
        <w:t xml:space="preserve">Principes généraux </w:t>
      </w:r>
      <w:r>
        <w:rPr>
          <w:rFonts w:cs="Arial"/>
          <w:sz w:val="24"/>
          <w:szCs w:val="24"/>
        </w:rPr>
        <w:t>pour un lien PM-PRDM</w:t>
      </w:r>
      <w:bookmarkEnd w:id="250"/>
    </w:p>
    <w:p w14:paraId="1BCC857E" w14:textId="77777777" w:rsidR="003E7049" w:rsidRPr="0075779F" w:rsidRDefault="003E7049" w:rsidP="003E7049">
      <w:pPr>
        <w:pStyle w:val="Corpsdetexte"/>
        <w:rPr>
          <w:rFonts w:ascii="Arial" w:hAnsi="Arial" w:cs="Arial"/>
          <w:sz w:val="24"/>
          <w:szCs w:val="24"/>
        </w:rPr>
      </w:pPr>
      <w:r w:rsidRPr="0075779F">
        <w:rPr>
          <w:rFonts w:ascii="Arial" w:hAnsi="Arial" w:cs="Arial"/>
          <w:sz w:val="24"/>
          <w:szCs w:val="24"/>
        </w:rPr>
        <w:t>Le processus de SAV d’un accès FTTH est constitué de plusieurs étapes successives :</w:t>
      </w:r>
    </w:p>
    <w:p w14:paraId="1029EBCC" w14:textId="03421859" w:rsidR="003E7049" w:rsidRPr="0075779F" w:rsidRDefault="003E7049" w:rsidP="00EC30E0">
      <w:pPr>
        <w:pStyle w:val="Corpsdetexte"/>
        <w:numPr>
          <w:ilvl w:val="0"/>
          <w:numId w:val="44"/>
        </w:numPr>
        <w:rPr>
          <w:rFonts w:ascii="Arial" w:hAnsi="Arial" w:cs="Arial"/>
          <w:sz w:val="24"/>
          <w:szCs w:val="24"/>
        </w:rPr>
      </w:pPr>
      <w:r w:rsidRPr="0075779F">
        <w:rPr>
          <w:rFonts w:ascii="Arial" w:hAnsi="Arial" w:cs="Arial"/>
          <w:sz w:val="24"/>
          <w:szCs w:val="24"/>
        </w:rPr>
        <w:t>Détection et vérification par l’O</w:t>
      </w:r>
      <w:r w:rsidR="00FB57B3">
        <w:rPr>
          <w:rFonts w:ascii="Arial" w:hAnsi="Arial" w:cs="Arial"/>
          <w:sz w:val="24"/>
          <w:szCs w:val="24"/>
        </w:rPr>
        <w:t xml:space="preserve">pérateur </w:t>
      </w:r>
      <w:r w:rsidRPr="0075779F">
        <w:rPr>
          <w:rFonts w:ascii="Arial" w:hAnsi="Arial" w:cs="Arial"/>
          <w:sz w:val="24"/>
          <w:szCs w:val="24"/>
        </w:rPr>
        <w:t>C</w:t>
      </w:r>
      <w:r w:rsidR="00FB57B3">
        <w:rPr>
          <w:rFonts w:ascii="Arial" w:hAnsi="Arial" w:cs="Arial"/>
          <w:sz w:val="24"/>
          <w:szCs w:val="24"/>
        </w:rPr>
        <w:t>ommercial (OC)</w:t>
      </w:r>
      <w:r w:rsidRPr="0075779F">
        <w:rPr>
          <w:rFonts w:ascii="Arial" w:hAnsi="Arial" w:cs="Arial"/>
          <w:sz w:val="24"/>
          <w:szCs w:val="24"/>
        </w:rPr>
        <w:t xml:space="preserve"> d’un défaut </w:t>
      </w:r>
      <w:r w:rsidR="00FB57B3">
        <w:rPr>
          <w:rFonts w:ascii="Arial" w:hAnsi="Arial" w:cs="Arial"/>
          <w:sz w:val="24"/>
          <w:szCs w:val="24"/>
        </w:rPr>
        <w:t>sous</w:t>
      </w:r>
      <w:r w:rsidRPr="0075779F">
        <w:rPr>
          <w:rFonts w:ascii="Arial" w:hAnsi="Arial" w:cs="Arial"/>
          <w:sz w:val="24"/>
          <w:szCs w:val="24"/>
        </w:rPr>
        <w:t xml:space="preserve"> responsabilité </w:t>
      </w:r>
      <w:r w:rsidR="00FB57B3">
        <w:rPr>
          <w:rFonts w:ascii="Arial" w:hAnsi="Arial" w:cs="Arial"/>
          <w:sz w:val="24"/>
          <w:szCs w:val="24"/>
        </w:rPr>
        <w:t>de l’Opérateur d’Infrastructure</w:t>
      </w:r>
      <w:r w:rsidR="007C4316">
        <w:rPr>
          <w:rFonts w:ascii="Arial" w:hAnsi="Arial" w:cs="Arial"/>
          <w:sz w:val="24"/>
          <w:szCs w:val="24"/>
        </w:rPr>
        <w:t xml:space="preserve"> (OI)</w:t>
      </w:r>
      <w:r w:rsidRPr="0075779F">
        <w:rPr>
          <w:rFonts w:ascii="Arial" w:hAnsi="Arial" w:cs="Arial"/>
          <w:sz w:val="24"/>
          <w:szCs w:val="24"/>
        </w:rPr>
        <w:t xml:space="preserve"> (par suite d’une signalisation client ou une remontée d’une alarme de supervision du réseau)</w:t>
      </w:r>
    </w:p>
    <w:p w14:paraId="3347B8DB" w14:textId="25B89C8D" w:rsidR="003E7049" w:rsidRPr="0075779F" w:rsidRDefault="003E7049" w:rsidP="00EC30E0">
      <w:pPr>
        <w:pStyle w:val="Corpsdetexte"/>
        <w:numPr>
          <w:ilvl w:val="0"/>
          <w:numId w:val="44"/>
        </w:numPr>
        <w:rPr>
          <w:rFonts w:ascii="Arial" w:hAnsi="Arial" w:cs="Arial"/>
          <w:sz w:val="24"/>
          <w:szCs w:val="24"/>
        </w:rPr>
      </w:pPr>
      <w:r w:rsidRPr="0075779F">
        <w:rPr>
          <w:rFonts w:ascii="Arial" w:hAnsi="Arial" w:cs="Arial"/>
          <w:sz w:val="24"/>
          <w:szCs w:val="24"/>
        </w:rPr>
        <w:t>Dépôt d’une signalisation SAV « unitaire » de l’OC auprès de l’OI</w:t>
      </w:r>
    </w:p>
    <w:p w14:paraId="618B6D2E" w14:textId="768A95D3" w:rsidR="003E7049" w:rsidRPr="0075779F" w:rsidRDefault="003E7049" w:rsidP="00EC30E0">
      <w:pPr>
        <w:pStyle w:val="Corpsdetexte"/>
        <w:numPr>
          <w:ilvl w:val="0"/>
          <w:numId w:val="44"/>
        </w:numPr>
        <w:rPr>
          <w:rFonts w:ascii="Arial" w:hAnsi="Arial" w:cs="Arial"/>
          <w:sz w:val="24"/>
          <w:szCs w:val="24"/>
        </w:rPr>
      </w:pPr>
      <w:r w:rsidRPr="0075779F">
        <w:rPr>
          <w:rFonts w:ascii="Arial" w:hAnsi="Arial" w:cs="Arial"/>
          <w:sz w:val="24"/>
          <w:szCs w:val="24"/>
        </w:rPr>
        <w:t>Traitement de la signalisation par l’O</w:t>
      </w:r>
      <w:r w:rsidR="007C4316">
        <w:rPr>
          <w:rFonts w:ascii="Arial" w:hAnsi="Arial" w:cs="Arial"/>
          <w:sz w:val="24"/>
          <w:szCs w:val="24"/>
        </w:rPr>
        <w:t>I</w:t>
      </w:r>
    </w:p>
    <w:p w14:paraId="3CE86812" w14:textId="3DA2B2F8" w:rsidR="003E7049" w:rsidRPr="0075779F" w:rsidRDefault="003E7049" w:rsidP="00EC30E0">
      <w:pPr>
        <w:pStyle w:val="Corpsdetexte"/>
        <w:numPr>
          <w:ilvl w:val="0"/>
          <w:numId w:val="44"/>
        </w:numPr>
        <w:rPr>
          <w:rFonts w:ascii="Arial" w:hAnsi="Arial" w:cs="Arial"/>
          <w:sz w:val="24"/>
          <w:szCs w:val="24"/>
        </w:rPr>
      </w:pPr>
      <w:r w:rsidRPr="0075779F">
        <w:rPr>
          <w:rFonts w:ascii="Arial" w:hAnsi="Arial" w:cs="Arial"/>
          <w:sz w:val="24"/>
          <w:szCs w:val="24"/>
        </w:rPr>
        <w:t>Résolution de la signalisation par l’OI</w:t>
      </w:r>
    </w:p>
    <w:p w14:paraId="3AED6157" w14:textId="365A9980" w:rsidR="003E7049" w:rsidRPr="0075779F" w:rsidRDefault="003E7049" w:rsidP="00EC30E0">
      <w:pPr>
        <w:pStyle w:val="Corpsdetexte"/>
        <w:numPr>
          <w:ilvl w:val="0"/>
          <w:numId w:val="44"/>
        </w:numPr>
        <w:rPr>
          <w:rFonts w:ascii="Arial" w:hAnsi="Arial" w:cs="Arial"/>
          <w:sz w:val="24"/>
          <w:szCs w:val="24"/>
        </w:rPr>
      </w:pPr>
      <w:r w:rsidRPr="0075779F">
        <w:rPr>
          <w:rFonts w:ascii="Arial" w:hAnsi="Arial" w:cs="Arial"/>
          <w:sz w:val="24"/>
          <w:szCs w:val="24"/>
        </w:rPr>
        <w:t>Vérification par l’OC du résultat du traitement de la signalisation de l’OI</w:t>
      </w:r>
    </w:p>
    <w:p w14:paraId="3FBC2889" w14:textId="4CBF99E4" w:rsidR="003E7049" w:rsidRPr="0075779F" w:rsidRDefault="003E7049" w:rsidP="00EC30E0">
      <w:pPr>
        <w:pStyle w:val="Corpsdetexte"/>
        <w:numPr>
          <w:ilvl w:val="0"/>
          <w:numId w:val="44"/>
        </w:numPr>
        <w:rPr>
          <w:rFonts w:ascii="Arial" w:hAnsi="Arial" w:cs="Arial"/>
          <w:sz w:val="24"/>
          <w:szCs w:val="24"/>
        </w:rPr>
      </w:pPr>
      <w:r w:rsidRPr="0075779F">
        <w:rPr>
          <w:rFonts w:ascii="Arial" w:hAnsi="Arial" w:cs="Arial"/>
          <w:sz w:val="24"/>
          <w:szCs w:val="24"/>
        </w:rPr>
        <w:t>Acceptation par l’OC de la résolution par l’OI de la signalisation</w:t>
      </w:r>
    </w:p>
    <w:p w14:paraId="306BF91F" w14:textId="6D7FAA39" w:rsidR="003E7049" w:rsidRPr="0075779F" w:rsidRDefault="003E7049" w:rsidP="00EC30E0">
      <w:pPr>
        <w:pStyle w:val="Corpsdetexte"/>
        <w:numPr>
          <w:ilvl w:val="0"/>
          <w:numId w:val="44"/>
        </w:numPr>
        <w:rPr>
          <w:rFonts w:ascii="Arial" w:hAnsi="Arial" w:cs="Arial"/>
          <w:sz w:val="24"/>
          <w:szCs w:val="24"/>
        </w:rPr>
      </w:pPr>
      <w:r w:rsidRPr="0075779F">
        <w:rPr>
          <w:rFonts w:ascii="Arial" w:hAnsi="Arial" w:cs="Arial"/>
          <w:sz w:val="24"/>
          <w:szCs w:val="24"/>
        </w:rPr>
        <w:t>Éventuellement, refus par l’OC de la résolution par l’OI de la signalisation et passage en expertise de celle-ci.</w:t>
      </w:r>
    </w:p>
    <w:p w14:paraId="3940DC93" w14:textId="77777777" w:rsidR="003E7049" w:rsidRPr="00B2672D" w:rsidRDefault="003E7049" w:rsidP="003E7049">
      <w:pPr>
        <w:pStyle w:val="Corpsdetexte"/>
        <w:rPr>
          <w:rFonts w:ascii="Arial" w:hAnsi="Arial" w:cs="Arial"/>
          <w:sz w:val="24"/>
          <w:szCs w:val="24"/>
        </w:rPr>
      </w:pPr>
    </w:p>
    <w:p w14:paraId="085AC3BB" w14:textId="33D5DD0C" w:rsidR="003E7049" w:rsidRPr="0075779F" w:rsidRDefault="003E7049" w:rsidP="003E7049">
      <w:pPr>
        <w:pStyle w:val="Corpsdetexte"/>
        <w:rPr>
          <w:rFonts w:ascii="Arial" w:hAnsi="Arial" w:cs="Arial"/>
          <w:sz w:val="24"/>
          <w:szCs w:val="24"/>
        </w:rPr>
      </w:pPr>
      <w:r w:rsidRPr="0075779F">
        <w:rPr>
          <w:rFonts w:ascii="Arial" w:hAnsi="Arial" w:cs="Arial"/>
          <w:sz w:val="24"/>
          <w:szCs w:val="24"/>
        </w:rPr>
        <w:t>Une signalisation SAV est déposée par l’OC auprès de l’OI dans le cas où l’OC constate une anomalie sur le réseau sous la responsabilité de l’OI.</w:t>
      </w:r>
    </w:p>
    <w:p w14:paraId="1D13859F" w14:textId="77777777" w:rsidR="003E7049" w:rsidRPr="00377654" w:rsidRDefault="003E7049" w:rsidP="003E7049">
      <w:pPr>
        <w:pStyle w:val="Corpsdetexte"/>
        <w:rPr>
          <w:rFonts w:ascii="Arial" w:hAnsi="Arial" w:cs="Arial"/>
          <w:sz w:val="24"/>
          <w:szCs w:val="24"/>
        </w:rPr>
      </w:pPr>
      <w:r w:rsidRPr="00377654">
        <w:rPr>
          <w:rFonts w:ascii="Arial" w:hAnsi="Arial" w:cs="Arial"/>
          <w:sz w:val="24"/>
          <w:szCs w:val="24"/>
        </w:rPr>
        <w:t>La signalisation peut porter sur :</w:t>
      </w:r>
    </w:p>
    <w:p w14:paraId="47FEF874" w14:textId="1617D6E8" w:rsidR="003E7049" w:rsidRPr="00B2672D" w:rsidRDefault="003E7049" w:rsidP="00EC30E0">
      <w:pPr>
        <w:pStyle w:val="Corpsdetexte"/>
        <w:numPr>
          <w:ilvl w:val="0"/>
          <w:numId w:val="43"/>
        </w:numPr>
        <w:rPr>
          <w:rFonts w:ascii="Arial" w:hAnsi="Arial" w:cs="Arial"/>
          <w:sz w:val="24"/>
          <w:szCs w:val="24"/>
        </w:rPr>
      </w:pPr>
      <w:r>
        <w:rPr>
          <w:rFonts w:ascii="Arial" w:hAnsi="Arial" w:cs="Arial"/>
          <w:sz w:val="24"/>
          <w:szCs w:val="24"/>
        </w:rPr>
        <w:t>Un défaut dans le câblage du lien PM-PRDM sous responsabilité de l’OI dégradant le fonctionnement du lien PM-PRDM affecté à l’OC. Le lien PM-PRDM est identifié par une référence commerciale ou technique selon les attentes de l’OI.</w:t>
      </w:r>
    </w:p>
    <w:p w14:paraId="1B8E4E4A" w14:textId="2B9C49EA" w:rsidR="003E7049" w:rsidRPr="00B2672D" w:rsidRDefault="003E7049" w:rsidP="003E7049">
      <w:pPr>
        <w:pStyle w:val="Corpsdetexte"/>
        <w:rPr>
          <w:rFonts w:ascii="Arial" w:hAnsi="Arial" w:cs="Arial"/>
          <w:sz w:val="24"/>
          <w:szCs w:val="24"/>
        </w:rPr>
      </w:pPr>
      <w:r w:rsidRPr="00377654">
        <w:rPr>
          <w:rFonts w:ascii="Arial" w:hAnsi="Arial" w:cs="Arial"/>
          <w:sz w:val="24"/>
          <w:szCs w:val="24"/>
        </w:rPr>
        <w:t xml:space="preserve">Le dépôt de signalisation SAV sur un </w:t>
      </w:r>
      <w:r>
        <w:rPr>
          <w:rFonts w:ascii="Arial" w:hAnsi="Arial" w:cs="Arial"/>
          <w:sz w:val="24"/>
          <w:szCs w:val="24"/>
        </w:rPr>
        <w:t>lien PM-PRDM</w:t>
      </w:r>
      <w:r w:rsidRPr="00377654">
        <w:rPr>
          <w:rFonts w:ascii="Arial" w:hAnsi="Arial" w:cs="Arial"/>
          <w:sz w:val="24"/>
          <w:szCs w:val="24"/>
        </w:rPr>
        <w:t xml:space="preserve"> par l’OC est possible dès lors que l’O</w:t>
      </w:r>
      <w:r>
        <w:rPr>
          <w:rFonts w:ascii="Arial" w:hAnsi="Arial" w:cs="Arial"/>
          <w:sz w:val="24"/>
          <w:szCs w:val="24"/>
        </w:rPr>
        <w:t>I</w:t>
      </w:r>
      <w:r w:rsidRPr="00377654">
        <w:rPr>
          <w:rFonts w:ascii="Arial" w:hAnsi="Arial" w:cs="Arial"/>
          <w:sz w:val="24"/>
          <w:szCs w:val="24"/>
        </w:rPr>
        <w:t xml:space="preserve"> a transmis le Compte rendu de mise </w:t>
      </w:r>
      <w:r>
        <w:rPr>
          <w:rFonts w:ascii="Arial" w:hAnsi="Arial" w:cs="Arial"/>
          <w:sz w:val="24"/>
          <w:szCs w:val="24"/>
        </w:rPr>
        <w:t>à Disposition</w:t>
      </w:r>
      <w:r w:rsidRPr="00377654">
        <w:rPr>
          <w:rFonts w:ascii="Arial" w:hAnsi="Arial" w:cs="Arial"/>
          <w:sz w:val="24"/>
          <w:szCs w:val="24"/>
        </w:rPr>
        <w:t xml:space="preserve"> </w:t>
      </w:r>
      <w:r>
        <w:rPr>
          <w:rFonts w:ascii="Arial" w:hAnsi="Arial" w:cs="Arial"/>
          <w:sz w:val="24"/>
          <w:szCs w:val="24"/>
        </w:rPr>
        <w:t xml:space="preserve">du lien PM-PRDM commandé </w:t>
      </w:r>
      <w:r w:rsidRPr="00377654">
        <w:rPr>
          <w:rFonts w:ascii="Arial" w:hAnsi="Arial" w:cs="Arial"/>
          <w:sz w:val="24"/>
          <w:szCs w:val="24"/>
        </w:rPr>
        <w:t>correspondant (</w:t>
      </w:r>
      <w:r>
        <w:rPr>
          <w:rFonts w:ascii="Arial" w:hAnsi="Arial" w:cs="Arial"/>
          <w:sz w:val="24"/>
          <w:szCs w:val="24"/>
        </w:rPr>
        <w:t xml:space="preserve">flux </w:t>
      </w:r>
      <w:proofErr w:type="spellStart"/>
      <w:r w:rsidRPr="00377654">
        <w:rPr>
          <w:rFonts w:ascii="Arial" w:hAnsi="Arial" w:cs="Arial"/>
          <w:sz w:val="24"/>
          <w:szCs w:val="24"/>
        </w:rPr>
        <w:t>CR_M</w:t>
      </w:r>
      <w:r>
        <w:rPr>
          <w:rFonts w:ascii="Arial" w:hAnsi="Arial" w:cs="Arial"/>
          <w:sz w:val="24"/>
          <w:szCs w:val="24"/>
        </w:rPr>
        <w:t>AD</w:t>
      </w:r>
      <w:r w:rsidRPr="00377654">
        <w:rPr>
          <w:rFonts w:ascii="Arial" w:hAnsi="Arial" w:cs="Arial"/>
          <w:sz w:val="24"/>
          <w:szCs w:val="24"/>
        </w:rPr>
        <w:t>_l</w:t>
      </w:r>
      <w:r>
        <w:rPr>
          <w:rFonts w:ascii="Arial" w:hAnsi="Arial" w:cs="Arial"/>
          <w:sz w:val="24"/>
          <w:szCs w:val="24"/>
        </w:rPr>
        <w:t>ien</w:t>
      </w:r>
      <w:proofErr w:type="spellEnd"/>
      <w:r w:rsidRPr="00377654">
        <w:rPr>
          <w:rFonts w:ascii="Arial" w:hAnsi="Arial" w:cs="Arial"/>
          <w:sz w:val="24"/>
          <w:szCs w:val="24"/>
        </w:rPr>
        <w:t xml:space="preserve"> de </w:t>
      </w:r>
      <w:r>
        <w:rPr>
          <w:rFonts w:ascii="Arial" w:hAnsi="Arial" w:cs="Arial"/>
          <w:sz w:val="24"/>
          <w:szCs w:val="24"/>
        </w:rPr>
        <w:t>protocole Commande Lien PM-PRDM</w:t>
      </w:r>
      <w:r w:rsidRPr="00377654">
        <w:rPr>
          <w:rFonts w:ascii="Arial" w:hAnsi="Arial" w:cs="Arial"/>
          <w:sz w:val="24"/>
          <w:szCs w:val="24"/>
        </w:rPr>
        <w:t>).</w:t>
      </w:r>
    </w:p>
    <w:p w14:paraId="291CAD96" w14:textId="77777777" w:rsidR="00816EA0" w:rsidRPr="00B2672D" w:rsidRDefault="00816EA0" w:rsidP="00816EA0">
      <w:pPr>
        <w:pStyle w:val="Corpsdetexte"/>
        <w:rPr>
          <w:rFonts w:ascii="Arial" w:hAnsi="Arial" w:cs="Arial"/>
          <w:sz w:val="24"/>
          <w:szCs w:val="24"/>
        </w:rPr>
      </w:pPr>
    </w:p>
    <w:p w14:paraId="4C3C10C8" w14:textId="25CC625D" w:rsidR="00816EA0" w:rsidRPr="00B2672D" w:rsidRDefault="00816EA0" w:rsidP="00E86E12">
      <w:pPr>
        <w:pStyle w:val="Corpsdetexte"/>
        <w:spacing w:after="0"/>
        <w:rPr>
          <w:rFonts w:ascii="Arial" w:hAnsi="Arial" w:cs="Arial"/>
          <w:sz w:val="24"/>
          <w:szCs w:val="24"/>
        </w:rPr>
      </w:pPr>
      <w:r w:rsidRPr="00B2672D">
        <w:rPr>
          <w:rFonts w:ascii="Arial" w:hAnsi="Arial" w:cs="Arial"/>
          <w:sz w:val="24"/>
          <w:szCs w:val="24"/>
        </w:rPr>
        <w:t xml:space="preserve">L’OI </w:t>
      </w:r>
      <w:r w:rsidRPr="00377654">
        <w:rPr>
          <w:rFonts w:ascii="Arial" w:hAnsi="Arial" w:cs="Arial"/>
          <w:sz w:val="24"/>
          <w:szCs w:val="24"/>
        </w:rPr>
        <w:t>passe en résolution la signa</w:t>
      </w:r>
      <w:r w:rsidRPr="00B2672D">
        <w:rPr>
          <w:rFonts w:ascii="Arial" w:hAnsi="Arial" w:cs="Arial"/>
          <w:sz w:val="24"/>
          <w:szCs w:val="24"/>
        </w:rPr>
        <w:t>lisation avec une codification permettant de signifier :</w:t>
      </w:r>
    </w:p>
    <w:p w14:paraId="375CB8D3" w14:textId="67379D73" w:rsidR="00816EA0" w:rsidRPr="00B2672D" w:rsidRDefault="00E86E12" w:rsidP="00EC30E0">
      <w:pPr>
        <w:pStyle w:val="Corpsdetexte"/>
        <w:numPr>
          <w:ilvl w:val="0"/>
          <w:numId w:val="31"/>
        </w:numPr>
        <w:spacing w:after="0"/>
        <w:rPr>
          <w:rFonts w:ascii="Arial" w:hAnsi="Arial" w:cs="Arial"/>
          <w:sz w:val="24"/>
          <w:szCs w:val="24"/>
        </w:rPr>
      </w:pPr>
      <w:r w:rsidRPr="00B2672D">
        <w:rPr>
          <w:rFonts w:ascii="Arial" w:hAnsi="Arial" w:cs="Arial"/>
          <w:sz w:val="24"/>
          <w:szCs w:val="24"/>
        </w:rPr>
        <w:t>Le</w:t>
      </w:r>
      <w:r w:rsidR="00816EA0" w:rsidRPr="00B2672D">
        <w:rPr>
          <w:rFonts w:ascii="Arial" w:hAnsi="Arial" w:cs="Arial"/>
          <w:sz w:val="24"/>
          <w:szCs w:val="24"/>
        </w:rPr>
        <w:t xml:space="preserve"> rétablissement du </w:t>
      </w:r>
      <w:r w:rsidRPr="00B2672D">
        <w:rPr>
          <w:rFonts w:ascii="Arial" w:hAnsi="Arial" w:cs="Arial"/>
          <w:sz w:val="24"/>
          <w:szCs w:val="24"/>
        </w:rPr>
        <w:t>service (</w:t>
      </w:r>
      <w:r w:rsidR="00816EA0" w:rsidRPr="00B2672D">
        <w:rPr>
          <w:rFonts w:ascii="Arial" w:hAnsi="Arial" w:cs="Arial"/>
          <w:sz w:val="24"/>
          <w:szCs w:val="24"/>
        </w:rPr>
        <w:t>RET)</w:t>
      </w:r>
    </w:p>
    <w:p w14:paraId="7B2B4D44" w14:textId="51401F23" w:rsidR="00816EA0" w:rsidRPr="00B2672D" w:rsidRDefault="00E86E12" w:rsidP="00EC30E0">
      <w:pPr>
        <w:pStyle w:val="Corpsdetexte"/>
        <w:numPr>
          <w:ilvl w:val="0"/>
          <w:numId w:val="31"/>
        </w:numPr>
        <w:spacing w:after="0"/>
        <w:rPr>
          <w:rFonts w:ascii="Arial" w:hAnsi="Arial" w:cs="Arial"/>
          <w:sz w:val="24"/>
          <w:szCs w:val="24"/>
        </w:rPr>
      </w:pPr>
      <w:r w:rsidRPr="00B2672D">
        <w:rPr>
          <w:rFonts w:ascii="Arial" w:hAnsi="Arial" w:cs="Arial"/>
          <w:sz w:val="24"/>
          <w:szCs w:val="24"/>
        </w:rPr>
        <w:t>L’absence</w:t>
      </w:r>
      <w:r w:rsidR="00816EA0" w:rsidRPr="00B2672D">
        <w:rPr>
          <w:rFonts w:ascii="Arial" w:hAnsi="Arial" w:cs="Arial"/>
          <w:sz w:val="24"/>
          <w:szCs w:val="24"/>
        </w:rPr>
        <w:t xml:space="preserve"> de l’abonné (ABS)</w:t>
      </w:r>
    </w:p>
    <w:p w14:paraId="47402902" w14:textId="5BA02F2D" w:rsidR="00816EA0" w:rsidRPr="00B2672D" w:rsidRDefault="00E86E12" w:rsidP="00EC30E0">
      <w:pPr>
        <w:pStyle w:val="Corpsdetexte"/>
        <w:numPr>
          <w:ilvl w:val="0"/>
          <w:numId w:val="31"/>
        </w:numPr>
        <w:spacing w:after="0"/>
        <w:rPr>
          <w:rFonts w:ascii="Arial" w:hAnsi="Arial" w:cs="Arial"/>
          <w:sz w:val="24"/>
          <w:szCs w:val="24"/>
        </w:rPr>
      </w:pPr>
      <w:r w:rsidRPr="00B2672D">
        <w:rPr>
          <w:rFonts w:ascii="Arial" w:hAnsi="Arial" w:cs="Arial"/>
          <w:sz w:val="24"/>
          <w:szCs w:val="24"/>
        </w:rPr>
        <w:t>Une</w:t>
      </w:r>
      <w:r w:rsidR="00816EA0" w:rsidRPr="00B2672D">
        <w:rPr>
          <w:rFonts w:ascii="Arial" w:hAnsi="Arial" w:cs="Arial"/>
          <w:sz w:val="24"/>
          <w:szCs w:val="24"/>
        </w:rPr>
        <w:t xml:space="preserve"> signalisation transmise à tort (STT)</w:t>
      </w:r>
    </w:p>
    <w:p w14:paraId="0371FC95" w14:textId="2B3EA87E" w:rsidR="00816EA0" w:rsidRPr="00B2672D" w:rsidRDefault="00E86E12" w:rsidP="00EC30E0">
      <w:pPr>
        <w:pStyle w:val="Corpsdetexte"/>
        <w:numPr>
          <w:ilvl w:val="0"/>
          <w:numId w:val="31"/>
        </w:numPr>
        <w:rPr>
          <w:rFonts w:ascii="Arial" w:hAnsi="Arial" w:cs="Arial"/>
          <w:sz w:val="24"/>
          <w:szCs w:val="24"/>
        </w:rPr>
      </w:pPr>
      <w:r w:rsidRPr="00B2672D">
        <w:rPr>
          <w:rFonts w:ascii="Arial" w:hAnsi="Arial" w:cs="Arial"/>
          <w:sz w:val="24"/>
          <w:szCs w:val="24"/>
        </w:rPr>
        <w:t>Une</w:t>
      </w:r>
      <w:r w:rsidR="00816EA0" w:rsidRPr="00B2672D">
        <w:rPr>
          <w:rFonts w:ascii="Arial" w:hAnsi="Arial" w:cs="Arial"/>
          <w:sz w:val="24"/>
          <w:szCs w:val="24"/>
        </w:rPr>
        <w:t xml:space="preserve"> erreur dans le traitement du flux (contexte abonné, information fournie par l’OC) (ERR)</w:t>
      </w:r>
    </w:p>
    <w:p w14:paraId="46F3A536" w14:textId="77777777" w:rsidR="00816EA0" w:rsidRPr="00B2672D" w:rsidRDefault="00816EA0" w:rsidP="00816EA0">
      <w:pPr>
        <w:pStyle w:val="Corpsdetexte"/>
        <w:rPr>
          <w:rFonts w:ascii="Arial" w:hAnsi="Arial" w:cs="Arial"/>
          <w:sz w:val="24"/>
          <w:szCs w:val="24"/>
        </w:rPr>
      </w:pPr>
      <w:r w:rsidRPr="00B2672D">
        <w:rPr>
          <w:rFonts w:ascii="Arial" w:hAnsi="Arial" w:cs="Arial"/>
          <w:sz w:val="24"/>
          <w:szCs w:val="24"/>
        </w:rPr>
        <w:t xml:space="preserve">Le détail des codes est précisé dans </w:t>
      </w:r>
      <w:r>
        <w:rPr>
          <w:rFonts w:ascii="Arial" w:hAnsi="Arial" w:cs="Arial"/>
          <w:sz w:val="24"/>
          <w:szCs w:val="24"/>
        </w:rPr>
        <w:t>les champs ‘</w:t>
      </w:r>
      <w:proofErr w:type="spellStart"/>
      <w:r w:rsidRPr="009E3C20">
        <w:rPr>
          <w:rFonts w:ascii="Arial" w:hAnsi="Arial" w:cs="Arial"/>
          <w:sz w:val="24"/>
          <w:szCs w:val="24"/>
        </w:rPr>
        <w:t>troubleTicketClosureCode</w:t>
      </w:r>
      <w:proofErr w:type="spellEnd"/>
      <w:r>
        <w:rPr>
          <w:rFonts w:ascii="Arial" w:hAnsi="Arial" w:cs="Arial"/>
          <w:sz w:val="24"/>
          <w:szCs w:val="24"/>
        </w:rPr>
        <w:t>’ et ‘</w:t>
      </w:r>
      <w:proofErr w:type="spellStart"/>
      <w:r w:rsidRPr="009E3C20">
        <w:rPr>
          <w:rFonts w:ascii="Arial" w:hAnsi="Arial" w:cs="Arial"/>
          <w:sz w:val="24"/>
          <w:szCs w:val="24"/>
        </w:rPr>
        <w:t>troubleTicketClosureLabel</w:t>
      </w:r>
      <w:proofErr w:type="spellEnd"/>
      <w:r>
        <w:rPr>
          <w:rFonts w:ascii="Arial" w:hAnsi="Arial" w:cs="Arial"/>
          <w:sz w:val="24"/>
          <w:szCs w:val="24"/>
        </w:rPr>
        <w:t>’ (cf. document ‘</w:t>
      </w:r>
      <w:r w:rsidRPr="00696D75">
        <w:rPr>
          <w:rFonts w:ascii="Arial" w:hAnsi="Arial" w:cs="Arial"/>
        </w:rPr>
        <w:t>Convention_SAV_3.0-FTTH_v0.2 (ajout vision PM-PRDM).xlsx</w:t>
      </w:r>
      <w:r>
        <w:rPr>
          <w:rFonts w:ascii="Arial" w:hAnsi="Arial" w:cs="Arial"/>
        </w:rPr>
        <w:t>’)</w:t>
      </w:r>
    </w:p>
    <w:p w14:paraId="0C15F498" w14:textId="2CE640C9" w:rsidR="00816EA0" w:rsidRPr="00B2672D" w:rsidRDefault="00816EA0" w:rsidP="00816EA0">
      <w:pPr>
        <w:pStyle w:val="Corpsdetexte"/>
        <w:rPr>
          <w:rFonts w:ascii="Arial" w:hAnsi="Arial" w:cs="Arial"/>
          <w:sz w:val="24"/>
          <w:szCs w:val="24"/>
        </w:rPr>
      </w:pPr>
      <w:r w:rsidRPr="00377654">
        <w:rPr>
          <w:rFonts w:ascii="Arial" w:hAnsi="Arial" w:cs="Arial"/>
          <w:sz w:val="24"/>
          <w:szCs w:val="24"/>
        </w:rPr>
        <w:t>Si le résultat est contesté par l’OC alors celui-ci pourra refuser la résolution du ticket et demander la réalisation d’une expertise auprès de l’OI</w:t>
      </w:r>
      <w:r>
        <w:rPr>
          <w:rFonts w:ascii="Arial" w:hAnsi="Arial" w:cs="Arial"/>
          <w:sz w:val="24"/>
          <w:szCs w:val="24"/>
        </w:rPr>
        <w:t xml:space="preserve"> (cf. §4.13)</w:t>
      </w:r>
      <w:r w:rsidRPr="00377654">
        <w:rPr>
          <w:rFonts w:ascii="Arial" w:hAnsi="Arial" w:cs="Arial"/>
          <w:sz w:val="24"/>
          <w:szCs w:val="24"/>
        </w:rPr>
        <w:t>.</w:t>
      </w:r>
    </w:p>
    <w:p w14:paraId="4AB47BD6" w14:textId="77777777" w:rsidR="007B3AA2" w:rsidRPr="00B2672D" w:rsidRDefault="007B3AA2" w:rsidP="00811310">
      <w:pPr>
        <w:pStyle w:val="Corpsdetexte"/>
        <w:rPr>
          <w:rFonts w:ascii="Arial" w:hAnsi="Arial" w:cs="Arial"/>
          <w:sz w:val="24"/>
          <w:szCs w:val="24"/>
        </w:rPr>
      </w:pPr>
    </w:p>
    <w:p w14:paraId="780ED546" w14:textId="77777777" w:rsidR="00816EA0" w:rsidRDefault="00816EA0">
      <w:pPr>
        <w:rPr>
          <w:rFonts w:ascii="Arial" w:eastAsia="Arial Unicode MS" w:hAnsi="Arial" w:cs="Arial"/>
          <w:b/>
          <w:color w:val="999999"/>
        </w:rPr>
      </w:pPr>
      <w:r>
        <w:rPr>
          <w:rFonts w:cs="Arial"/>
        </w:rPr>
        <w:br w:type="page"/>
      </w:r>
    </w:p>
    <w:p w14:paraId="1615A5D8" w14:textId="6A606C4A" w:rsidR="00816EA0" w:rsidRDefault="00816EA0" w:rsidP="00FB57B3">
      <w:pPr>
        <w:pStyle w:val="Titre2"/>
        <w:numPr>
          <w:ilvl w:val="1"/>
          <w:numId w:val="25"/>
        </w:numPr>
        <w:ind w:firstLine="0"/>
        <w:rPr>
          <w:rFonts w:cs="Arial"/>
          <w:sz w:val="24"/>
          <w:szCs w:val="24"/>
        </w:rPr>
      </w:pPr>
      <w:bookmarkStart w:id="251" w:name="_Toc20085998"/>
      <w:r>
        <w:rPr>
          <w:rFonts w:cs="Arial"/>
          <w:sz w:val="24"/>
          <w:szCs w:val="24"/>
        </w:rPr>
        <w:t>Description des actions liée à une signalisation</w:t>
      </w:r>
      <w:bookmarkEnd w:id="251"/>
    </w:p>
    <w:p w14:paraId="6CBB9701" w14:textId="32CDA3E7" w:rsidR="00FC27B7" w:rsidRPr="00816EA0" w:rsidRDefault="00FC27B7" w:rsidP="00816EA0">
      <w:pPr>
        <w:pStyle w:val="Titre2"/>
        <w:numPr>
          <w:ilvl w:val="2"/>
          <w:numId w:val="25"/>
        </w:numPr>
        <w:rPr>
          <w:rFonts w:cs="Arial"/>
          <w:sz w:val="24"/>
          <w:szCs w:val="24"/>
        </w:rPr>
      </w:pPr>
      <w:bookmarkStart w:id="252" w:name="_Toc20085999"/>
      <w:r w:rsidRPr="00816EA0">
        <w:rPr>
          <w:rFonts w:cs="Arial"/>
          <w:sz w:val="24"/>
          <w:szCs w:val="24"/>
        </w:rPr>
        <w:t>Demande de création d’un ticket</w:t>
      </w:r>
      <w:bookmarkEnd w:id="252"/>
    </w:p>
    <w:p w14:paraId="739CEEC1" w14:textId="77777777" w:rsidR="00FC27B7" w:rsidRPr="00B2672D" w:rsidRDefault="00FC27B7" w:rsidP="002313F9">
      <w:pPr>
        <w:pStyle w:val="Corpsdetexte"/>
        <w:rPr>
          <w:rFonts w:ascii="Arial" w:hAnsi="Arial" w:cs="Arial"/>
          <w:sz w:val="24"/>
          <w:szCs w:val="24"/>
        </w:rPr>
      </w:pPr>
      <w:r w:rsidRPr="00377654">
        <w:rPr>
          <w:rFonts w:ascii="Arial" w:hAnsi="Arial" w:cs="Arial"/>
          <w:sz w:val="24"/>
          <w:szCs w:val="24"/>
        </w:rPr>
        <w:t xml:space="preserve">L’action Demande de Création d’un ticket </w:t>
      </w:r>
      <w:r w:rsidR="0086248E" w:rsidRPr="00377654">
        <w:rPr>
          <w:rFonts w:ascii="Arial" w:hAnsi="Arial" w:cs="Arial"/>
          <w:sz w:val="24"/>
          <w:szCs w:val="24"/>
        </w:rPr>
        <w:t xml:space="preserve">(champ ‘description’ = </w:t>
      </w:r>
      <w:r w:rsidRPr="00377654">
        <w:rPr>
          <w:rFonts w:ascii="Arial" w:hAnsi="Arial" w:cs="Arial"/>
          <w:sz w:val="24"/>
          <w:szCs w:val="24"/>
        </w:rPr>
        <w:t xml:space="preserve">CASE CREATE REQUEST) permet à l’OC de demander le dépôt d’un ticket, c’est le seul cas de gestion possible pour le Webservice </w:t>
      </w:r>
      <w:proofErr w:type="spellStart"/>
      <w:r w:rsidRPr="00377654">
        <w:rPr>
          <w:rFonts w:ascii="Arial" w:hAnsi="Arial" w:cs="Arial"/>
          <w:sz w:val="24"/>
          <w:szCs w:val="24"/>
        </w:rPr>
        <w:t>createTroubleTicketByValue</w:t>
      </w:r>
      <w:proofErr w:type="spellEnd"/>
      <w:r w:rsidRPr="00377654">
        <w:rPr>
          <w:rFonts w:ascii="Arial" w:hAnsi="Arial" w:cs="Arial"/>
          <w:sz w:val="24"/>
          <w:szCs w:val="24"/>
        </w:rPr>
        <w:t>.</w:t>
      </w:r>
    </w:p>
    <w:p w14:paraId="4C8AF706" w14:textId="77777777" w:rsidR="00E86E12" w:rsidRDefault="00377654" w:rsidP="00E86E12">
      <w:pPr>
        <w:pStyle w:val="Corpsdetexte"/>
        <w:spacing w:after="0"/>
        <w:rPr>
          <w:rFonts w:ascii="Arial" w:hAnsi="Arial" w:cs="Arial"/>
          <w:sz w:val="24"/>
          <w:szCs w:val="24"/>
        </w:rPr>
      </w:pPr>
      <w:r w:rsidRPr="00377654">
        <w:rPr>
          <w:rFonts w:ascii="Arial" w:hAnsi="Arial" w:cs="Arial"/>
          <w:sz w:val="24"/>
          <w:szCs w:val="24"/>
        </w:rPr>
        <w:t>Trois</w:t>
      </w:r>
      <w:r w:rsidR="00FC27B7" w:rsidRPr="00377654">
        <w:rPr>
          <w:rFonts w:ascii="Arial" w:hAnsi="Arial" w:cs="Arial"/>
          <w:sz w:val="24"/>
          <w:szCs w:val="24"/>
        </w:rPr>
        <w:t xml:space="preserve"> types de ticket (</w:t>
      </w:r>
      <w:r w:rsidR="0086248E" w:rsidRPr="00377654">
        <w:rPr>
          <w:rFonts w:ascii="Arial" w:hAnsi="Arial" w:cs="Arial"/>
          <w:sz w:val="24"/>
          <w:szCs w:val="24"/>
        </w:rPr>
        <w:t>champ ‘</w:t>
      </w:r>
      <w:proofErr w:type="spellStart"/>
      <w:r w:rsidR="00FC27B7" w:rsidRPr="00377654">
        <w:rPr>
          <w:rFonts w:ascii="Arial" w:hAnsi="Arial" w:cs="Arial"/>
          <w:sz w:val="24"/>
          <w:szCs w:val="24"/>
        </w:rPr>
        <w:t>troubleTicketType</w:t>
      </w:r>
      <w:proofErr w:type="spellEnd"/>
      <w:r w:rsidR="0086248E" w:rsidRPr="00377654">
        <w:rPr>
          <w:rFonts w:ascii="Arial" w:hAnsi="Arial" w:cs="Arial"/>
          <w:sz w:val="24"/>
          <w:szCs w:val="24"/>
        </w:rPr>
        <w:t>’</w:t>
      </w:r>
      <w:r w:rsidR="00FC27B7" w:rsidRPr="00377654">
        <w:rPr>
          <w:rFonts w:ascii="Arial" w:hAnsi="Arial" w:cs="Arial"/>
          <w:sz w:val="24"/>
          <w:szCs w:val="24"/>
        </w:rPr>
        <w:t>) peuvent être déposés par l’OC :</w:t>
      </w:r>
    </w:p>
    <w:p w14:paraId="10197194" w14:textId="0C7DAE0E" w:rsidR="00E86E12" w:rsidRDefault="00E86E12" w:rsidP="00EC30E0">
      <w:pPr>
        <w:pStyle w:val="Corpsdetexte"/>
        <w:numPr>
          <w:ilvl w:val="0"/>
          <w:numId w:val="46"/>
        </w:numPr>
        <w:spacing w:after="0"/>
        <w:rPr>
          <w:rFonts w:ascii="Arial" w:hAnsi="Arial" w:cs="Arial"/>
          <w:sz w:val="24"/>
          <w:szCs w:val="24"/>
        </w:rPr>
      </w:pPr>
      <w:r>
        <w:rPr>
          <w:rFonts w:ascii="Arial" w:hAnsi="Arial" w:cs="Arial"/>
          <w:sz w:val="24"/>
          <w:szCs w:val="24"/>
        </w:rPr>
        <w:t>S</w:t>
      </w:r>
      <w:r w:rsidR="00FC27B7" w:rsidRPr="00377654">
        <w:rPr>
          <w:rFonts w:ascii="Arial" w:hAnsi="Arial" w:cs="Arial"/>
          <w:sz w:val="24"/>
          <w:szCs w:val="24"/>
        </w:rPr>
        <w:t xml:space="preserve">ignalisation </w:t>
      </w:r>
      <w:r w:rsidR="00377654" w:rsidRPr="00377654">
        <w:rPr>
          <w:rFonts w:ascii="Arial" w:hAnsi="Arial" w:cs="Arial"/>
          <w:sz w:val="24"/>
          <w:szCs w:val="24"/>
        </w:rPr>
        <w:t>unitaire</w:t>
      </w:r>
    </w:p>
    <w:p w14:paraId="532A86B9" w14:textId="2AC3F176" w:rsidR="00E86E12" w:rsidRDefault="00E86E12" w:rsidP="00EC30E0">
      <w:pPr>
        <w:pStyle w:val="Corpsdetexte"/>
        <w:numPr>
          <w:ilvl w:val="0"/>
          <w:numId w:val="45"/>
        </w:numPr>
        <w:spacing w:after="0"/>
        <w:rPr>
          <w:rFonts w:ascii="Arial" w:hAnsi="Arial" w:cs="Arial"/>
          <w:sz w:val="24"/>
          <w:szCs w:val="24"/>
        </w:rPr>
      </w:pPr>
      <w:r w:rsidRPr="00377654">
        <w:rPr>
          <w:rFonts w:ascii="Arial" w:hAnsi="Arial" w:cs="Arial"/>
          <w:sz w:val="24"/>
          <w:szCs w:val="24"/>
        </w:rPr>
        <w:t>Signalisation</w:t>
      </w:r>
      <w:r w:rsidR="00377654" w:rsidRPr="00377654">
        <w:rPr>
          <w:rFonts w:ascii="Arial" w:hAnsi="Arial" w:cs="Arial"/>
          <w:sz w:val="24"/>
          <w:szCs w:val="24"/>
        </w:rPr>
        <w:t xml:space="preserve"> collective</w:t>
      </w:r>
    </w:p>
    <w:p w14:paraId="6768023D" w14:textId="03A75432" w:rsidR="00FC27B7" w:rsidRPr="00B2672D" w:rsidRDefault="00E86E12" w:rsidP="00EC30E0">
      <w:pPr>
        <w:pStyle w:val="Corpsdetexte"/>
        <w:numPr>
          <w:ilvl w:val="0"/>
          <w:numId w:val="45"/>
        </w:numPr>
        <w:rPr>
          <w:rFonts w:ascii="Arial" w:hAnsi="Arial" w:cs="Arial"/>
          <w:sz w:val="24"/>
          <w:szCs w:val="24"/>
        </w:rPr>
      </w:pPr>
      <w:r w:rsidRPr="00377654">
        <w:rPr>
          <w:rFonts w:ascii="Arial" w:hAnsi="Arial" w:cs="Arial"/>
          <w:sz w:val="24"/>
          <w:szCs w:val="24"/>
        </w:rPr>
        <w:t>Expertise</w:t>
      </w:r>
    </w:p>
    <w:p w14:paraId="50DE6DC5" w14:textId="6EBF5AA6" w:rsidR="00D9627C" w:rsidRDefault="0086248E" w:rsidP="00DA44CE">
      <w:pPr>
        <w:pStyle w:val="Corpsdetexte"/>
        <w:rPr>
          <w:rFonts w:ascii="Arial" w:hAnsi="Arial" w:cs="Arial"/>
          <w:sz w:val="24"/>
          <w:szCs w:val="24"/>
        </w:rPr>
      </w:pPr>
      <w:r w:rsidRPr="00D9627C">
        <w:rPr>
          <w:rFonts w:ascii="Arial" w:hAnsi="Arial" w:cs="Arial"/>
          <w:sz w:val="24"/>
          <w:szCs w:val="24"/>
        </w:rPr>
        <w:t xml:space="preserve">L’OC aura </w:t>
      </w:r>
      <w:r w:rsidR="000D30C0" w:rsidRPr="00D9627C">
        <w:rPr>
          <w:rFonts w:ascii="Arial" w:hAnsi="Arial" w:cs="Arial"/>
          <w:sz w:val="24"/>
          <w:szCs w:val="24"/>
        </w:rPr>
        <w:t xml:space="preserve">préalablement </w:t>
      </w:r>
      <w:r w:rsidRPr="00D9627C">
        <w:rPr>
          <w:rFonts w:ascii="Arial" w:hAnsi="Arial" w:cs="Arial"/>
          <w:sz w:val="24"/>
          <w:szCs w:val="24"/>
        </w:rPr>
        <w:t xml:space="preserve">intégré dans son SI les </w:t>
      </w:r>
      <w:r w:rsidR="00FC27B7" w:rsidRPr="00D9627C">
        <w:rPr>
          <w:rFonts w:ascii="Arial" w:hAnsi="Arial" w:cs="Arial"/>
          <w:sz w:val="24"/>
          <w:szCs w:val="24"/>
        </w:rPr>
        <w:t xml:space="preserve">identifiants </w:t>
      </w:r>
      <w:r w:rsidRPr="00D9627C">
        <w:rPr>
          <w:rFonts w:ascii="Arial" w:hAnsi="Arial" w:cs="Arial"/>
          <w:sz w:val="24"/>
          <w:szCs w:val="24"/>
        </w:rPr>
        <w:t xml:space="preserve">commerciaux </w:t>
      </w:r>
      <w:r w:rsidR="000D30C0" w:rsidRPr="00D9627C">
        <w:rPr>
          <w:rFonts w:ascii="Arial" w:hAnsi="Arial" w:cs="Arial"/>
          <w:sz w:val="24"/>
          <w:szCs w:val="24"/>
        </w:rPr>
        <w:t xml:space="preserve">et </w:t>
      </w:r>
      <w:r w:rsidR="00FC27B7" w:rsidRPr="00D9627C">
        <w:rPr>
          <w:rFonts w:ascii="Arial" w:hAnsi="Arial" w:cs="Arial"/>
          <w:sz w:val="24"/>
          <w:szCs w:val="24"/>
        </w:rPr>
        <w:t>technique</w:t>
      </w:r>
      <w:r w:rsidRPr="00D9627C">
        <w:rPr>
          <w:rFonts w:ascii="Arial" w:hAnsi="Arial" w:cs="Arial"/>
          <w:sz w:val="24"/>
          <w:szCs w:val="24"/>
        </w:rPr>
        <w:t>s</w:t>
      </w:r>
      <w:r w:rsidR="00FC27B7" w:rsidRPr="00D9627C">
        <w:rPr>
          <w:rFonts w:ascii="Arial" w:hAnsi="Arial" w:cs="Arial"/>
          <w:sz w:val="24"/>
          <w:szCs w:val="24"/>
        </w:rPr>
        <w:t xml:space="preserve"> de la prestation FTTH objet du ticket</w:t>
      </w:r>
      <w:r w:rsidRPr="00D9627C">
        <w:rPr>
          <w:rFonts w:ascii="Arial" w:hAnsi="Arial" w:cs="Arial"/>
          <w:sz w:val="24"/>
          <w:szCs w:val="24"/>
        </w:rPr>
        <w:t xml:space="preserve">, </w:t>
      </w:r>
      <w:r w:rsidR="00FC27B7" w:rsidRPr="00D9627C">
        <w:rPr>
          <w:rFonts w:ascii="Arial" w:hAnsi="Arial" w:cs="Arial"/>
          <w:sz w:val="24"/>
          <w:szCs w:val="24"/>
        </w:rPr>
        <w:t>communiqués par l’OI lors du traitement de la commande. Ils permettent d’identifier l’accès</w:t>
      </w:r>
      <w:r w:rsidR="00D9627C">
        <w:rPr>
          <w:rFonts w:ascii="Arial" w:hAnsi="Arial" w:cs="Arial"/>
          <w:sz w:val="24"/>
          <w:szCs w:val="24"/>
        </w:rPr>
        <w:t xml:space="preserve"> FTTH</w:t>
      </w:r>
      <w:r w:rsidR="00FC27B7" w:rsidRPr="00D9627C">
        <w:rPr>
          <w:rFonts w:ascii="Arial" w:hAnsi="Arial" w:cs="Arial"/>
          <w:sz w:val="24"/>
          <w:szCs w:val="24"/>
        </w:rPr>
        <w:t xml:space="preserve"> </w:t>
      </w:r>
      <w:r w:rsidR="00D9627C">
        <w:rPr>
          <w:rFonts w:ascii="Arial" w:hAnsi="Arial" w:cs="Arial"/>
          <w:sz w:val="24"/>
          <w:szCs w:val="24"/>
        </w:rPr>
        <w:t xml:space="preserve">ou le lien PM-PRDM </w:t>
      </w:r>
      <w:r w:rsidR="00FC27B7" w:rsidRPr="00D9627C">
        <w:rPr>
          <w:rFonts w:ascii="Arial" w:hAnsi="Arial" w:cs="Arial"/>
          <w:sz w:val="24"/>
          <w:szCs w:val="24"/>
        </w:rPr>
        <w:t>de manière unique et partagée par l’OI et l’OC tout au long d</w:t>
      </w:r>
      <w:r w:rsidR="00D9627C">
        <w:rPr>
          <w:rFonts w:ascii="Arial" w:hAnsi="Arial" w:cs="Arial"/>
          <w:sz w:val="24"/>
          <w:szCs w:val="24"/>
        </w:rPr>
        <w:t>e son</w:t>
      </w:r>
      <w:r w:rsidR="00FC27B7" w:rsidRPr="00D9627C">
        <w:rPr>
          <w:rFonts w:ascii="Arial" w:hAnsi="Arial" w:cs="Arial"/>
          <w:sz w:val="24"/>
          <w:szCs w:val="24"/>
        </w:rPr>
        <w:t xml:space="preserve"> cycle de vie.</w:t>
      </w:r>
    </w:p>
    <w:p w14:paraId="30572D5A" w14:textId="1290693F" w:rsidR="00FC27B7" w:rsidRDefault="00D9627C" w:rsidP="00DA44CE">
      <w:pPr>
        <w:pStyle w:val="Corpsdetexte"/>
        <w:rPr>
          <w:rFonts w:ascii="Arial" w:hAnsi="Arial" w:cs="Arial"/>
          <w:sz w:val="24"/>
          <w:szCs w:val="24"/>
        </w:rPr>
      </w:pPr>
      <w:r>
        <w:rPr>
          <w:rFonts w:ascii="Arial" w:hAnsi="Arial" w:cs="Arial"/>
          <w:sz w:val="24"/>
          <w:szCs w:val="24"/>
        </w:rPr>
        <w:t>Dans le cas d’une signalisation unitaire, l</w:t>
      </w:r>
      <w:r w:rsidR="000D30C0" w:rsidRPr="00D9627C">
        <w:rPr>
          <w:rFonts w:ascii="Arial" w:hAnsi="Arial" w:cs="Arial"/>
          <w:sz w:val="24"/>
          <w:szCs w:val="24"/>
        </w:rPr>
        <w:t xml:space="preserve">’OC devra fournir </w:t>
      </w:r>
      <w:r>
        <w:rPr>
          <w:rFonts w:ascii="Arial" w:hAnsi="Arial" w:cs="Arial"/>
          <w:sz w:val="24"/>
          <w:szCs w:val="24"/>
        </w:rPr>
        <w:t>l’</w:t>
      </w:r>
      <w:r w:rsidR="000D30C0" w:rsidRPr="00D9627C">
        <w:rPr>
          <w:rFonts w:ascii="Arial" w:hAnsi="Arial" w:cs="Arial"/>
          <w:sz w:val="24"/>
          <w:szCs w:val="24"/>
        </w:rPr>
        <w:t>identifiant commercia</w:t>
      </w:r>
      <w:r>
        <w:rPr>
          <w:rFonts w:ascii="Arial" w:hAnsi="Arial" w:cs="Arial"/>
          <w:sz w:val="24"/>
          <w:szCs w:val="24"/>
        </w:rPr>
        <w:t>l</w:t>
      </w:r>
      <w:r w:rsidR="000D30C0" w:rsidRPr="00D9627C">
        <w:rPr>
          <w:rFonts w:ascii="Arial" w:hAnsi="Arial" w:cs="Arial"/>
          <w:sz w:val="24"/>
          <w:szCs w:val="24"/>
        </w:rPr>
        <w:t xml:space="preserve"> </w:t>
      </w:r>
      <w:r w:rsidR="00DC22B6" w:rsidRPr="00942483">
        <w:rPr>
          <w:rFonts w:ascii="Arial" w:hAnsi="Arial" w:cs="Arial"/>
          <w:sz w:val="24"/>
          <w:szCs w:val="24"/>
        </w:rPr>
        <w:t>ou</w:t>
      </w:r>
      <w:r w:rsidR="000D30C0" w:rsidRPr="00D9627C">
        <w:rPr>
          <w:rFonts w:ascii="Arial" w:hAnsi="Arial" w:cs="Arial"/>
          <w:sz w:val="24"/>
          <w:szCs w:val="24"/>
        </w:rPr>
        <w:t xml:space="preserve"> technique (champs ‘</w:t>
      </w:r>
      <w:proofErr w:type="spellStart"/>
      <w:r w:rsidR="000D30C0" w:rsidRPr="00D9627C">
        <w:rPr>
          <w:rFonts w:ascii="Arial" w:hAnsi="Arial" w:cs="Arial"/>
          <w:sz w:val="24"/>
          <w:szCs w:val="24"/>
        </w:rPr>
        <w:t>commercialId</w:t>
      </w:r>
      <w:proofErr w:type="spellEnd"/>
      <w:r w:rsidR="000D30C0" w:rsidRPr="00D9627C">
        <w:rPr>
          <w:rFonts w:ascii="Arial" w:hAnsi="Arial" w:cs="Arial"/>
          <w:sz w:val="24"/>
          <w:szCs w:val="24"/>
        </w:rPr>
        <w:t xml:space="preserve">’ </w:t>
      </w:r>
      <w:r w:rsidR="00DC22B6" w:rsidRPr="00CF6A50">
        <w:rPr>
          <w:rFonts w:ascii="Arial" w:hAnsi="Arial" w:cs="Arial"/>
          <w:sz w:val="24"/>
          <w:szCs w:val="24"/>
        </w:rPr>
        <w:t>ou</w:t>
      </w:r>
      <w:r w:rsidR="000D30C0" w:rsidRPr="00D9627C">
        <w:rPr>
          <w:rFonts w:ascii="Arial" w:hAnsi="Arial" w:cs="Arial"/>
          <w:sz w:val="24"/>
          <w:szCs w:val="24"/>
        </w:rPr>
        <w:t xml:space="preserve"> ‘</w:t>
      </w:r>
      <w:proofErr w:type="spellStart"/>
      <w:r w:rsidR="000D30C0" w:rsidRPr="00D9627C">
        <w:rPr>
          <w:rFonts w:ascii="Arial" w:hAnsi="Arial" w:cs="Arial"/>
          <w:sz w:val="24"/>
          <w:szCs w:val="24"/>
        </w:rPr>
        <w:t>technicalId</w:t>
      </w:r>
      <w:proofErr w:type="spellEnd"/>
      <w:r w:rsidR="000D30C0" w:rsidRPr="00D9627C">
        <w:rPr>
          <w:rFonts w:ascii="Arial" w:hAnsi="Arial" w:cs="Arial"/>
          <w:sz w:val="24"/>
          <w:szCs w:val="24"/>
        </w:rPr>
        <w:t>’) à l’OI lors de la demande de création du ticket.</w:t>
      </w:r>
    </w:p>
    <w:p w14:paraId="2B5FF7EC" w14:textId="41B55B57" w:rsidR="00E86E12" w:rsidRPr="00E86E12" w:rsidRDefault="00E86E12" w:rsidP="00DA44CE">
      <w:pPr>
        <w:pStyle w:val="Corpsdetexte"/>
        <w:rPr>
          <w:rFonts w:ascii="Arial" w:hAnsi="Arial" w:cs="Arial"/>
          <w:sz w:val="24"/>
          <w:szCs w:val="24"/>
          <w:u w:val="single"/>
        </w:rPr>
      </w:pPr>
      <w:r w:rsidRPr="00E86E12">
        <w:rPr>
          <w:rFonts w:ascii="Arial" w:hAnsi="Arial" w:cs="Arial"/>
          <w:sz w:val="24"/>
          <w:szCs w:val="24"/>
          <w:u w:val="single"/>
        </w:rPr>
        <w:t>Cas de gestion uniquement valable sur un accès FTTH :</w:t>
      </w:r>
    </w:p>
    <w:p w14:paraId="1ADD8344" w14:textId="73D26B04" w:rsidR="00377654" w:rsidRPr="00B2672D" w:rsidRDefault="00377654" w:rsidP="00E86E12">
      <w:pPr>
        <w:pStyle w:val="Corpsdetexte"/>
        <w:spacing w:after="0"/>
        <w:rPr>
          <w:rFonts w:ascii="Arial" w:hAnsi="Arial" w:cs="Arial"/>
          <w:sz w:val="24"/>
          <w:szCs w:val="24"/>
        </w:rPr>
      </w:pPr>
      <w:r>
        <w:rPr>
          <w:rFonts w:ascii="Arial" w:hAnsi="Arial" w:cs="Arial"/>
          <w:sz w:val="24"/>
          <w:szCs w:val="24"/>
        </w:rPr>
        <w:t xml:space="preserve">Dans le cas d’une signalisation collective, l’OC devra fournir l’ensemble des identifiants </w:t>
      </w:r>
      <w:r w:rsidR="00D9627C">
        <w:rPr>
          <w:rFonts w:ascii="Arial" w:hAnsi="Arial" w:cs="Arial"/>
          <w:sz w:val="24"/>
          <w:szCs w:val="24"/>
        </w:rPr>
        <w:t>commerciaux associés aux prises impactées (champ ‘</w:t>
      </w:r>
      <w:proofErr w:type="spellStart"/>
      <w:r w:rsidR="00D9627C" w:rsidRPr="00D9627C">
        <w:rPr>
          <w:rFonts w:ascii="Arial" w:hAnsi="Arial" w:cs="Arial"/>
          <w:sz w:val="24"/>
          <w:szCs w:val="24"/>
        </w:rPr>
        <w:t>ListImpactCommercialId</w:t>
      </w:r>
      <w:proofErr w:type="spellEnd"/>
      <w:r w:rsidR="00D9627C">
        <w:rPr>
          <w:rFonts w:ascii="Arial" w:hAnsi="Arial" w:cs="Arial"/>
          <w:sz w:val="24"/>
          <w:szCs w:val="24"/>
        </w:rPr>
        <w:t>’) ou l’ensemble des identifiants techniques associés aux prises impactées (champ ‘</w:t>
      </w:r>
      <w:proofErr w:type="spellStart"/>
      <w:r w:rsidR="00D9627C" w:rsidRPr="00D9627C">
        <w:rPr>
          <w:rFonts w:ascii="Arial" w:hAnsi="Arial" w:cs="Arial"/>
          <w:sz w:val="24"/>
          <w:szCs w:val="24"/>
        </w:rPr>
        <w:t>ListImpactTechnicalId</w:t>
      </w:r>
      <w:proofErr w:type="spellEnd"/>
      <w:r w:rsidR="00D9627C">
        <w:rPr>
          <w:rFonts w:ascii="Arial" w:hAnsi="Arial" w:cs="Arial"/>
          <w:sz w:val="24"/>
          <w:szCs w:val="24"/>
        </w:rPr>
        <w:t>’) à l’OI lors de la demand</w:t>
      </w:r>
      <w:r w:rsidR="00E86E12">
        <w:rPr>
          <w:rFonts w:ascii="Arial" w:hAnsi="Arial" w:cs="Arial"/>
          <w:sz w:val="24"/>
          <w:szCs w:val="24"/>
        </w:rPr>
        <w:t>e</w:t>
      </w:r>
      <w:r w:rsidR="00D9627C">
        <w:rPr>
          <w:rFonts w:ascii="Arial" w:hAnsi="Arial" w:cs="Arial"/>
          <w:sz w:val="24"/>
          <w:szCs w:val="24"/>
        </w:rPr>
        <w:t xml:space="preserve"> de création du ticket.</w:t>
      </w:r>
    </w:p>
    <w:p w14:paraId="1B739AEE" w14:textId="77777777" w:rsidR="00BE7CDC" w:rsidRDefault="00BE7CDC" w:rsidP="00E86E12">
      <w:pPr>
        <w:pStyle w:val="Corpsdetexte"/>
        <w:spacing w:after="0"/>
        <w:rPr>
          <w:rFonts w:ascii="Arial" w:hAnsi="Arial" w:cs="Arial"/>
          <w:sz w:val="24"/>
          <w:szCs w:val="24"/>
        </w:rPr>
      </w:pPr>
    </w:p>
    <w:p w14:paraId="3D0B7002" w14:textId="77777777" w:rsidR="00FC27B7" w:rsidRPr="00B2672D" w:rsidRDefault="00FC27B7" w:rsidP="00E86E12">
      <w:pPr>
        <w:pStyle w:val="Corpsdetexte"/>
        <w:spacing w:after="0"/>
        <w:rPr>
          <w:rFonts w:ascii="Arial" w:hAnsi="Arial" w:cs="Arial"/>
          <w:sz w:val="24"/>
          <w:szCs w:val="24"/>
        </w:rPr>
      </w:pPr>
      <w:r w:rsidRPr="00B2672D">
        <w:rPr>
          <w:rFonts w:ascii="Arial" w:hAnsi="Arial" w:cs="Arial"/>
          <w:sz w:val="24"/>
          <w:szCs w:val="24"/>
        </w:rPr>
        <w:t>L’état du ticket (</w:t>
      </w:r>
      <w:r w:rsidR="000D30C0">
        <w:rPr>
          <w:rFonts w:ascii="Arial" w:hAnsi="Arial" w:cs="Arial"/>
          <w:sz w:val="24"/>
          <w:szCs w:val="24"/>
        </w:rPr>
        <w:t>champ ‘</w:t>
      </w:r>
      <w:proofErr w:type="spellStart"/>
      <w:r w:rsidRPr="00B2672D">
        <w:rPr>
          <w:rFonts w:ascii="Arial" w:hAnsi="Arial" w:cs="Arial"/>
          <w:sz w:val="24"/>
          <w:szCs w:val="24"/>
        </w:rPr>
        <w:t>troubleTicketState</w:t>
      </w:r>
      <w:proofErr w:type="spellEnd"/>
      <w:r w:rsidR="000D30C0">
        <w:rPr>
          <w:rFonts w:ascii="Arial" w:hAnsi="Arial" w:cs="Arial"/>
          <w:sz w:val="24"/>
          <w:szCs w:val="24"/>
        </w:rPr>
        <w:t>’</w:t>
      </w:r>
      <w:r w:rsidRPr="00B2672D">
        <w:rPr>
          <w:rFonts w:ascii="Arial" w:hAnsi="Arial" w:cs="Arial"/>
          <w:sz w:val="24"/>
          <w:szCs w:val="24"/>
        </w:rPr>
        <w:t>) est initialisé à QUEUED par l’OC.</w:t>
      </w:r>
    </w:p>
    <w:p w14:paraId="7AD4C481" w14:textId="77777777" w:rsidR="00BE7CDC" w:rsidRDefault="00BE7CDC" w:rsidP="00E86E12">
      <w:pPr>
        <w:pStyle w:val="Corpsdetexte"/>
        <w:spacing w:after="0"/>
        <w:rPr>
          <w:rFonts w:ascii="Arial" w:hAnsi="Arial" w:cs="Arial"/>
          <w:sz w:val="24"/>
          <w:szCs w:val="24"/>
        </w:rPr>
      </w:pPr>
    </w:p>
    <w:p w14:paraId="4F838984" w14:textId="77777777" w:rsidR="00FC27B7" w:rsidRPr="00B2672D" w:rsidRDefault="00FC27B7" w:rsidP="00E86E12">
      <w:pPr>
        <w:pStyle w:val="Corpsdetexte"/>
        <w:spacing w:after="0"/>
        <w:rPr>
          <w:rFonts w:ascii="Arial" w:hAnsi="Arial" w:cs="Arial"/>
          <w:sz w:val="24"/>
          <w:szCs w:val="24"/>
        </w:rPr>
      </w:pPr>
      <w:r w:rsidRPr="00E86E12">
        <w:rPr>
          <w:rFonts w:ascii="Arial" w:hAnsi="Arial" w:cs="Arial"/>
          <w:sz w:val="24"/>
          <w:szCs w:val="24"/>
        </w:rPr>
        <w:t>La classe du défaut (</w:t>
      </w:r>
      <w:r w:rsidR="000D30C0" w:rsidRPr="00E86E12">
        <w:rPr>
          <w:rFonts w:ascii="Arial" w:hAnsi="Arial" w:cs="Arial"/>
          <w:sz w:val="24"/>
          <w:szCs w:val="24"/>
        </w:rPr>
        <w:t>champ ‘</w:t>
      </w:r>
      <w:proofErr w:type="spellStart"/>
      <w:r w:rsidRPr="00E86E12">
        <w:rPr>
          <w:rFonts w:ascii="Arial" w:hAnsi="Arial" w:cs="Arial"/>
          <w:sz w:val="24"/>
          <w:szCs w:val="24"/>
        </w:rPr>
        <w:t>defectClassId</w:t>
      </w:r>
      <w:proofErr w:type="spellEnd"/>
      <w:r w:rsidR="000D30C0" w:rsidRPr="00E86E12">
        <w:rPr>
          <w:rFonts w:ascii="Arial" w:hAnsi="Arial" w:cs="Arial"/>
          <w:sz w:val="24"/>
          <w:szCs w:val="24"/>
        </w:rPr>
        <w:t>’</w:t>
      </w:r>
      <w:r w:rsidRPr="00E86E12">
        <w:rPr>
          <w:rFonts w:ascii="Arial" w:hAnsi="Arial" w:cs="Arial"/>
          <w:sz w:val="24"/>
          <w:szCs w:val="24"/>
        </w:rPr>
        <w:t xml:space="preserve">) permet d’indiquer l’impact de l’incident sur le fonctionnement du service : </w:t>
      </w:r>
      <w:r w:rsidR="000D30C0" w:rsidRPr="00E86E12">
        <w:rPr>
          <w:rFonts w:ascii="Arial" w:hAnsi="Arial" w:cs="Arial"/>
          <w:sz w:val="24"/>
          <w:szCs w:val="24"/>
        </w:rPr>
        <w:t xml:space="preserve">1 = </w:t>
      </w:r>
      <w:r w:rsidRPr="00E86E12">
        <w:rPr>
          <w:rFonts w:ascii="Arial" w:hAnsi="Arial" w:cs="Arial"/>
          <w:sz w:val="24"/>
          <w:szCs w:val="24"/>
        </w:rPr>
        <w:t xml:space="preserve">interrompu ou </w:t>
      </w:r>
      <w:r w:rsidR="000D30C0" w:rsidRPr="00E86E12">
        <w:rPr>
          <w:rFonts w:ascii="Arial" w:hAnsi="Arial" w:cs="Arial"/>
          <w:sz w:val="24"/>
          <w:szCs w:val="24"/>
        </w:rPr>
        <w:t xml:space="preserve">2 = </w:t>
      </w:r>
      <w:r w:rsidRPr="00E86E12">
        <w:rPr>
          <w:rFonts w:ascii="Arial" w:hAnsi="Arial" w:cs="Arial"/>
          <w:sz w:val="24"/>
          <w:szCs w:val="24"/>
        </w:rPr>
        <w:t>dégradé.</w:t>
      </w:r>
    </w:p>
    <w:p w14:paraId="043F6227" w14:textId="77777777" w:rsidR="00BE7CDC" w:rsidRDefault="00BE7CDC" w:rsidP="00E86E12">
      <w:pPr>
        <w:pStyle w:val="Corpsdetexte"/>
        <w:spacing w:after="0"/>
        <w:rPr>
          <w:rFonts w:ascii="Arial" w:hAnsi="Arial" w:cs="Arial"/>
          <w:sz w:val="24"/>
          <w:szCs w:val="24"/>
        </w:rPr>
      </w:pPr>
    </w:p>
    <w:p w14:paraId="0EA51371" w14:textId="77777777" w:rsidR="000D30C0" w:rsidRDefault="00FC27B7" w:rsidP="00E86E12">
      <w:pPr>
        <w:pStyle w:val="Corpsdetexte"/>
        <w:spacing w:after="0"/>
        <w:rPr>
          <w:rFonts w:ascii="Arial" w:hAnsi="Arial" w:cs="Arial"/>
          <w:sz w:val="24"/>
          <w:szCs w:val="24"/>
        </w:rPr>
      </w:pPr>
      <w:r w:rsidRPr="00B2672D">
        <w:rPr>
          <w:rFonts w:ascii="Arial" w:hAnsi="Arial" w:cs="Arial"/>
          <w:sz w:val="24"/>
          <w:szCs w:val="24"/>
        </w:rPr>
        <w:t>Le type du défaut (</w:t>
      </w:r>
      <w:r w:rsidR="000D30C0">
        <w:rPr>
          <w:rFonts w:ascii="Arial" w:hAnsi="Arial" w:cs="Arial"/>
          <w:sz w:val="24"/>
          <w:szCs w:val="24"/>
        </w:rPr>
        <w:t>champ ‘</w:t>
      </w:r>
      <w:proofErr w:type="spellStart"/>
      <w:r w:rsidR="000D30C0" w:rsidRPr="000D30C0">
        <w:rPr>
          <w:rFonts w:ascii="Arial" w:hAnsi="Arial" w:cs="Arial"/>
          <w:sz w:val="24"/>
          <w:szCs w:val="24"/>
        </w:rPr>
        <w:t>defectDescription</w:t>
      </w:r>
      <w:proofErr w:type="spellEnd"/>
      <w:r w:rsidR="000D30C0">
        <w:rPr>
          <w:rFonts w:ascii="Arial" w:hAnsi="Arial" w:cs="Arial"/>
          <w:sz w:val="24"/>
          <w:szCs w:val="24"/>
        </w:rPr>
        <w:t>’</w:t>
      </w:r>
      <w:r w:rsidRPr="00B2672D">
        <w:rPr>
          <w:rFonts w:ascii="Arial" w:hAnsi="Arial" w:cs="Arial"/>
          <w:sz w:val="24"/>
          <w:szCs w:val="24"/>
        </w:rPr>
        <w:t>) permet de préciser s’il s’agit</w:t>
      </w:r>
      <w:r w:rsidR="000D30C0">
        <w:rPr>
          <w:rFonts w:ascii="Arial" w:hAnsi="Arial" w:cs="Arial"/>
          <w:sz w:val="24"/>
          <w:szCs w:val="24"/>
        </w:rPr>
        <w:t> :</w:t>
      </w:r>
    </w:p>
    <w:p w14:paraId="6DE77C09" w14:textId="77777777" w:rsidR="00FF5AB8" w:rsidRDefault="00FC27B7" w:rsidP="00EC30E0">
      <w:pPr>
        <w:pStyle w:val="Corpsdetexte"/>
        <w:numPr>
          <w:ilvl w:val="0"/>
          <w:numId w:val="36"/>
        </w:numPr>
        <w:spacing w:after="0"/>
        <w:rPr>
          <w:rFonts w:ascii="Arial" w:hAnsi="Arial" w:cs="Arial"/>
          <w:sz w:val="24"/>
          <w:szCs w:val="24"/>
        </w:rPr>
      </w:pPr>
      <w:r w:rsidRPr="00B2672D">
        <w:rPr>
          <w:rFonts w:ascii="Arial" w:hAnsi="Arial" w:cs="Arial"/>
          <w:sz w:val="24"/>
          <w:szCs w:val="24"/>
        </w:rPr>
        <w:t>d’une coupure franche</w:t>
      </w:r>
      <w:r w:rsidR="000D30C0">
        <w:rPr>
          <w:rFonts w:ascii="Arial" w:hAnsi="Arial" w:cs="Arial"/>
          <w:sz w:val="24"/>
          <w:szCs w:val="24"/>
        </w:rPr>
        <w:t xml:space="preserve"> « </w:t>
      </w:r>
      <w:r w:rsidR="000D30C0" w:rsidRPr="000D30C0">
        <w:rPr>
          <w:rFonts w:ascii="Arial" w:hAnsi="Arial" w:cs="Arial"/>
          <w:sz w:val="24"/>
          <w:szCs w:val="24"/>
        </w:rPr>
        <w:t>PAS DE SIGNAL</w:t>
      </w:r>
      <w:r w:rsidR="000D30C0">
        <w:rPr>
          <w:rFonts w:ascii="Arial" w:hAnsi="Arial" w:cs="Arial"/>
          <w:sz w:val="24"/>
          <w:szCs w:val="24"/>
        </w:rPr>
        <w:t> »</w:t>
      </w:r>
    </w:p>
    <w:p w14:paraId="648E68FE" w14:textId="77777777" w:rsidR="00FF5AB8" w:rsidRDefault="00FC27B7" w:rsidP="00EC30E0">
      <w:pPr>
        <w:pStyle w:val="Corpsdetexte"/>
        <w:numPr>
          <w:ilvl w:val="0"/>
          <w:numId w:val="36"/>
        </w:numPr>
        <w:spacing w:after="0"/>
        <w:rPr>
          <w:rFonts w:ascii="Arial" w:hAnsi="Arial" w:cs="Arial"/>
          <w:sz w:val="24"/>
          <w:szCs w:val="24"/>
        </w:rPr>
      </w:pPr>
      <w:r w:rsidRPr="00B2672D">
        <w:rPr>
          <w:rFonts w:ascii="Arial" w:hAnsi="Arial" w:cs="Arial"/>
          <w:sz w:val="24"/>
          <w:szCs w:val="24"/>
        </w:rPr>
        <w:t>d’un affaiblissement supérieur à une valeur seuil définie dans le contrat de l’OI</w:t>
      </w:r>
      <w:r w:rsidR="000D30C0">
        <w:rPr>
          <w:rFonts w:ascii="Arial" w:hAnsi="Arial" w:cs="Arial"/>
          <w:sz w:val="24"/>
          <w:szCs w:val="24"/>
        </w:rPr>
        <w:t xml:space="preserve"> « </w:t>
      </w:r>
      <w:r w:rsidR="000D30C0" w:rsidRPr="000D30C0">
        <w:rPr>
          <w:rFonts w:ascii="Arial" w:hAnsi="Arial" w:cs="Arial"/>
          <w:sz w:val="24"/>
          <w:szCs w:val="24"/>
        </w:rPr>
        <w:t>SIGNAL AFFAIBLI</w:t>
      </w:r>
      <w:r w:rsidR="000D30C0">
        <w:rPr>
          <w:rFonts w:ascii="Arial" w:hAnsi="Arial" w:cs="Arial"/>
          <w:sz w:val="24"/>
          <w:szCs w:val="24"/>
        </w:rPr>
        <w:t> »</w:t>
      </w:r>
    </w:p>
    <w:p w14:paraId="3800FC51" w14:textId="77777777" w:rsidR="00971339" w:rsidRDefault="000D30C0" w:rsidP="00EC30E0">
      <w:pPr>
        <w:pStyle w:val="Corpsdetexte"/>
        <w:numPr>
          <w:ilvl w:val="0"/>
          <w:numId w:val="36"/>
        </w:numPr>
        <w:spacing w:after="0"/>
        <w:rPr>
          <w:rFonts w:ascii="Arial" w:hAnsi="Arial" w:cs="Arial"/>
          <w:sz w:val="24"/>
          <w:szCs w:val="24"/>
        </w:rPr>
      </w:pPr>
      <w:r>
        <w:rPr>
          <w:rFonts w:ascii="Arial" w:hAnsi="Arial" w:cs="Arial"/>
          <w:sz w:val="24"/>
          <w:szCs w:val="24"/>
        </w:rPr>
        <w:t>d’un problème d’alignement « </w:t>
      </w:r>
      <w:r w:rsidRPr="000D30C0">
        <w:rPr>
          <w:rFonts w:ascii="Arial" w:hAnsi="Arial" w:cs="Arial"/>
          <w:sz w:val="24"/>
          <w:szCs w:val="24"/>
        </w:rPr>
        <w:t>PROBLEME ALIGNEMENT</w:t>
      </w:r>
      <w:r>
        <w:rPr>
          <w:rFonts w:ascii="Arial" w:hAnsi="Arial" w:cs="Arial"/>
          <w:sz w:val="24"/>
          <w:szCs w:val="24"/>
        </w:rPr>
        <w:t> »</w:t>
      </w:r>
    </w:p>
    <w:p w14:paraId="7599FF1B" w14:textId="77777777" w:rsidR="00971339" w:rsidRDefault="00971339" w:rsidP="00971339">
      <w:pPr>
        <w:pStyle w:val="Corpsdetexte"/>
        <w:spacing w:after="0"/>
        <w:rPr>
          <w:rFonts w:ascii="Arial" w:hAnsi="Arial" w:cs="Arial"/>
          <w:sz w:val="24"/>
          <w:szCs w:val="24"/>
        </w:rPr>
      </w:pPr>
    </w:p>
    <w:p w14:paraId="465EBEB3" w14:textId="6227C783" w:rsidR="00FF5AB8" w:rsidRDefault="00971339" w:rsidP="00971339">
      <w:pPr>
        <w:pStyle w:val="Corpsdetexte"/>
        <w:spacing w:after="0"/>
        <w:rPr>
          <w:rFonts w:ascii="Arial" w:hAnsi="Arial" w:cs="Arial"/>
          <w:sz w:val="24"/>
          <w:szCs w:val="24"/>
        </w:rPr>
      </w:pPr>
      <w:r>
        <w:rPr>
          <w:rFonts w:ascii="Arial" w:hAnsi="Arial" w:cs="Arial"/>
          <w:sz w:val="24"/>
          <w:szCs w:val="24"/>
        </w:rPr>
        <w:t>Dans le cas d’une signalisation sur un accès FTTH, le problème d’alignement doit</w:t>
      </w:r>
      <w:r w:rsidR="00051CA1" w:rsidRPr="00971339">
        <w:rPr>
          <w:rFonts w:ascii="Arial" w:hAnsi="Arial" w:cs="Arial"/>
          <w:sz w:val="24"/>
          <w:szCs w:val="24"/>
        </w:rPr>
        <w:t xml:space="preserve"> permettre, dans les cas de PM brassés par OI, à un OC de signaler à l’OI que les positions de brassage ne sont pas ou plus conformes aux positions qu’il a communiquées lors de la commande.</w:t>
      </w:r>
    </w:p>
    <w:p w14:paraId="2B1DD93D" w14:textId="18501EF0" w:rsidR="00971339" w:rsidRPr="00971339" w:rsidRDefault="00971339" w:rsidP="00971339">
      <w:pPr>
        <w:pStyle w:val="Corpsdetexte"/>
        <w:spacing w:after="0"/>
        <w:rPr>
          <w:rFonts w:ascii="Arial" w:hAnsi="Arial" w:cs="Arial"/>
          <w:sz w:val="24"/>
          <w:szCs w:val="24"/>
        </w:rPr>
      </w:pPr>
      <w:r>
        <w:rPr>
          <w:rFonts w:ascii="Arial" w:hAnsi="Arial" w:cs="Arial"/>
          <w:sz w:val="24"/>
          <w:szCs w:val="24"/>
        </w:rPr>
        <w:t>Dans le cas d’une signalisation sur un lien PM-PRDM, le problème d’alignement doit permettre à un OC de signaler à l’OI que les positions de livraison du PM au niveau du PRDM ne sont plus conforme à celles communiquées lors de la commande.</w:t>
      </w:r>
    </w:p>
    <w:p w14:paraId="3BC6BE7B" w14:textId="77777777" w:rsidR="00BE7CDC" w:rsidRDefault="00BE7CDC" w:rsidP="00E86E12">
      <w:pPr>
        <w:pStyle w:val="Corpsdetexte"/>
        <w:spacing w:after="0"/>
        <w:rPr>
          <w:rFonts w:ascii="Arial" w:hAnsi="Arial" w:cs="Arial"/>
          <w:sz w:val="24"/>
          <w:szCs w:val="24"/>
        </w:rPr>
      </w:pPr>
    </w:p>
    <w:p w14:paraId="5C596DD4" w14:textId="77777777" w:rsidR="00971339" w:rsidRDefault="00971339">
      <w:pPr>
        <w:rPr>
          <w:rFonts w:ascii="Arial" w:hAnsi="Arial" w:cs="Arial"/>
        </w:rPr>
      </w:pPr>
      <w:r>
        <w:rPr>
          <w:rFonts w:ascii="Arial" w:hAnsi="Arial" w:cs="Arial"/>
        </w:rPr>
        <w:br w:type="page"/>
      </w:r>
    </w:p>
    <w:p w14:paraId="3A135CAA" w14:textId="338BF3FE" w:rsidR="00971339" w:rsidRDefault="00FC27B7" w:rsidP="00E86E12">
      <w:pPr>
        <w:pStyle w:val="Corpsdetexte"/>
        <w:spacing w:after="0"/>
        <w:rPr>
          <w:rFonts w:ascii="Arial" w:hAnsi="Arial" w:cs="Arial"/>
          <w:sz w:val="24"/>
          <w:szCs w:val="24"/>
        </w:rPr>
      </w:pPr>
      <w:r w:rsidRPr="00B2672D">
        <w:rPr>
          <w:rFonts w:ascii="Arial" w:hAnsi="Arial" w:cs="Arial"/>
          <w:sz w:val="24"/>
          <w:szCs w:val="24"/>
        </w:rPr>
        <w:t xml:space="preserve">La </w:t>
      </w:r>
      <w:proofErr w:type="spellStart"/>
      <w:r w:rsidRPr="00B2672D">
        <w:rPr>
          <w:rFonts w:ascii="Arial" w:hAnsi="Arial" w:cs="Arial"/>
          <w:sz w:val="24"/>
          <w:szCs w:val="24"/>
        </w:rPr>
        <w:t>prélocalisation</w:t>
      </w:r>
      <w:proofErr w:type="spellEnd"/>
      <w:r w:rsidRPr="00B2672D">
        <w:rPr>
          <w:rFonts w:ascii="Arial" w:hAnsi="Arial" w:cs="Arial"/>
          <w:sz w:val="24"/>
          <w:szCs w:val="24"/>
        </w:rPr>
        <w:t xml:space="preserve"> du défaut (</w:t>
      </w:r>
      <w:r w:rsidR="00BE7CDC">
        <w:rPr>
          <w:rFonts w:ascii="Arial" w:hAnsi="Arial" w:cs="Arial"/>
          <w:sz w:val="24"/>
          <w:szCs w:val="24"/>
        </w:rPr>
        <w:t>champ ‘</w:t>
      </w:r>
      <w:proofErr w:type="spellStart"/>
      <w:r w:rsidRPr="00B2672D">
        <w:rPr>
          <w:rFonts w:ascii="Arial" w:hAnsi="Arial" w:cs="Arial"/>
          <w:sz w:val="24"/>
          <w:szCs w:val="24"/>
        </w:rPr>
        <w:t>defectPrelocalization</w:t>
      </w:r>
      <w:proofErr w:type="spellEnd"/>
      <w:r w:rsidR="00971339">
        <w:rPr>
          <w:rFonts w:ascii="Arial" w:hAnsi="Arial" w:cs="Arial"/>
          <w:sz w:val="24"/>
          <w:szCs w:val="24"/>
        </w:rPr>
        <w:t>’</w:t>
      </w:r>
      <w:r w:rsidR="00971339" w:rsidRPr="00B2672D">
        <w:rPr>
          <w:rFonts w:ascii="Arial" w:hAnsi="Arial" w:cs="Arial"/>
          <w:sz w:val="24"/>
          <w:szCs w:val="24"/>
        </w:rPr>
        <w:t>) permet</w:t>
      </w:r>
      <w:r w:rsidRPr="00B2672D">
        <w:rPr>
          <w:rFonts w:ascii="Arial" w:hAnsi="Arial" w:cs="Arial"/>
          <w:sz w:val="24"/>
          <w:szCs w:val="24"/>
        </w:rPr>
        <w:t xml:space="preserve"> de fournir à l’OI, le tronçon en défaut</w:t>
      </w:r>
      <w:r w:rsidR="00971339">
        <w:rPr>
          <w:rFonts w:ascii="Arial" w:hAnsi="Arial" w:cs="Arial"/>
          <w:sz w:val="24"/>
          <w:szCs w:val="24"/>
        </w:rPr>
        <w:t>.</w:t>
      </w:r>
    </w:p>
    <w:p w14:paraId="1F95A540" w14:textId="77777777" w:rsidR="00971339" w:rsidRDefault="00971339" w:rsidP="00E86E12">
      <w:pPr>
        <w:pStyle w:val="Corpsdetexte"/>
        <w:spacing w:after="0"/>
        <w:rPr>
          <w:rFonts w:ascii="Arial" w:hAnsi="Arial" w:cs="Arial"/>
          <w:sz w:val="24"/>
          <w:szCs w:val="24"/>
        </w:rPr>
      </w:pPr>
    </w:p>
    <w:p w14:paraId="07CFD290" w14:textId="1B1C1671" w:rsidR="00971339" w:rsidRPr="00B2672D" w:rsidRDefault="00971339" w:rsidP="00E86E12">
      <w:pPr>
        <w:pStyle w:val="Corpsdetexte"/>
        <w:spacing w:after="0"/>
        <w:rPr>
          <w:rFonts w:ascii="Arial" w:hAnsi="Arial" w:cs="Arial"/>
          <w:sz w:val="24"/>
          <w:szCs w:val="24"/>
        </w:rPr>
      </w:pPr>
      <w:r>
        <w:rPr>
          <w:rFonts w:ascii="Arial" w:hAnsi="Arial" w:cs="Arial"/>
          <w:sz w:val="24"/>
          <w:szCs w:val="24"/>
        </w:rPr>
        <w:t xml:space="preserve">Pour un </w:t>
      </w:r>
      <w:r w:rsidR="00FC27B7" w:rsidRPr="00B2672D">
        <w:rPr>
          <w:rFonts w:ascii="Arial" w:hAnsi="Arial" w:cs="Arial"/>
          <w:sz w:val="24"/>
          <w:szCs w:val="24"/>
        </w:rPr>
        <w:t>accès FTTH :</w:t>
      </w:r>
    </w:p>
    <w:p w14:paraId="0529003C" w14:textId="77777777" w:rsidR="00FC27B7" w:rsidRPr="00B2672D" w:rsidRDefault="00FC27B7" w:rsidP="00EC30E0">
      <w:pPr>
        <w:pStyle w:val="Corpsdetexte"/>
        <w:numPr>
          <w:ilvl w:val="0"/>
          <w:numId w:val="33"/>
        </w:numPr>
        <w:spacing w:after="0"/>
        <w:rPr>
          <w:rFonts w:ascii="Arial" w:hAnsi="Arial" w:cs="Arial"/>
          <w:sz w:val="24"/>
          <w:szCs w:val="24"/>
        </w:rPr>
      </w:pPr>
      <w:r w:rsidRPr="00B2672D">
        <w:rPr>
          <w:rFonts w:ascii="Arial" w:hAnsi="Arial" w:cs="Arial"/>
          <w:sz w:val="24"/>
          <w:szCs w:val="24"/>
        </w:rPr>
        <w:t>"PTO" : Ce tronçon comprend le boitier PTO et le contenu.</w:t>
      </w:r>
    </w:p>
    <w:p w14:paraId="10FAB95E" w14:textId="776AC9DB" w:rsidR="00FC27B7" w:rsidRPr="00B2672D" w:rsidRDefault="00FC27B7" w:rsidP="00EC30E0">
      <w:pPr>
        <w:pStyle w:val="Corpsdetexte"/>
        <w:numPr>
          <w:ilvl w:val="0"/>
          <w:numId w:val="33"/>
        </w:numPr>
        <w:spacing w:after="0"/>
        <w:rPr>
          <w:rFonts w:ascii="Arial" w:hAnsi="Arial" w:cs="Arial"/>
          <w:sz w:val="24"/>
          <w:szCs w:val="24"/>
        </w:rPr>
      </w:pPr>
      <w:r w:rsidRPr="00B2672D">
        <w:rPr>
          <w:rFonts w:ascii="Arial" w:hAnsi="Arial" w:cs="Arial"/>
          <w:sz w:val="24"/>
          <w:szCs w:val="24"/>
        </w:rPr>
        <w:t>"R</w:t>
      </w:r>
      <w:r w:rsidR="00971339">
        <w:rPr>
          <w:rFonts w:ascii="Arial" w:hAnsi="Arial" w:cs="Arial"/>
          <w:sz w:val="24"/>
          <w:szCs w:val="24"/>
        </w:rPr>
        <w:t>ACCO</w:t>
      </w:r>
      <w:r w:rsidRPr="00B2672D">
        <w:rPr>
          <w:rFonts w:ascii="Arial" w:hAnsi="Arial" w:cs="Arial"/>
          <w:sz w:val="24"/>
          <w:szCs w:val="24"/>
        </w:rPr>
        <w:t xml:space="preserve"> P</w:t>
      </w:r>
      <w:r w:rsidR="00971339">
        <w:rPr>
          <w:rFonts w:ascii="Arial" w:hAnsi="Arial" w:cs="Arial"/>
          <w:sz w:val="24"/>
          <w:szCs w:val="24"/>
        </w:rPr>
        <w:t>ALIER</w:t>
      </w:r>
      <w:r w:rsidRPr="00B2672D">
        <w:rPr>
          <w:rFonts w:ascii="Arial" w:hAnsi="Arial" w:cs="Arial"/>
          <w:sz w:val="24"/>
          <w:szCs w:val="24"/>
        </w:rPr>
        <w:t>" : Ce tronçon comprend le parcours fibre du PBO au PTO hors boitiers</w:t>
      </w:r>
    </w:p>
    <w:p w14:paraId="7DA60E22" w14:textId="4DD98C3C" w:rsidR="00FC27B7" w:rsidRDefault="00FC27B7" w:rsidP="00EC30E0">
      <w:pPr>
        <w:pStyle w:val="Corpsdetexte"/>
        <w:numPr>
          <w:ilvl w:val="0"/>
          <w:numId w:val="33"/>
        </w:numPr>
        <w:spacing w:after="0"/>
        <w:rPr>
          <w:rFonts w:ascii="Arial" w:hAnsi="Arial" w:cs="Arial"/>
          <w:sz w:val="24"/>
          <w:szCs w:val="24"/>
        </w:rPr>
      </w:pPr>
      <w:r w:rsidRPr="00B2672D">
        <w:rPr>
          <w:rFonts w:ascii="Arial" w:hAnsi="Arial" w:cs="Arial"/>
          <w:sz w:val="24"/>
          <w:szCs w:val="24"/>
        </w:rPr>
        <w:t>"PBO" : Ce tronçon comprend le boitier PBO et son contenu</w:t>
      </w:r>
    </w:p>
    <w:p w14:paraId="02BE56AC" w14:textId="4D3B7BB2" w:rsidR="00971339" w:rsidRDefault="00971339" w:rsidP="00EC30E0">
      <w:pPr>
        <w:pStyle w:val="Corpsdetexte"/>
        <w:numPr>
          <w:ilvl w:val="0"/>
          <w:numId w:val="33"/>
        </w:numPr>
        <w:spacing w:after="0"/>
        <w:rPr>
          <w:rFonts w:ascii="Arial" w:hAnsi="Arial" w:cs="Arial"/>
          <w:sz w:val="24"/>
          <w:szCs w:val="24"/>
        </w:rPr>
      </w:pPr>
      <w:r w:rsidRPr="00B2672D">
        <w:rPr>
          <w:rFonts w:ascii="Arial" w:hAnsi="Arial" w:cs="Arial"/>
          <w:sz w:val="24"/>
          <w:szCs w:val="24"/>
        </w:rPr>
        <w:t>"</w:t>
      </w:r>
      <w:r>
        <w:rPr>
          <w:rFonts w:ascii="Arial" w:hAnsi="Arial" w:cs="Arial"/>
          <w:sz w:val="24"/>
          <w:szCs w:val="24"/>
        </w:rPr>
        <w:t>BRAM</w:t>
      </w:r>
      <w:r w:rsidRPr="00B2672D">
        <w:rPr>
          <w:rFonts w:ascii="Arial" w:hAnsi="Arial" w:cs="Arial"/>
          <w:sz w:val="24"/>
          <w:szCs w:val="24"/>
        </w:rPr>
        <w:t xml:space="preserve">" : Ce tronçon comprend le boitier </w:t>
      </w:r>
      <w:r>
        <w:rPr>
          <w:rFonts w:ascii="Arial" w:hAnsi="Arial" w:cs="Arial"/>
          <w:sz w:val="24"/>
          <w:szCs w:val="24"/>
        </w:rPr>
        <w:t>BRAM</w:t>
      </w:r>
      <w:r w:rsidRPr="00B2672D">
        <w:rPr>
          <w:rFonts w:ascii="Arial" w:hAnsi="Arial" w:cs="Arial"/>
          <w:sz w:val="24"/>
          <w:szCs w:val="24"/>
        </w:rPr>
        <w:t xml:space="preserve"> et son contenu</w:t>
      </w:r>
    </w:p>
    <w:p w14:paraId="66791706" w14:textId="1332D004" w:rsidR="00BE7CDC" w:rsidRDefault="00FC27B7" w:rsidP="00EC30E0">
      <w:pPr>
        <w:pStyle w:val="Corpsdetexte"/>
        <w:numPr>
          <w:ilvl w:val="0"/>
          <w:numId w:val="33"/>
        </w:numPr>
        <w:spacing w:after="0"/>
        <w:rPr>
          <w:rFonts w:ascii="Arial" w:hAnsi="Arial" w:cs="Arial"/>
          <w:sz w:val="24"/>
          <w:szCs w:val="24"/>
        </w:rPr>
      </w:pPr>
      <w:r w:rsidRPr="00B2672D">
        <w:rPr>
          <w:rFonts w:ascii="Arial" w:hAnsi="Arial" w:cs="Arial"/>
          <w:sz w:val="24"/>
          <w:szCs w:val="24"/>
        </w:rPr>
        <w:t>"</w:t>
      </w:r>
      <w:r w:rsidR="00764535">
        <w:rPr>
          <w:rFonts w:ascii="Arial" w:hAnsi="Arial" w:cs="Arial"/>
          <w:sz w:val="24"/>
          <w:szCs w:val="24"/>
        </w:rPr>
        <w:t>PM-PBO</w:t>
      </w:r>
      <w:r w:rsidRPr="00B2672D">
        <w:rPr>
          <w:rFonts w:ascii="Arial" w:hAnsi="Arial" w:cs="Arial"/>
          <w:sz w:val="24"/>
          <w:szCs w:val="24"/>
        </w:rPr>
        <w:t xml:space="preserve">" : Ce tronçon comprend le parcours fibre du </w:t>
      </w:r>
      <w:r w:rsidR="00764535">
        <w:rPr>
          <w:rFonts w:ascii="Arial" w:hAnsi="Arial" w:cs="Arial"/>
          <w:sz w:val="24"/>
          <w:szCs w:val="24"/>
        </w:rPr>
        <w:t xml:space="preserve">PM </w:t>
      </w:r>
      <w:r w:rsidRPr="00B2672D">
        <w:rPr>
          <w:rFonts w:ascii="Arial" w:hAnsi="Arial" w:cs="Arial"/>
          <w:sz w:val="24"/>
          <w:szCs w:val="24"/>
        </w:rPr>
        <w:t>au PBO hors boitiers</w:t>
      </w:r>
      <w:r w:rsidR="00971339">
        <w:rPr>
          <w:rFonts w:ascii="Arial" w:hAnsi="Arial" w:cs="Arial"/>
          <w:sz w:val="24"/>
          <w:szCs w:val="24"/>
        </w:rPr>
        <w:t xml:space="preserve"> (ou BRAM hors boitiers)</w:t>
      </w:r>
    </w:p>
    <w:p w14:paraId="0BA3207A" w14:textId="77777777" w:rsidR="000F21D4" w:rsidRDefault="00FC27B7" w:rsidP="00EC30E0">
      <w:pPr>
        <w:pStyle w:val="Corpsdetexte"/>
        <w:numPr>
          <w:ilvl w:val="0"/>
          <w:numId w:val="33"/>
        </w:numPr>
        <w:spacing w:after="0"/>
        <w:rPr>
          <w:rFonts w:ascii="Arial" w:hAnsi="Arial" w:cs="Arial"/>
          <w:sz w:val="24"/>
          <w:szCs w:val="24"/>
        </w:rPr>
      </w:pPr>
      <w:r w:rsidRPr="00B2672D">
        <w:rPr>
          <w:rFonts w:ascii="Arial" w:hAnsi="Arial" w:cs="Arial"/>
          <w:sz w:val="24"/>
          <w:szCs w:val="24"/>
        </w:rPr>
        <w:t>"PM" : Ce tronçon comprend l’ensemble des équipements contenu dans le PM</w:t>
      </w:r>
    </w:p>
    <w:p w14:paraId="24E050FC" w14:textId="791B8FA2" w:rsidR="00971339" w:rsidRDefault="00971339" w:rsidP="000F21D4">
      <w:pPr>
        <w:pStyle w:val="Corpsdetexte"/>
        <w:spacing w:after="0"/>
        <w:rPr>
          <w:rFonts w:ascii="Arial" w:hAnsi="Arial" w:cs="Arial"/>
          <w:sz w:val="24"/>
          <w:szCs w:val="24"/>
        </w:rPr>
      </w:pPr>
    </w:p>
    <w:p w14:paraId="31622E97" w14:textId="022A570D" w:rsidR="00971339" w:rsidRDefault="00971339" w:rsidP="000F21D4">
      <w:pPr>
        <w:pStyle w:val="Corpsdetexte"/>
        <w:spacing w:after="0"/>
        <w:rPr>
          <w:rFonts w:ascii="Arial" w:hAnsi="Arial" w:cs="Arial"/>
          <w:sz w:val="24"/>
          <w:szCs w:val="24"/>
        </w:rPr>
      </w:pPr>
      <w:r>
        <w:rPr>
          <w:rFonts w:ascii="Arial" w:hAnsi="Arial" w:cs="Arial"/>
          <w:sz w:val="24"/>
          <w:szCs w:val="24"/>
        </w:rPr>
        <w:t>Pour un lien PM-PRDM :</w:t>
      </w:r>
    </w:p>
    <w:p w14:paraId="260A8E19" w14:textId="77777777" w:rsidR="00971339" w:rsidRDefault="00971339" w:rsidP="00EC30E0">
      <w:pPr>
        <w:pStyle w:val="Corpsdetexte"/>
        <w:numPr>
          <w:ilvl w:val="0"/>
          <w:numId w:val="33"/>
        </w:numPr>
        <w:spacing w:after="0"/>
        <w:rPr>
          <w:rFonts w:ascii="Arial" w:hAnsi="Arial" w:cs="Arial"/>
          <w:sz w:val="24"/>
          <w:szCs w:val="24"/>
        </w:rPr>
      </w:pPr>
      <w:r w:rsidRPr="00B2672D">
        <w:rPr>
          <w:rFonts w:ascii="Arial" w:hAnsi="Arial" w:cs="Arial"/>
          <w:sz w:val="24"/>
          <w:szCs w:val="24"/>
        </w:rPr>
        <w:t>"PM" : Ce tronçon comprend l’ensemble des équipements contenu dans le PM</w:t>
      </w:r>
    </w:p>
    <w:p w14:paraId="114C175A" w14:textId="01A16A8B" w:rsidR="00971339" w:rsidRDefault="00971339" w:rsidP="00EC30E0">
      <w:pPr>
        <w:pStyle w:val="Corpsdetexte"/>
        <w:numPr>
          <w:ilvl w:val="0"/>
          <w:numId w:val="33"/>
        </w:numPr>
        <w:spacing w:after="0"/>
        <w:rPr>
          <w:rFonts w:ascii="Arial" w:hAnsi="Arial" w:cs="Arial"/>
          <w:sz w:val="24"/>
          <w:szCs w:val="24"/>
        </w:rPr>
      </w:pPr>
      <w:r w:rsidRPr="00971339">
        <w:rPr>
          <w:rFonts w:ascii="Arial" w:hAnsi="Arial" w:cs="Arial"/>
          <w:sz w:val="24"/>
          <w:szCs w:val="24"/>
        </w:rPr>
        <w:t>"PM</w:t>
      </w:r>
      <w:r>
        <w:rPr>
          <w:rFonts w:ascii="Arial" w:hAnsi="Arial" w:cs="Arial"/>
          <w:sz w:val="24"/>
          <w:szCs w:val="24"/>
        </w:rPr>
        <w:t>-PRDM</w:t>
      </w:r>
      <w:r w:rsidRPr="00971339">
        <w:rPr>
          <w:rFonts w:ascii="Arial" w:hAnsi="Arial" w:cs="Arial"/>
          <w:sz w:val="24"/>
          <w:szCs w:val="24"/>
        </w:rPr>
        <w:t>" :</w:t>
      </w:r>
      <w:r>
        <w:rPr>
          <w:rFonts w:ascii="Arial" w:hAnsi="Arial" w:cs="Arial"/>
          <w:sz w:val="24"/>
          <w:szCs w:val="24"/>
        </w:rPr>
        <w:t xml:space="preserve"> </w:t>
      </w:r>
      <w:r w:rsidRPr="00B2672D">
        <w:rPr>
          <w:rFonts w:ascii="Arial" w:hAnsi="Arial" w:cs="Arial"/>
          <w:sz w:val="24"/>
          <w:szCs w:val="24"/>
        </w:rPr>
        <w:t xml:space="preserve">Ce tronçon comprend le parcours fibre du </w:t>
      </w:r>
      <w:r>
        <w:rPr>
          <w:rFonts w:ascii="Arial" w:hAnsi="Arial" w:cs="Arial"/>
          <w:sz w:val="24"/>
          <w:szCs w:val="24"/>
        </w:rPr>
        <w:t xml:space="preserve">PM </w:t>
      </w:r>
      <w:r w:rsidRPr="00B2672D">
        <w:rPr>
          <w:rFonts w:ascii="Arial" w:hAnsi="Arial" w:cs="Arial"/>
          <w:sz w:val="24"/>
          <w:szCs w:val="24"/>
        </w:rPr>
        <w:t>au P</w:t>
      </w:r>
      <w:r>
        <w:rPr>
          <w:rFonts w:ascii="Arial" w:hAnsi="Arial" w:cs="Arial"/>
          <w:sz w:val="24"/>
          <w:szCs w:val="24"/>
        </w:rPr>
        <w:t>RDM</w:t>
      </w:r>
      <w:r w:rsidRPr="00B2672D">
        <w:rPr>
          <w:rFonts w:ascii="Arial" w:hAnsi="Arial" w:cs="Arial"/>
          <w:sz w:val="24"/>
          <w:szCs w:val="24"/>
        </w:rPr>
        <w:t xml:space="preserve"> hors </w:t>
      </w:r>
      <w:r>
        <w:rPr>
          <w:rFonts w:ascii="Arial" w:hAnsi="Arial" w:cs="Arial"/>
          <w:sz w:val="24"/>
          <w:szCs w:val="24"/>
        </w:rPr>
        <w:t>équipements contenu dans le PM ou le PRDM</w:t>
      </w:r>
    </w:p>
    <w:p w14:paraId="76C205A6" w14:textId="4AF5AC23" w:rsidR="00971339" w:rsidRDefault="00971339" w:rsidP="00EC30E0">
      <w:pPr>
        <w:pStyle w:val="Corpsdetexte"/>
        <w:numPr>
          <w:ilvl w:val="0"/>
          <w:numId w:val="33"/>
        </w:numPr>
        <w:spacing w:after="0"/>
        <w:rPr>
          <w:rFonts w:ascii="Arial" w:hAnsi="Arial" w:cs="Arial"/>
          <w:sz w:val="24"/>
          <w:szCs w:val="24"/>
        </w:rPr>
      </w:pPr>
      <w:r w:rsidRPr="00971339">
        <w:rPr>
          <w:rFonts w:ascii="Arial" w:hAnsi="Arial" w:cs="Arial"/>
          <w:sz w:val="24"/>
          <w:szCs w:val="24"/>
        </w:rPr>
        <w:t>"</w:t>
      </w:r>
      <w:r>
        <w:rPr>
          <w:rFonts w:ascii="Arial" w:hAnsi="Arial" w:cs="Arial"/>
          <w:sz w:val="24"/>
          <w:szCs w:val="24"/>
        </w:rPr>
        <w:t>PRDM</w:t>
      </w:r>
      <w:r w:rsidRPr="00971339">
        <w:rPr>
          <w:rFonts w:ascii="Arial" w:hAnsi="Arial" w:cs="Arial"/>
          <w:sz w:val="24"/>
          <w:szCs w:val="24"/>
        </w:rPr>
        <w:t>" :</w:t>
      </w:r>
      <w:r>
        <w:rPr>
          <w:rFonts w:ascii="Arial" w:hAnsi="Arial" w:cs="Arial"/>
          <w:sz w:val="24"/>
          <w:szCs w:val="24"/>
        </w:rPr>
        <w:t xml:space="preserve"> </w:t>
      </w:r>
      <w:r w:rsidRPr="00B2672D">
        <w:rPr>
          <w:rFonts w:ascii="Arial" w:hAnsi="Arial" w:cs="Arial"/>
          <w:sz w:val="24"/>
          <w:szCs w:val="24"/>
        </w:rPr>
        <w:t>Ce tronçon comprend l’ensemble des équipements contenu dans le</w:t>
      </w:r>
      <w:r>
        <w:rPr>
          <w:rFonts w:ascii="Arial" w:hAnsi="Arial" w:cs="Arial"/>
          <w:sz w:val="24"/>
          <w:szCs w:val="24"/>
        </w:rPr>
        <w:t xml:space="preserve"> PRDM</w:t>
      </w:r>
    </w:p>
    <w:p w14:paraId="181BAF2A" w14:textId="77777777" w:rsidR="00971339" w:rsidRDefault="00971339" w:rsidP="000F21D4">
      <w:pPr>
        <w:pStyle w:val="Corpsdetexte"/>
        <w:spacing w:after="0"/>
        <w:rPr>
          <w:rFonts w:ascii="Arial" w:hAnsi="Arial" w:cs="Arial"/>
          <w:sz w:val="24"/>
          <w:szCs w:val="24"/>
        </w:rPr>
      </w:pPr>
    </w:p>
    <w:p w14:paraId="6CA01E98" w14:textId="2D02E504" w:rsidR="00FC27B7" w:rsidRPr="000F21D4" w:rsidRDefault="00FC27B7" w:rsidP="000F21D4">
      <w:pPr>
        <w:pStyle w:val="Corpsdetexte"/>
        <w:spacing w:after="0"/>
        <w:rPr>
          <w:rFonts w:ascii="Arial" w:hAnsi="Arial" w:cs="Arial"/>
          <w:sz w:val="24"/>
          <w:szCs w:val="24"/>
        </w:rPr>
      </w:pPr>
      <w:r w:rsidRPr="000F21D4">
        <w:rPr>
          <w:rFonts w:ascii="Arial" w:hAnsi="Arial" w:cs="Arial"/>
          <w:sz w:val="24"/>
          <w:szCs w:val="24"/>
        </w:rPr>
        <w:t>En cas de rendez-vous avec l’OI, le mode de proposition de rendez-vous précise si le rendez-vous proposé correspond à un créneau de libre dans le planning des rendez-vous disponibles de l’OI</w:t>
      </w:r>
      <w:r w:rsidR="00DF1002">
        <w:rPr>
          <w:rFonts w:ascii="Arial" w:hAnsi="Arial" w:cs="Arial"/>
          <w:sz w:val="24"/>
          <w:szCs w:val="24"/>
        </w:rPr>
        <w:t xml:space="preserve"> (</w:t>
      </w:r>
      <w:r w:rsidR="00BE7CDC" w:rsidRPr="000F21D4">
        <w:rPr>
          <w:rFonts w:ascii="Arial" w:hAnsi="Arial" w:cs="Arial"/>
          <w:sz w:val="24"/>
          <w:szCs w:val="24"/>
        </w:rPr>
        <w:t>cf. §</w:t>
      </w:r>
      <w:r w:rsidR="00DF1002">
        <w:rPr>
          <w:rFonts w:ascii="Arial" w:hAnsi="Arial" w:cs="Arial"/>
          <w:sz w:val="24"/>
          <w:szCs w:val="24"/>
        </w:rPr>
        <w:t>4.3.3)</w:t>
      </w:r>
      <w:r w:rsidR="00BE7CDC" w:rsidRPr="000F21D4">
        <w:rPr>
          <w:rFonts w:ascii="Arial" w:hAnsi="Arial" w:cs="Arial"/>
          <w:sz w:val="24"/>
          <w:szCs w:val="24"/>
        </w:rPr>
        <w:t>.</w:t>
      </w:r>
    </w:p>
    <w:p w14:paraId="55C298F8" w14:textId="77777777" w:rsidR="00FC27B7" w:rsidRDefault="00FC27B7" w:rsidP="00E86E12">
      <w:pPr>
        <w:pStyle w:val="3CHAPTexte"/>
        <w:spacing w:after="0"/>
        <w:ind w:firstLine="0"/>
        <w:rPr>
          <w:rFonts w:ascii="Arial" w:hAnsi="Arial" w:cs="Arial"/>
          <w:sz w:val="24"/>
          <w:szCs w:val="24"/>
        </w:rPr>
      </w:pPr>
    </w:p>
    <w:p w14:paraId="37E02459" w14:textId="2F0C57D4" w:rsidR="00816EA0" w:rsidRDefault="00012F66" w:rsidP="00E86E12">
      <w:pPr>
        <w:pStyle w:val="3CHAPTexte"/>
        <w:spacing w:after="0"/>
        <w:ind w:firstLine="0"/>
        <w:rPr>
          <w:rFonts w:ascii="Arial" w:hAnsi="Arial" w:cs="Arial"/>
          <w:sz w:val="24"/>
          <w:szCs w:val="24"/>
        </w:rPr>
      </w:pPr>
      <w:r w:rsidRPr="00045656">
        <w:rPr>
          <w:rFonts w:ascii="Arial" w:hAnsi="Arial" w:cs="Arial"/>
          <w:sz w:val="24"/>
          <w:szCs w:val="24"/>
        </w:rPr>
        <w:t xml:space="preserve">Il est </w:t>
      </w:r>
      <w:r w:rsidR="00944CFF">
        <w:rPr>
          <w:rFonts w:ascii="Arial" w:hAnsi="Arial" w:cs="Arial"/>
          <w:sz w:val="24"/>
          <w:szCs w:val="24"/>
        </w:rPr>
        <w:t xml:space="preserve">convenu qu’il ne peut pas y avoir plusieurs tickets ouverts en même temps pour un même </w:t>
      </w:r>
      <w:r w:rsidR="000C2608" w:rsidRPr="000C2608">
        <w:rPr>
          <w:rFonts w:ascii="Arial" w:hAnsi="Arial" w:cs="Arial"/>
          <w:sz w:val="24"/>
          <w:szCs w:val="24"/>
        </w:rPr>
        <w:t>accès FTTH</w:t>
      </w:r>
      <w:r w:rsidR="00944CFF">
        <w:rPr>
          <w:rFonts w:ascii="Arial" w:hAnsi="Arial" w:cs="Arial"/>
          <w:sz w:val="24"/>
          <w:szCs w:val="24"/>
        </w:rPr>
        <w:t xml:space="preserve"> (référencé par les champs ‘</w:t>
      </w:r>
      <w:proofErr w:type="spellStart"/>
      <w:r w:rsidR="00944CFF">
        <w:rPr>
          <w:rFonts w:ascii="Arial" w:hAnsi="Arial" w:cs="Arial"/>
          <w:sz w:val="24"/>
          <w:szCs w:val="24"/>
        </w:rPr>
        <w:t>commercialId</w:t>
      </w:r>
      <w:proofErr w:type="spellEnd"/>
      <w:r w:rsidR="00944CFF">
        <w:rPr>
          <w:rFonts w:ascii="Arial" w:hAnsi="Arial" w:cs="Arial"/>
          <w:sz w:val="24"/>
          <w:szCs w:val="24"/>
        </w:rPr>
        <w:t>’ et ‘</w:t>
      </w:r>
      <w:proofErr w:type="spellStart"/>
      <w:r w:rsidR="00944CFF">
        <w:rPr>
          <w:rFonts w:ascii="Arial" w:hAnsi="Arial" w:cs="Arial"/>
          <w:sz w:val="24"/>
          <w:szCs w:val="24"/>
        </w:rPr>
        <w:t>technicalId</w:t>
      </w:r>
      <w:proofErr w:type="spellEnd"/>
      <w:r w:rsidR="00944CFF">
        <w:rPr>
          <w:rFonts w:ascii="Arial" w:hAnsi="Arial" w:cs="Arial"/>
          <w:sz w:val="24"/>
          <w:szCs w:val="24"/>
        </w:rPr>
        <w:t>’)</w:t>
      </w:r>
      <w:r w:rsidR="00DF1002">
        <w:rPr>
          <w:rFonts w:ascii="Arial" w:hAnsi="Arial" w:cs="Arial"/>
          <w:sz w:val="24"/>
          <w:szCs w:val="24"/>
        </w:rPr>
        <w:t>.</w:t>
      </w:r>
    </w:p>
    <w:p w14:paraId="07923B0F" w14:textId="77777777" w:rsidR="00DF1002" w:rsidRPr="00816EA0" w:rsidRDefault="00DF1002" w:rsidP="00E86E12">
      <w:pPr>
        <w:pStyle w:val="3CHAPTexte"/>
        <w:spacing w:after="0"/>
        <w:ind w:firstLine="0"/>
        <w:rPr>
          <w:rFonts w:ascii="Arial" w:hAnsi="Arial" w:cs="Arial"/>
          <w:sz w:val="24"/>
          <w:szCs w:val="24"/>
        </w:rPr>
      </w:pPr>
    </w:p>
    <w:p w14:paraId="42D0DDAE" w14:textId="36355A90" w:rsidR="00FF5AB8" w:rsidRDefault="00BE7CDC" w:rsidP="00DF1002">
      <w:pPr>
        <w:pStyle w:val="Titre2"/>
        <w:numPr>
          <w:ilvl w:val="2"/>
          <w:numId w:val="25"/>
        </w:numPr>
        <w:rPr>
          <w:rFonts w:cs="Arial"/>
          <w:sz w:val="24"/>
          <w:szCs w:val="24"/>
        </w:rPr>
      </w:pPr>
      <w:bookmarkStart w:id="253" w:name="_Toc20086000"/>
      <w:r>
        <w:rPr>
          <w:rFonts w:cs="Arial"/>
          <w:sz w:val="24"/>
          <w:szCs w:val="24"/>
        </w:rPr>
        <w:t>Réponse à la demande</w:t>
      </w:r>
      <w:r w:rsidRPr="00B2672D">
        <w:rPr>
          <w:rFonts w:cs="Arial"/>
          <w:sz w:val="24"/>
          <w:szCs w:val="24"/>
        </w:rPr>
        <w:t xml:space="preserve"> de création d’un ticket</w:t>
      </w:r>
      <w:bookmarkEnd w:id="253"/>
    </w:p>
    <w:p w14:paraId="61D52A96" w14:textId="4B3F2E59" w:rsidR="00FC27B7" w:rsidRPr="00B2672D" w:rsidRDefault="00FC27B7" w:rsidP="006D2155">
      <w:pPr>
        <w:pStyle w:val="Corpsdetexte"/>
        <w:rPr>
          <w:rFonts w:ascii="Arial" w:hAnsi="Arial" w:cs="Arial"/>
          <w:sz w:val="24"/>
          <w:szCs w:val="24"/>
        </w:rPr>
      </w:pPr>
      <w:r w:rsidRPr="00B2672D">
        <w:rPr>
          <w:rFonts w:ascii="Arial" w:hAnsi="Arial" w:cs="Arial"/>
          <w:sz w:val="24"/>
          <w:szCs w:val="24"/>
        </w:rPr>
        <w:t xml:space="preserve">L’OI communique le résultat de la demande de dépôt du ticket dans la réponse au Webservice </w:t>
      </w:r>
      <w:proofErr w:type="spellStart"/>
      <w:r w:rsidRPr="00B2672D">
        <w:rPr>
          <w:rFonts w:ascii="Arial" w:hAnsi="Arial" w:cs="Arial"/>
          <w:sz w:val="24"/>
          <w:szCs w:val="24"/>
        </w:rPr>
        <w:t>createTroubleTicketByValue</w:t>
      </w:r>
      <w:proofErr w:type="spellEnd"/>
      <w:r w:rsidRPr="00B2672D">
        <w:rPr>
          <w:rFonts w:ascii="Arial" w:hAnsi="Arial" w:cs="Arial"/>
          <w:sz w:val="24"/>
          <w:szCs w:val="24"/>
        </w:rPr>
        <w:t xml:space="preserve">. L’acceptation ou le refus est le résultat de la vérification syntaxique (le nombre et le format des champs ainsi que la présence des champs obligatoires), de tout ou partie (selon les </w:t>
      </w:r>
      <w:proofErr w:type="spellStart"/>
      <w:r w:rsidRPr="00B2672D">
        <w:rPr>
          <w:rFonts w:ascii="Arial" w:hAnsi="Arial" w:cs="Arial"/>
          <w:sz w:val="24"/>
          <w:szCs w:val="24"/>
        </w:rPr>
        <w:t>OIs</w:t>
      </w:r>
      <w:proofErr w:type="spellEnd"/>
      <w:r w:rsidRPr="00B2672D">
        <w:rPr>
          <w:rFonts w:ascii="Arial" w:hAnsi="Arial" w:cs="Arial"/>
          <w:sz w:val="24"/>
          <w:szCs w:val="24"/>
        </w:rPr>
        <w:t>) de la vérification qualitative (par exemple : accès FTTH présent dans le parc de l’OI) et de l’éventuel rendez-vous proposé en mode automatique.</w:t>
      </w:r>
    </w:p>
    <w:p w14:paraId="49CF962E" w14:textId="5E304039" w:rsidR="009E6C55" w:rsidRPr="00B2672D" w:rsidRDefault="00FC27B7" w:rsidP="008C6FEB">
      <w:pPr>
        <w:pStyle w:val="Corpsdetexte"/>
        <w:rPr>
          <w:rFonts w:ascii="Arial" w:hAnsi="Arial" w:cs="Arial"/>
          <w:sz w:val="24"/>
          <w:szCs w:val="24"/>
        </w:rPr>
      </w:pPr>
      <w:r w:rsidRPr="00B2672D">
        <w:rPr>
          <w:rFonts w:ascii="Arial" w:hAnsi="Arial" w:cs="Arial"/>
          <w:sz w:val="24"/>
          <w:szCs w:val="24"/>
        </w:rPr>
        <w:t xml:space="preserve">La réponse permet de transmettre à l’OC </w:t>
      </w:r>
      <w:r w:rsidR="00DF1002">
        <w:rPr>
          <w:rFonts w:ascii="Arial" w:hAnsi="Arial" w:cs="Arial"/>
          <w:sz w:val="24"/>
          <w:szCs w:val="24"/>
        </w:rPr>
        <w:t xml:space="preserve">la </w:t>
      </w:r>
      <w:r w:rsidRPr="00B2672D">
        <w:rPr>
          <w:rFonts w:ascii="Arial" w:hAnsi="Arial" w:cs="Arial"/>
          <w:sz w:val="24"/>
          <w:szCs w:val="24"/>
        </w:rPr>
        <w:t>référence de la signalisation chez l’OI (</w:t>
      </w:r>
      <w:proofErr w:type="spellStart"/>
      <w:r w:rsidRPr="00B2672D">
        <w:rPr>
          <w:rFonts w:ascii="Arial" w:hAnsi="Arial" w:cs="Arial"/>
          <w:sz w:val="24"/>
          <w:szCs w:val="24"/>
        </w:rPr>
        <w:t>troubleTicketKey</w:t>
      </w:r>
      <w:proofErr w:type="spellEnd"/>
      <w:r w:rsidRPr="00B2672D">
        <w:rPr>
          <w:rFonts w:ascii="Arial" w:hAnsi="Arial" w:cs="Arial"/>
          <w:sz w:val="24"/>
          <w:szCs w:val="24"/>
        </w:rPr>
        <w:t>), qui constituera l’identifiant unique de la signalisation dans la suite des échanges.</w:t>
      </w:r>
    </w:p>
    <w:p w14:paraId="3BC14CCF" w14:textId="77777777" w:rsidR="009E6C55" w:rsidRPr="00B2672D" w:rsidRDefault="009E6C55" w:rsidP="00421847">
      <w:pPr>
        <w:pStyle w:val="Corpsdetexte"/>
        <w:rPr>
          <w:rFonts w:ascii="Arial" w:hAnsi="Arial" w:cs="Arial"/>
          <w:sz w:val="24"/>
          <w:szCs w:val="24"/>
        </w:rPr>
      </w:pPr>
    </w:p>
    <w:p w14:paraId="39C34BEC" w14:textId="77777777" w:rsidR="00DF1002" w:rsidRDefault="00DF1002">
      <w:pPr>
        <w:rPr>
          <w:rFonts w:ascii="Arial" w:eastAsia="Arial Unicode MS" w:hAnsi="Arial" w:cs="Arial"/>
          <w:b/>
          <w:color w:val="999999"/>
        </w:rPr>
      </w:pPr>
      <w:r>
        <w:rPr>
          <w:rFonts w:cs="Arial"/>
        </w:rPr>
        <w:br w:type="page"/>
      </w:r>
    </w:p>
    <w:p w14:paraId="01AC82D6" w14:textId="2F46A2CB" w:rsidR="00FF5AB8" w:rsidRDefault="009E6C55" w:rsidP="00DF1002">
      <w:pPr>
        <w:pStyle w:val="Titre2"/>
        <w:numPr>
          <w:ilvl w:val="2"/>
          <w:numId w:val="25"/>
        </w:numPr>
        <w:rPr>
          <w:rFonts w:cs="Arial"/>
          <w:sz w:val="24"/>
          <w:szCs w:val="24"/>
        </w:rPr>
      </w:pPr>
      <w:bookmarkStart w:id="254" w:name="_Toc20086001"/>
      <w:r>
        <w:rPr>
          <w:rFonts w:cs="Arial"/>
          <w:sz w:val="24"/>
          <w:szCs w:val="24"/>
        </w:rPr>
        <w:t xml:space="preserve">Demande de </w:t>
      </w:r>
      <w:r w:rsidR="00DF1002">
        <w:rPr>
          <w:rFonts w:cs="Arial"/>
          <w:sz w:val="24"/>
          <w:szCs w:val="24"/>
        </w:rPr>
        <w:t xml:space="preserve">création </w:t>
      </w:r>
      <w:r w:rsidR="00DF1002" w:rsidRPr="00B2672D">
        <w:rPr>
          <w:rFonts w:cs="Arial"/>
          <w:sz w:val="24"/>
          <w:szCs w:val="24"/>
        </w:rPr>
        <w:t>d’un</w:t>
      </w:r>
      <w:r>
        <w:rPr>
          <w:rFonts w:cs="Arial"/>
          <w:sz w:val="24"/>
          <w:szCs w:val="24"/>
        </w:rPr>
        <w:t xml:space="preserve"> ticket avec rendez-vous</w:t>
      </w:r>
      <w:bookmarkEnd w:id="254"/>
    </w:p>
    <w:p w14:paraId="5223F2DB" w14:textId="2BF1DFD9" w:rsidR="00FF5AB8" w:rsidRDefault="009E6C55">
      <w:pPr>
        <w:pStyle w:val="Corpsdetexte"/>
        <w:rPr>
          <w:rFonts w:cs="Arial"/>
          <w:sz w:val="24"/>
          <w:szCs w:val="24"/>
        </w:rPr>
      </w:pPr>
      <w:r w:rsidRPr="00B2672D">
        <w:rPr>
          <w:rFonts w:ascii="Arial" w:hAnsi="Arial" w:cs="Arial"/>
          <w:sz w:val="24"/>
          <w:szCs w:val="24"/>
        </w:rPr>
        <w:t>Dans les cas d</w:t>
      </w:r>
      <w:r w:rsidR="00D71315">
        <w:rPr>
          <w:rFonts w:ascii="Arial" w:hAnsi="Arial" w:cs="Arial"/>
          <w:sz w:val="24"/>
          <w:szCs w:val="24"/>
        </w:rPr>
        <w:t>’une demande d’expertise lors d’un SAV</w:t>
      </w:r>
      <w:r w:rsidRPr="00B2672D">
        <w:rPr>
          <w:rFonts w:ascii="Arial" w:hAnsi="Arial" w:cs="Arial"/>
          <w:sz w:val="24"/>
          <w:szCs w:val="24"/>
        </w:rPr>
        <w:t xml:space="preserve"> où un rendez-vous est nécessaire,</w:t>
      </w:r>
      <w:r w:rsidR="006C2C70">
        <w:rPr>
          <w:rFonts w:ascii="Arial" w:hAnsi="Arial" w:cs="Arial"/>
          <w:sz w:val="24"/>
          <w:szCs w:val="24"/>
        </w:rPr>
        <w:t xml:space="preserve"> avant de déposer la signalisation,</w:t>
      </w:r>
      <w:r w:rsidRPr="00B2672D">
        <w:rPr>
          <w:rFonts w:ascii="Arial" w:hAnsi="Arial" w:cs="Arial"/>
          <w:sz w:val="24"/>
          <w:szCs w:val="24"/>
        </w:rPr>
        <w:t xml:space="preserve"> l’OC commence par consulter les plannings de l’OI pour choisir </w:t>
      </w:r>
      <w:r w:rsidR="00D71315">
        <w:rPr>
          <w:rFonts w:ascii="Arial" w:hAnsi="Arial" w:cs="Arial"/>
          <w:sz w:val="24"/>
          <w:szCs w:val="24"/>
        </w:rPr>
        <w:t>un créneau</w:t>
      </w:r>
      <w:r w:rsidRPr="00B2672D">
        <w:rPr>
          <w:rFonts w:ascii="Arial" w:hAnsi="Arial" w:cs="Arial"/>
          <w:sz w:val="24"/>
          <w:szCs w:val="24"/>
        </w:rPr>
        <w:t xml:space="preserve"> de rendez-vous disponible.</w:t>
      </w:r>
    </w:p>
    <w:p w14:paraId="48288E5B" w14:textId="1B2542C3" w:rsidR="00FF5AB8" w:rsidRDefault="009E6C55">
      <w:pPr>
        <w:pStyle w:val="Corpsdetexte"/>
        <w:rPr>
          <w:rFonts w:cs="Arial"/>
          <w:sz w:val="24"/>
          <w:szCs w:val="24"/>
        </w:rPr>
      </w:pPr>
      <w:r w:rsidRPr="00B2672D">
        <w:rPr>
          <w:rFonts w:ascii="Arial" w:hAnsi="Arial" w:cs="Arial"/>
          <w:sz w:val="24"/>
          <w:szCs w:val="24"/>
        </w:rPr>
        <w:t>Il communique l</w:t>
      </w:r>
      <w:r w:rsidR="00D71315">
        <w:rPr>
          <w:rFonts w:ascii="Arial" w:hAnsi="Arial" w:cs="Arial"/>
          <w:sz w:val="24"/>
          <w:szCs w:val="24"/>
        </w:rPr>
        <w:t>e créneau</w:t>
      </w:r>
      <w:r w:rsidRPr="00B2672D">
        <w:rPr>
          <w:rFonts w:ascii="Arial" w:hAnsi="Arial" w:cs="Arial"/>
          <w:sz w:val="24"/>
          <w:szCs w:val="24"/>
        </w:rPr>
        <w:t xml:space="preserve"> </w:t>
      </w:r>
      <w:r>
        <w:rPr>
          <w:rFonts w:ascii="Arial" w:hAnsi="Arial" w:cs="Arial"/>
          <w:sz w:val="24"/>
          <w:szCs w:val="24"/>
        </w:rPr>
        <w:t>choisi</w:t>
      </w:r>
      <w:r w:rsidRPr="00B2672D">
        <w:rPr>
          <w:rFonts w:ascii="Arial" w:hAnsi="Arial" w:cs="Arial"/>
          <w:sz w:val="24"/>
          <w:szCs w:val="24"/>
        </w:rPr>
        <w:t xml:space="preserve"> à l’OI lors </w:t>
      </w:r>
      <w:r w:rsidR="009C575E">
        <w:rPr>
          <w:rFonts w:ascii="Arial" w:hAnsi="Arial" w:cs="Arial"/>
          <w:sz w:val="24"/>
          <w:szCs w:val="24"/>
        </w:rPr>
        <w:t>de la demande de création du ticket</w:t>
      </w:r>
      <w:r w:rsidR="006C2C70">
        <w:rPr>
          <w:rFonts w:ascii="Arial" w:hAnsi="Arial" w:cs="Arial"/>
          <w:sz w:val="24"/>
          <w:szCs w:val="24"/>
        </w:rPr>
        <w:t> avec les champs :</w:t>
      </w:r>
    </w:p>
    <w:p w14:paraId="56EA1EE3" w14:textId="77777777" w:rsidR="00FF5AB8" w:rsidRDefault="009E6C55" w:rsidP="00EC30E0">
      <w:pPr>
        <w:pStyle w:val="Corpsdetexte"/>
        <w:numPr>
          <w:ilvl w:val="0"/>
          <w:numId w:val="37"/>
        </w:numPr>
        <w:rPr>
          <w:rFonts w:cs="Arial"/>
          <w:sz w:val="24"/>
          <w:szCs w:val="24"/>
        </w:rPr>
      </w:pPr>
      <w:proofErr w:type="spellStart"/>
      <w:r w:rsidRPr="00130A52">
        <w:rPr>
          <w:rFonts w:ascii="Arial" w:hAnsi="Arial" w:cs="Arial"/>
          <w:sz w:val="24"/>
          <w:szCs w:val="24"/>
        </w:rPr>
        <w:t>appointmentMode</w:t>
      </w:r>
      <w:proofErr w:type="spellEnd"/>
      <w:r w:rsidR="006C2C70">
        <w:rPr>
          <w:rFonts w:ascii="Arial" w:hAnsi="Arial" w:cs="Arial"/>
          <w:sz w:val="24"/>
          <w:szCs w:val="24"/>
        </w:rPr>
        <w:t xml:space="preserve"> = AUTO pour indiquer que le rendez-vous est issu de la consultation des plans de charge de l’OI</w:t>
      </w:r>
    </w:p>
    <w:p w14:paraId="6EAFBE88" w14:textId="7F7EE1F7" w:rsidR="00FF5AB8" w:rsidRDefault="009E6C55" w:rsidP="00EC30E0">
      <w:pPr>
        <w:pStyle w:val="Corpsdetexte"/>
        <w:numPr>
          <w:ilvl w:val="0"/>
          <w:numId w:val="37"/>
        </w:numPr>
        <w:rPr>
          <w:rFonts w:cs="Arial"/>
          <w:sz w:val="24"/>
          <w:szCs w:val="24"/>
        </w:rPr>
      </w:pPr>
      <w:proofErr w:type="spellStart"/>
      <w:r w:rsidRPr="00130A52">
        <w:rPr>
          <w:rFonts w:ascii="Arial" w:hAnsi="Arial" w:cs="Arial"/>
          <w:sz w:val="24"/>
          <w:szCs w:val="24"/>
        </w:rPr>
        <w:t>SUAppointmentManagementId</w:t>
      </w:r>
      <w:proofErr w:type="spellEnd"/>
      <w:r w:rsidR="006C2C70">
        <w:rPr>
          <w:rFonts w:ascii="Arial" w:hAnsi="Arial" w:cs="Arial"/>
          <w:sz w:val="24"/>
          <w:szCs w:val="24"/>
        </w:rPr>
        <w:t xml:space="preserve"> avec la référence communiquée par l’OI lors de la consultation des plans de charge de l’OI</w:t>
      </w:r>
    </w:p>
    <w:p w14:paraId="672D5FF7" w14:textId="77777777" w:rsidR="00FF5AB8" w:rsidRDefault="009E6C55" w:rsidP="00EC30E0">
      <w:pPr>
        <w:pStyle w:val="Corpsdetexte"/>
        <w:numPr>
          <w:ilvl w:val="0"/>
          <w:numId w:val="37"/>
        </w:numPr>
        <w:rPr>
          <w:rFonts w:cs="Arial"/>
          <w:sz w:val="24"/>
          <w:szCs w:val="24"/>
        </w:rPr>
      </w:pPr>
      <w:r w:rsidRPr="00F6414D">
        <w:rPr>
          <w:rFonts w:ascii="Arial" w:hAnsi="Arial" w:cs="Arial"/>
          <w:sz w:val="24"/>
          <w:szCs w:val="24"/>
        </w:rPr>
        <w:t>appointmentSuggestion1</w:t>
      </w:r>
      <w:r w:rsidR="006C2C70">
        <w:rPr>
          <w:rFonts w:ascii="Arial" w:hAnsi="Arial" w:cs="Arial"/>
          <w:sz w:val="24"/>
          <w:szCs w:val="24"/>
        </w:rPr>
        <w:t xml:space="preserve"> avec le créneau choisi dans les plans de charge de l’OI</w:t>
      </w:r>
    </w:p>
    <w:p w14:paraId="52C76A9C" w14:textId="741B40DC" w:rsidR="00FF5AB8" w:rsidRDefault="006C2C70">
      <w:pPr>
        <w:pStyle w:val="Corpsdetexte"/>
        <w:rPr>
          <w:rFonts w:cs="Arial"/>
          <w:sz w:val="24"/>
          <w:szCs w:val="24"/>
        </w:rPr>
      </w:pPr>
      <w:r>
        <w:rPr>
          <w:rFonts w:ascii="Arial" w:hAnsi="Arial" w:cs="Arial"/>
          <w:sz w:val="24"/>
          <w:szCs w:val="24"/>
        </w:rPr>
        <w:t>L’acceptation de la création du ticket, signifiée par l’OI à l’OC par une réponse positive</w:t>
      </w:r>
      <w:r w:rsidR="006D0B93">
        <w:rPr>
          <w:rFonts w:ascii="Arial" w:hAnsi="Arial" w:cs="Arial"/>
          <w:sz w:val="24"/>
          <w:szCs w:val="24"/>
        </w:rPr>
        <w:t xml:space="preserve"> </w:t>
      </w:r>
      <w:r w:rsidR="006D0B93" w:rsidRPr="00B2672D">
        <w:rPr>
          <w:rFonts w:ascii="Arial" w:hAnsi="Arial" w:cs="Arial"/>
          <w:sz w:val="24"/>
          <w:szCs w:val="24"/>
        </w:rPr>
        <w:t xml:space="preserve">au Webservice </w:t>
      </w:r>
      <w:proofErr w:type="spellStart"/>
      <w:r w:rsidR="006D0B93" w:rsidRPr="00B2672D">
        <w:rPr>
          <w:rFonts w:ascii="Arial" w:hAnsi="Arial" w:cs="Arial"/>
          <w:sz w:val="24"/>
          <w:szCs w:val="24"/>
        </w:rPr>
        <w:t>createTroubleTicketByValue</w:t>
      </w:r>
      <w:proofErr w:type="spellEnd"/>
      <w:r w:rsidR="006D0B93">
        <w:rPr>
          <w:rFonts w:ascii="Arial" w:hAnsi="Arial" w:cs="Arial"/>
          <w:sz w:val="24"/>
          <w:szCs w:val="24"/>
        </w:rPr>
        <w:t xml:space="preserve">, indique que le </w:t>
      </w:r>
      <w:r w:rsidR="00D71315">
        <w:rPr>
          <w:rFonts w:ascii="Arial" w:hAnsi="Arial" w:cs="Arial"/>
          <w:sz w:val="24"/>
          <w:szCs w:val="24"/>
        </w:rPr>
        <w:t xml:space="preserve">créneau de </w:t>
      </w:r>
      <w:r w:rsidR="006D0B93">
        <w:rPr>
          <w:rFonts w:ascii="Arial" w:hAnsi="Arial" w:cs="Arial"/>
          <w:sz w:val="24"/>
          <w:szCs w:val="24"/>
        </w:rPr>
        <w:t xml:space="preserve">rendez-vous choisi par l’OC est </w:t>
      </w:r>
      <w:r w:rsidR="00D71315">
        <w:rPr>
          <w:rFonts w:ascii="Arial" w:hAnsi="Arial" w:cs="Arial"/>
          <w:sz w:val="24"/>
          <w:szCs w:val="24"/>
        </w:rPr>
        <w:t>validé</w:t>
      </w:r>
      <w:r w:rsidR="006D0B93">
        <w:rPr>
          <w:rFonts w:ascii="Arial" w:hAnsi="Arial" w:cs="Arial"/>
          <w:sz w:val="24"/>
          <w:szCs w:val="24"/>
        </w:rPr>
        <w:t>.</w:t>
      </w:r>
    </w:p>
    <w:p w14:paraId="4751C162" w14:textId="77777777" w:rsidR="00FF5AB8" w:rsidRDefault="009E6C55">
      <w:pPr>
        <w:pStyle w:val="Corpsdetexte"/>
        <w:rPr>
          <w:rFonts w:cs="Arial"/>
          <w:sz w:val="24"/>
          <w:szCs w:val="24"/>
        </w:rPr>
      </w:pPr>
      <w:r w:rsidRPr="00B2672D">
        <w:rPr>
          <w:rFonts w:ascii="Arial" w:hAnsi="Arial" w:cs="Arial"/>
          <w:sz w:val="24"/>
          <w:szCs w:val="24"/>
        </w:rPr>
        <w:t xml:space="preserve">Si le créneau n’est plus disponible, l’OI </w:t>
      </w:r>
      <w:r>
        <w:rPr>
          <w:rFonts w:ascii="Arial" w:hAnsi="Arial" w:cs="Arial"/>
          <w:sz w:val="24"/>
          <w:szCs w:val="24"/>
        </w:rPr>
        <w:t>rejette le ticket avec un motif dédié (return code = ‘</w:t>
      </w:r>
      <w:r w:rsidRPr="00C25EB4">
        <w:rPr>
          <w:rFonts w:ascii="Arial" w:hAnsi="Arial" w:cs="Arial"/>
          <w:sz w:val="24"/>
          <w:szCs w:val="24"/>
        </w:rPr>
        <w:t>RDV NON DISPONIBLE</w:t>
      </w:r>
      <w:r>
        <w:rPr>
          <w:rFonts w:ascii="Arial" w:hAnsi="Arial" w:cs="Arial"/>
          <w:sz w:val="24"/>
          <w:szCs w:val="24"/>
        </w:rPr>
        <w:t>’)</w:t>
      </w:r>
      <w:r w:rsidRPr="00B2672D">
        <w:rPr>
          <w:rFonts w:ascii="Arial" w:hAnsi="Arial" w:cs="Arial"/>
          <w:sz w:val="24"/>
          <w:szCs w:val="24"/>
        </w:rPr>
        <w:t>.</w:t>
      </w:r>
      <w:r>
        <w:rPr>
          <w:rFonts w:ascii="Arial" w:hAnsi="Arial" w:cs="Arial"/>
          <w:sz w:val="24"/>
          <w:szCs w:val="24"/>
        </w:rPr>
        <w:t xml:space="preserve"> </w:t>
      </w:r>
      <w:r w:rsidRPr="00B2672D">
        <w:rPr>
          <w:rFonts w:ascii="Arial" w:hAnsi="Arial" w:cs="Arial"/>
          <w:sz w:val="24"/>
          <w:szCs w:val="24"/>
        </w:rPr>
        <w:t>L’OC doit alors reconsulter le planning de rendez-vous et redéposer la signalisation avec le nouveau créneau.</w:t>
      </w:r>
    </w:p>
    <w:p w14:paraId="267496DB" w14:textId="77777777" w:rsidR="00FF5AB8" w:rsidRDefault="00FF5AB8">
      <w:pPr>
        <w:pStyle w:val="Corpsdetexte"/>
        <w:rPr>
          <w:rFonts w:cs="Arial"/>
          <w:sz w:val="24"/>
          <w:szCs w:val="24"/>
        </w:rPr>
      </w:pPr>
    </w:p>
    <w:p w14:paraId="61CC299F" w14:textId="1F4ABD38" w:rsidR="00FF5AB8" w:rsidRDefault="009E6C55">
      <w:pPr>
        <w:pStyle w:val="Corpsdetexte"/>
        <w:rPr>
          <w:rFonts w:cs="Arial"/>
          <w:sz w:val="24"/>
          <w:szCs w:val="24"/>
        </w:rPr>
      </w:pPr>
      <w:r w:rsidRPr="00B2672D">
        <w:rPr>
          <w:rFonts w:ascii="Arial" w:hAnsi="Arial" w:cs="Arial"/>
          <w:sz w:val="24"/>
          <w:szCs w:val="24"/>
        </w:rPr>
        <w:t xml:space="preserve">Si </w:t>
      </w:r>
      <w:r w:rsidR="006D0B93">
        <w:rPr>
          <w:rFonts w:ascii="Arial" w:hAnsi="Arial" w:cs="Arial"/>
          <w:sz w:val="24"/>
          <w:szCs w:val="24"/>
        </w:rPr>
        <w:t xml:space="preserve">l’OI ne propose pas de Webservice de consultation de plans de charge ou si </w:t>
      </w:r>
      <w:r w:rsidRPr="00B2672D">
        <w:rPr>
          <w:rFonts w:ascii="Arial" w:hAnsi="Arial" w:cs="Arial"/>
          <w:sz w:val="24"/>
          <w:szCs w:val="24"/>
        </w:rPr>
        <w:t>le Webservice de consultation des plans de charge de l’OI n’est pas disponible ou si aucun créneau de rendez-vous n’est proposé, l’OC a la possibilité de forcer le dépôt de la signalisation en utilisant le mode dégradé de prise de rendez-vous</w:t>
      </w:r>
      <w:r w:rsidR="006D0B93">
        <w:rPr>
          <w:rFonts w:ascii="Arial" w:hAnsi="Arial" w:cs="Arial"/>
          <w:sz w:val="24"/>
          <w:szCs w:val="24"/>
        </w:rPr>
        <w:t xml:space="preserve">, </w:t>
      </w:r>
      <w:r>
        <w:rPr>
          <w:rFonts w:ascii="Arial" w:hAnsi="Arial" w:cs="Arial"/>
          <w:sz w:val="24"/>
          <w:szCs w:val="24"/>
        </w:rPr>
        <w:t xml:space="preserve">en sélectionnant </w:t>
      </w:r>
      <w:r w:rsidR="006D0B93">
        <w:rPr>
          <w:rFonts w:ascii="Arial" w:hAnsi="Arial" w:cs="Arial"/>
          <w:sz w:val="24"/>
          <w:szCs w:val="24"/>
        </w:rPr>
        <w:t xml:space="preserve">la </w:t>
      </w:r>
      <w:r>
        <w:rPr>
          <w:rFonts w:ascii="Arial" w:hAnsi="Arial" w:cs="Arial"/>
          <w:sz w:val="24"/>
          <w:szCs w:val="24"/>
        </w:rPr>
        <w:t xml:space="preserve"> valeur</w:t>
      </w:r>
      <w:r w:rsidR="006D0B93">
        <w:rPr>
          <w:rFonts w:ascii="Arial" w:hAnsi="Arial" w:cs="Arial"/>
          <w:sz w:val="24"/>
          <w:szCs w:val="24"/>
        </w:rPr>
        <w:t xml:space="preserve"> : </w:t>
      </w:r>
      <w:r>
        <w:rPr>
          <w:rFonts w:ascii="Arial" w:hAnsi="Arial" w:cs="Arial"/>
          <w:sz w:val="24"/>
          <w:szCs w:val="24"/>
        </w:rPr>
        <w:t>MANUEL</w:t>
      </w:r>
      <w:r w:rsidR="00A7396A">
        <w:rPr>
          <w:rFonts w:ascii="Arial" w:hAnsi="Arial" w:cs="Arial"/>
          <w:sz w:val="24"/>
          <w:szCs w:val="24"/>
        </w:rPr>
        <w:t xml:space="preserve"> </w:t>
      </w:r>
      <w:r w:rsidR="006D0B93">
        <w:rPr>
          <w:rFonts w:ascii="Arial" w:hAnsi="Arial" w:cs="Arial"/>
          <w:sz w:val="24"/>
          <w:szCs w:val="24"/>
        </w:rPr>
        <w:t>,</w:t>
      </w:r>
      <w:r>
        <w:rPr>
          <w:rFonts w:ascii="Arial" w:hAnsi="Arial" w:cs="Arial"/>
          <w:sz w:val="24"/>
          <w:szCs w:val="24"/>
        </w:rPr>
        <w:t xml:space="preserve"> pour le champ ‘</w:t>
      </w:r>
      <w:proofErr w:type="spellStart"/>
      <w:r w:rsidRPr="00BE4772">
        <w:rPr>
          <w:rFonts w:ascii="Arial" w:hAnsi="Arial" w:cs="Arial"/>
          <w:sz w:val="24"/>
          <w:szCs w:val="24"/>
        </w:rPr>
        <w:t>appointmentMode</w:t>
      </w:r>
      <w:proofErr w:type="spellEnd"/>
      <w:r>
        <w:rPr>
          <w:rFonts w:ascii="Arial" w:hAnsi="Arial" w:cs="Arial"/>
          <w:sz w:val="24"/>
          <w:szCs w:val="24"/>
        </w:rPr>
        <w:t>’</w:t>
      </w:r>
      <w:r w:rsidR="006D0B93">
        <w:rPr>
          <w:rFonts w:ascii="Arial" w:hAnsi="Arial" w:cs="Arial"/>
          <w:sz w:val="24"/>
          <w:szCs w:val="24"/>
        </w:rPr>
        <w:t>.</w:t>
      </w:r>
      <w:r w:rsidR="00717133">
        <w:rPr>
          <w:rFonts w:ascii="Arial" w:hAnsi="Arial" w:cs="Arial"/>
          <w:sz w:val="24"/>
          <w:szCs w:val="24"/>
        </w:rPr>
        <w:t xml:space="preserve"> </w:t>
      </w:r>
    </w:p>
    <w:p w14:paraId="70659F56" w14:textId="77777777" w:rsidR="00FF5AB8" w:rsidRDefault="00717133">
      <w:pPr>
        <w:pStyle w:val="Corpsdetexte"/>
        <w:rPr>
          <w:rFonts w:cs="Arial"/>
          <w:sz w:val="24"/>
          <w:szCs w:val="24"/>
        </w:rPr>
      </w:pPr>
      <w:r>
        <w:rPr>
          <w:rFonts w:ascii="Arial" w:hAnsi="Arial" w:cs="Arial"/>
          <w:sz w:val="24"/>
          <w:szCs w:val="24"/>
        </w:rPr>
        <w:t>En mode manuel, l’OC doit communiquer à l’OI 3 propositions de rendez-vous</w:t>
      </w:r>
      <w:r w:rsidR="00FF5A2D">
        <w:rPr>
          <w:rFonts w:ascii="Arial" w:hAnsi="Arial" w:cs="Arial"/>
          <w:sz w:val="24"/>
          <w:szCs w:val="24"/>
        </w:rPr>
        <w:t xml:space="preserve"> via les champs </w:t>
      </w:r>
      <w:r w:rsidR="00FF5A2D" w:rsidRPr="00022CAF">
        <w:rPr>
          <w:rFonts w:ascii="Arial" w:hAnsi="Arial" w:cs="Arial"/>
          <w:sz w:val="24"/>
          <w:szCs w:val="24"/>
        </w:rPr>
        <w:t>appointmentSugges</w:t>
      </w:r>
      <w:r w:rsidR="00FF5A2D">
        <w:rPr>
          <w:rFonts w:ascii="Arial" w:hAnsi="Arial" w:cs="Arial"/>
          <w:sz w:val="24"/>
          <w:szCs w:val="24"/>
        </w:rPr>
        <w:t xml:space="preserve">tion1, </w:t>
      </w:r>
      <w:r w:rsidR="00FF5A2D" w:rsidRPr="00022CAF">
        <w:rPr>
          <w:rFonts w:ascii="Arial" w:hAnsi="Arial" w:cs="Arial"/>
          <w:sz w:val="24"/>
          <w:szCs w:val="24"/>
        </w:rPr>
        <w:t>appointmentSugges</w:t>
      </w:r>
      <w:r w:rsidR="00FF5A2D">
        <w:rPr>
          <w:rFonts w:ascii="Arial" w:hAnsi="Arial" w:cs="Arial"/>
          <w:sz w:val="24"/>
          <w:szCs w:val="24"/>
        </w:rPr>
        <w:t>tion2</w:t>
      </w:r>
      <w:r w:rsidR="00FF5A2D" w:rsidRPr="0097377A">
        <w:rPr>
          <w:rFonts w:ascii="Arial" w:hAnsi="Arial" w:cs="Arial"/>
          <w:sz w:val="24"/>
          <w:szCs w:val="24"/>
        </w:rPr>
        <w:t xml:space="preserve"> et</w:t>
      </w:r>
      <w:r w:rsidR="00FF5A2D" w:rsidRPr="00022CAF">
        <w:rPr>
          <w:rFonts w:ascii="Arial" w:hAnsi="Arial" w:cs="Arial"/>
          <w:sz w:val="24"/>
          <w:szCs w:val="24"/>
        </w:rPr>
        <w:t xml:space="preserve"> appointmentSuggestion3</w:t>
      </w:r>
      <w:r w:rsidR="00FF5A2D">
        <w:rPr>
          <w:rFonts w:ascii="Arial" w:hAnsi="Arial" w:cs="Arial"/>
          <w:sz w:val="24"/>
          <w:szCs w:val="24"/>
        </w:rPr>
        <w:t>.</w:t>
      </w:r>
    </w:p>
    <w:p w14:paraId="059E99A3" w14:textId="77777777" w:rsidR="00FF5AB8" w:rsidRDefault="009E6C55">
      <w:pPr>
        <w:pStyle w:val="Corpsdetexte"/>
        <w:rPr>
          <w:rFonts w:cs="Arial"/>
          <w:sz w:val="24"/>
          <w:szCs w:val="24"/>
        </w:rPr>
      </w:pPr>
      <w:r>
        <w:rPr>
          <w:rFonts w:ascii="Arial" w:hAnsi="Arial" w:cs="Arial"/>
          <w:sz w:val="24"/>
          <w:szCs w:val="24"/>
        </w:rPr>
        <w:t xml:space="preserve">L’OI lui répond </w:t>
      </w:r>
      <w:r w:rsidR="00406800">
        <w:rPr>
          <w:rFonts w:ascii="Arial" w:hAnsi="Arial" w:cs="Arial"/>
          <w:sz w:val="24"/>
          <w:szCs w:val="24"/>
        </w:rPr>
        <w:t xml:space="preserve">en temps différé </w:t>
      </w:r>
      <w:r>
        <w:rPr>
          <w:rFonts w:ascii="Arial" w:hAnsi="Arial" w:cs="Arial"/>
          <w:sz w:val="24"/>
          <w:szCs w:val="24"/>
        </w:rPr>
        <w:t>via</w:t>
      </w:r>
      <w:r w:rsidR="00406800">
        <w:rPr>
          <w:rFonts w:ascii="Arial" w:hAnsi="Arial" w:cs="Arial"/>
          <w:sz w:val="24"/>
          <w:szCs w:val="24"/>
        </w:rPr>
        <w:t xml:space="preserve"> le webservice</w:t>
      </w:r>
      <w:r>
        <w:rPr>
          <w:rFonts w:ascii="Arial" w:hAnsi="Arial" w:cs="Arial"/>
          <w:sz w:val="24"/>
          <w:szCs w:val="24"/>
        </w:rPr>
        <w:t xml:space="preserve"> </w:t>
      </w:r>
      <w:proofErr w:type="spellStart"/>
      <w:r w:rsidRPr="003C547D">
        <w:rPr>
          <w:rFonts w:ascii="Arial" w:hAnsi="Arial" w:cs="Arial"/>
          <w:sz w:val="24"/>
          <w:szCs w:val="24"/>
        </w:rPr>
        <w:t>setTroubleTicketByValue</w:t>
      </w:r>
      <w:proofErr w:type="spellEnd"/>
      <w:r w:rsidR="00406800">
        <w:rPr>
          <w:rFonts w:ascii="Arial" w:hAnsi="Arial" w:cs="Arial"/>
          <w:sz w:val="24"/>
          <w:szCs w:val="24"/>
        </w:rPr>
        <w:t> </w:t>
      </w:r>
      <w:r w:rsidR="00406800" w:rsidRPr="003C547D">
        <w:rPr>
          <w:rFonts w:ascii="Arial" w:hAnsi="Arial" w:cs="Arial"/>
          <w:sz w:val="24"/>
          <w:szCs w:val="24"/>
        </w:rPr>
        <w:t>(OI Case Information Notification</w:t>
      </w:r>
      <w:r w:rsidR="00406800">
        <w:rPr>
          <w:rFonts w:ascii="Arial" w:hAnsi="Arial" w:cs="Arial"/>
          <w:sz w:val="24"/>
          <w:szCs w:val="24"/>
        </w:rPr>
        <w:t>) :</w:t>
      </w:r>
    </w:p>
    <w:p w14:paraId="3078AB34" w14:textId="77777777" w:rsidR="00FF5AB8" w:rsidRDefault="00406800" w:rsidP="00EC30E0">
      <w:pPr>
        <w:pStyle w:val="Corpsdetexte"/>
        <w:numPr>
          <w:ilvl w:val="0"/>
          <w:numId w:val="38"/>
        </w:numPr>
        <w:rPr>
          <w:rFonts w:cs="Arial"/>
          <w:sz w:val="24"/>
          <w:szCs w:val="24"/>
        </w:rPr>
      </w:pPr>
      <w:r>
        <w:rPr>
          <w:rFonts w:ascii="Arial" w:hAnsi="Arial" w:cs="Arial"/>
          <w:sz w:val="24"/>
          <w:szCs w:val="24"/>
        </w:rPr>
        <w:t xml:space="preserve">si une proposition lui convient, il l’indique </w:t>
      </w:r>
      <w:r w:rsidR="00537D19">
        <w:rPr>
          <w:rFonts w:ascii="Arial" w:hAnsi="Arial" w:cs="Arial"/>
          <w:sz w:val="24"/>
          <w:szCs w:val="24"/>
        </w:rPr>
        <w:t>dans le champ</w:t>
      </w:r>
      <w:r>
        <w:rPr>
          <w:rFonts w:ascii="Arial" w:hAnsi="Arial" w:cs="Arial"/>
          <w:sz w:val="24"/>
          <w:szCs w:val="24"/>
        </w:rPr>
        <w:t xml:space="preserve"> </w:t>
      </w:r>
      <w:r w:rsidR="00537D19">
        <w:rPr>
          <w:rFonts w:ascii="Arial" w:hAnsi="Arial" w:cs="Arial"/>
          <w:sz w:val="24"/>
          <w:szCs w:val="24"/>
        </w:rPr>
        <w:t>‘</w:t>
      </w:r>
      <w:proofErr w:type="spellStart"/>
      <w:r>
        <w:rPr>
          <w:rFonts w:ascii="Arial" w:hAnsi="Arial" w:cs="Arial"/>
          <w:sz w:val="24"/>
          <w:szCs w:val="24"/>
        </w:rPr>
        <w:t>message</w:t>
      </w:r>
      <w:r w:rsidR="00537D19">
        <w:rPr>
          <w:rFonts w:ascii="Arial" w:hAnsi="Arial" w:cs="Arial"/>
          <w:sz w:val="24"/>
          <w:szCs w:val="24"/>
        </w:rPr>
        <w:t>T</w:t>
      </w:r>
      <w:r>
        <w:rPr>
          <w:rFonts w:ascii="Arial" w:hAnsi="Arial" w:cs="Arial"/>
          <w:sz w:val="24"/>
          <w:szCs w:val="24"/>
        </w:rPr>
        <w:t>ype</w:t>
      </w:r>
      <w:proofErr w:type="spellEnd"/>
      <w:r w:rsidR="00537D19">
        <w:rPr>
          <w:rFonts w:ascii="Arial" w:hAnsi="Arial" w:cs="Arial"/>
          <w:sz w:val="24"/>
          <w:szCs w:val="24"/>
        </w:rPr>
        <w:t>’</w:t>
      </w:r>
      <w:r>
        <w:rPr>
          <w:rFonts w:ascii="Arial" w:hAnsi="Arial" w:cs="Arial"/>
          <w:sz w:val="24"/>
          <w:szCs w:val="24"/>
        </w:rPr>
        <w:t xml:space="preserve"> </w:t>
      </w:r>
      <w:r w:rsidR="00537D19">
        <w:rPr>
          <w:rFonts w:ascii="Arial" w:hAnsi="Arial" w:cs="Arial"/>
          <w:sz w:val="24"/>
          <w:szCs w:val="24"/>
        </w:rPr>
        <w:t xml:space="preserve">avec la valeur </w:t>
      </w:r>
      <w:r w:rsidR="009E6C55">
        <w:rPr>
          <w:rFonts w:ascii="Arial" w:hAnsi="Arial" w:cs="Arial"/>
          <w:sz w:val="24"/>
          <w:szCs w:val="24"/>
        </w:rPr>
        <w:t>R</w:t>
      </w:r>
      <w:r>
        <w:rPr>
          <w:rFonts w:ascii="Arial" w:hAnsi="Arial" w:cs="Arial"/>
          <w:sz w:val="24"/>
          <w:szCs w:val="24"/>
        </w:rPr>
        <w:t>EPONSE RDV</w:t>
      </w:r>
      <w:r w:rsidR="009E6C55">
        <w:rPr>
          <w:rFonts w:ascii="Arial" w:hAnsi="Arial" w:cs="Arial"/>
          <w:sz w:val="24"/>
          <w:szCs w:val="24"/>
        </w:rPr>
        <w:t xml:space="preserve"> </w:t>
      </w:r>
      <w:r>
        <w:rPr>
          <w:rFonts w:ascii="Arial" w:hAnsi="Arial" w:cs="Arial"/>
          <w:sz w:val="24"/>
          <w:szCs w:val="24"/>
        </w:rPr>
        <w:t>(</w:t>
      </w:r>
      <w:r w:rsidR="009E6C55">
        <w:rPr>
          <w:rFonts w:ascii="Arial" w:hAnsi="Arial" w:cs="Arial"/>
          <w:sz w:val="24"/>
          <w:szCs w:val="24"/>
        </w:rPr>
        <w:t xml:space="preserve">réservé </w:t>
      </w:r>
      <w:r>
        <w:rPr>
          <w:rFonts w:ascii="Arial" w:hAnsi="Arial" w:cs="Arial"/>
          <w:sz w:val="24"/>
          <w:szCs w:val="24"/>
        </w:rPr>
        <w:t xml:space="preserve">au </w:t>
      </w:r>
      <w:r w:rsidR="009E6C55" w:rsidRPr="003C547D">
        <w:rPr>
          <w:rFonts w:ascii="Arial" w:hAnsi="Arial" w:cs="Arial"/>
          <w:sz w:val="24"/>
          <w:szCs w:val="24"/>
        </w:rPr>
        <w:t>mode manuel)</w:t>
      </w:r>
      <w:r w:rsidR="00537D19">
        <w:rPr>
          <w:rFonts w:ascii="Arial" w:hAnsi="Arial" w:cs="Arial"/>
          <w:sz w:val="24"/>
          <w:szCs w:val="24"/>
        </w:rPr>
        <w:t xml:space="preserve"> et communique la proposition retenue dans le champ ‘</w:t>
      </w:r>
      <w:proofErr w:type="spellStart"/>
      <w:r w:rsidR="00537D19" w:rsidRPr="0062203A">
        <w:rPr>
          <w:rFonts w:ascii="Arial" w:hAnsi="Arial" w:cs="Arial"/>
          <w:sz w:val="24"/>
          <w:szCs w:val="24"/>
        </w:rPr>
        <w:t>supplierPlannedActionDate</w:t>
      </w:r>
      <w:proofErr w:type="spellEnd"/>
      <w:r w:rsidR="00537D19">
        <w:rPr>
          <w:rFonts w:ascii="Arial" w:hAnsi="Arial" w:cs="Arial"/>
          <w:sz w:val="24"/>
          <w:szCs w:val="24"/>
        </w:rPr>
        <w:t xml:space="preserve">’ </w:t>
      </w:r>
      <w:r w:rsidR="009E6C55">
        <w:rPr>
          <w:rFonts w:ascii="Arial" w:hAnsi="Arial" w:cs="Arial"/>
          <w:sz w:val="24"/>
          <w:szCs w:val="24"/>
        </w:rPr>
        <w:t>.</w:t>
      </w:r>
    </w:p>
    <w:p w14:paraId="384BF928" w14:textId="3A1BA04A" w:rsidR="00FF5AB8" w:rsidRPr="007C4316" w:rsidRDefault="00537D19" w:rsidP="007C4316">
      <w:pPr>
        <w:pStyle w:val="Corpsdetexte"/>
        <w:numPr>
          <w:ilvl w:val="0"/>
          <w:numId w:val="38"/>
        </w:numPr>
        <w:rPr>
          <w:rFonts w:cs="Arial"/>
          <w:sz w:val="24"/>
          <w:szCs w:val="24"/>
        </w:rPr>
      </w:pPr>
      <w:r>
        <w:rPr>
          <w:rFonts w:ascii="Arial" w:hAnsi="Arial" w:cs="Arial"/>
          <w:sz w:val="24"/>
          <w:szCs w:val="24"/>
        </w:rPr>
        <w:t>si aucune proposition ne lui convient, il l’indique dans le champ ‘</w:t>
      </w:r>
      <w:proofErr w:type="spellStart"/>
      <w:r>
        <w:rPr>
          <w:rFonts w:ascii="Arial" w:hAnsi="Arial" w:cs="Arial"/>
          <w:sz w:val="24"/>
          <w:szCs w:val="24"/>
        </w:rPr>
        <w:t>messageType</w:t>
      </w:r>
      <w:proofErr w:type="spellEnd"/>
      <w:r>
        <w:rPr>
          <w:rFonts w:ascii="Arial" w:hAnsi="Arial" w:cs="Arial"/>
          <w:sz w:val="24"/>
          <w:szCs w:val="24"/>
        </w:rPr>
        <w:t>’ avec la valeur DEMANDE RDV. L’OC est alors invité à replanifier un rendez-vous en automatique ou manuel selon les possibilités.</w:t>
      </w:r>
    </w:p>
    <w:p w14:paraId="20826819" w14:textId="77777777" w:rsidR="00D71315" w:rsidRDefault="00D71315">
      <w:pPr>
        <w:rPr>
          <w:rFonts w:ascii="Arial" w:eastAsia="Arial Unicode MS" w:hAnsi="Arial" w:cs="Arial"/>
          <w:b/>
          <w:color w:val="999999"/>
        </w:rPr>
      </w:pPr>
      <w:r>
        <w:rPr>
          <w:rFonts w:cs="Arial"/>
        </w:rPr>
        <w:br w:type="page"/>
      </w:r>
    </w:p>
    <w:p w14:paraId="55A233AB" w14:textId="0E2AF194" w:rsidR="00FF5AB8" w:rsidRDefault="00537D19" w:rsidP="00D71315">
      <w:pPr>
        <w:pStyle w:val="Titre2"/>
        <w:numPr>
          <w:ilvl w:val="2"/>
          <w:numId w:val="25"/>
        </w:numPr>
        <w:rPr>
          <w:rFonts w:cs="Arial"/>
          <w:sz w:val="24"/>
          <w:szCs w:val="24"/>
        </w:rPr>
      </w:pPr>
      <w:bookmarkStart w:id="255" w:name="_Toc20086002"/>
      <w:r>
        <w:rPr>
          <w:rFonts w:cs="Arial"/>
          <w:sz w:val="24"/>
          <w:szCs w:val="24"/>
        </w:rPr>
        <w:t>Modification d’un rendez-vous</w:t>
      </w:r>
      <w:bookmarkEnd w:id="255"/>
    </w:p>
    <w:p w14:paraId="4AA5138B" w14:textId="77777777" w:rsidR="00FF5AB8" w:rsidRDefault="00537D19" w:rsidP="00D71315">
      <w:pPr>
        <w:pStyle w:val="Corpsdetexte"/>
        <w:spacing w:after="0"/>
        <w:rPr>
          <w:rFonts w:cs="Arial"/>
          <w:sz w:val="24"/>
          <w:szCs w:val="24"/>
        </w:rPr>
      </w:pPr>
      <w:r w:rsidRPr="00B2672D">
        <w:rPr>
          <w:rFonts w:ascii="Arial" w:hAnsi="Arial" w:cs="Arial"/>
          <w:sz w:val="24"/>
          <w:szCs w:val="24"/>
        </w:rPr>
        <w:t xml:space="preserve">Si le client </w:t>
      </w:r>
      <w:r w:rsidR="000C2608" w:rsidRPr="000C2608">
        <w:rPr>
          <w:rFonts w:ascii="Arial" w:hAnsi="Arial" w:cs="Arial"/>
          <w:sz w:val="24"/>
          <w:szCs w:val="24"/>
        </w:rPr>
        <w:t xml:space="preserve">ou l’OC </w:t>
      </w:r>
      <w:r w:rsidRPr="00B2672D">
        <w:rPr>
          <w:rFonts w:ascii="Arial" w:hAnsi="Arial" w:cs="Arial"/>
          <w:sz w:val="24"/>
          <w:szCs w:val="24"/>
        </w:rPr>
        <w:t>souhaite replanifier un rendez-vous, l’OC, après consultation des plans de charge de l’OI, demande une modification du rendez-vous via la fonction de modification du ticket</w:t>
      </w:r>
      <w:r>
        <w:rPr>
          <w:rFonts w:ascii="Arial" w:hAnsi="Arial" w:cs="Arial"/>
          <w:sz w:val="24"/>
          <w:szCs w:val="24"/>
        </w:rPr>
        <w:t xml:space="preserve"> (</w:t>
      </w:r>
      <w:r w:rsidRPr="00BE4772">
        <w:rPr>
          <w:rFonts w:ascii="Arial" w:hAnsi="Arial" w:cs="Arial"/>
          <w:sz w:val="24"/>
          <w:szCs w:val="24"/>
        </w:rPr>
        <w:t>OC case information notification</w:t>
      </w:r>
      <w:r>
        <w:rPr>
          <w:rFonts w:ascii="Arial" w:hAnsi="Arial" w:cs="Arial"/>
          <w:sz w:val="24"/>
          <w:szCs w:val="24"/>
        </w:rPr>
        <w:t xml:space="preserve">, </w:t>
      </w:r>
      <w:proofErr w:type="spellStart"/>
      <w:r>
        <w:rPr>
          <w:rFonts w:ascii="Arial" w:hAnsi="Arial" w:cs="Arial"/>
          <w:sz w:val="24"/>
          <w:szCs w:val="24"/>
        </w:rPr>
        <w:t>Sous-</w:t>
      </w:r>
      <w:r w:rsidRPr="00BE4772">
        <w:rPr>
          <w:rFonts w:ascii="Arial" w:hAnsi="Arial" w:cs="Arial"/>
          <w:sz w:val="24"/>
          <w:szCs w:val="24"/>
        </w:rPr>
        <w:t>cas</w:t>
      </w:r>
      <w:proofErr w:type="spellEnd"/>
      <w:r w:rsidRPr="00BE4772">
        <w:rPr>
          <w:rFonts w:ascii="Arial" w:hAnsi="Arial" w:cs="Arial"/>
          <w:sz w:val="24"/>
          <w:szCs w:val="24"/>
        </w:rPr>
        <w:t xml:space="preserve"> </w:t>
      </w:r>
      <w:proofErr w:type="spellStart"/>
      <w:r w:rsidRPr="00BE4772">
        <w:rPr>
          <w:rFonts w:ascii="Arial" w:hAnsi="Arial" w:cs="Arial"/>
          <w:sz w:val="24"/>
          <w:szCs w:val="24"/>
        </w:rPr>
        <w:t>modif</w:t>
      </w:r>
      <w:proofErr w:type="spellEnd"/>
      <w:r w:rsidRPr="00BE4772">
        <w:rPr>
          <w:rFonts w:ascii="Arial" w:hAnsi="Arial" w:cs="Arial"/>
          <w:sz w:val="24"/>
          <w:szCs w:val="24"/>
        </w:rPr>
        <w:t xml:space="preserve"> &amp; </w:t>
      </w:r>
      <w:proofErr w:type="spellStart"/>
      <w:r w:rsidRPr="00BE4772">
        <w:rPr>
          <w:rFonts w:ascii="Arial" w:hAnsi="Arial" w:cs="Arial"/>
          <w:sz w:val="24"/>
          <w:szCs w:val="24"/>
        </w:rPr>
        <w:t>replanif</w:t>
      </w:r>
      <w:proofErr w:type="spellEnd"/>
      <w:r w:rsidRPr="00BE4772">
        <w:rPr>
          <w:rFonts w:ascii="Arial" w:hAnsi="Arial" w:cs="Arial"/>
          <w:sz w:val="24"/>
          <w:szCs w:val="24"/>
        </w:rPr>
        <w:t xml:space="preserve"> rdv par OC</w:t>
      </w:r>
      <w:r>
        <w:rPr>
          <w:rFonts w:ascii="Arial" w:hAnsi="Arial" w:cs="Arial"/>
          <w:sz w:val="24"/>
          <w:szCs w:val="24"/>
        </w:rPr>
        <w:t>)</w:t>
      </w:r>
      <w:r w:rsidRPr="00B2672D">
        <w:rPr>
          <w:rFonts w:ascii="Arial" w:hAnsi="Arial" w:cs="Arial"/>
          <w:sz w:val="24"/>
          <w:szCs w:val="24"/>
        </w:rPr>
        <w:t>. L’OI communique sa réponse (acceptation ou refus) à l’OC dans le retour du Webservice.</w:t>
      </w:r>
    </w:p>
    <w:p w14:paraId="39EB8EF8" w14:textId="77777777" w:rsidR="00FF5AB8" w:rsidRDefault="00FF5AB8" w:rsidP="00D71315">
      <w:pPr>
        <w:pStyle w:val="Corpsdetexte"/>
        <w:spacing w:after="0"/>
        <w:rPr>
          <w:rFonts w:cs="Arial"/>
          <w:sz w:val="24"/>
          <w:szCs w:val="24"/>
        </w:rPr>
      </w:pPr>
    </w:p>
    <w:p w14:paraId="1CD880E9" w14:textId="59765BEB" w:rsidR="00FF5AB8" w:rsidRDefault="00537D19" w:rsidP="00D71315">
      <w:pPr>
        <w:pStyle w:val="Corpsdetexte"/>
        <w:spacing w:after="0"/>
        <w:rPr>
          <w:rFonts w:ascii="Arial" w:hAnsi="Arial" w:cs="Arial"/>
          <w:sz w:val="24"/>
          <w:szCs w:val="24"/>
        </w:rPr>
      </w:pPr>
      <w:r w:rsidRPr="00B2672D">
        <w:rPr>
          <w:rFonts w:ascii="Arial" w:hAnsi="Arial" w:cs="Arial"/>
          <w:sz w:val="24"/>
          <w:szCs w:val="24"/>
        </w:rPr>
        <w:t xml:space="preserve">Si </w:t>
      </w:r>
      <w:r>
        <w:rPr>
          <w:rFonts w:ascii="Arial" w:hAnsi="Arial" w:cs="Arial"/>
          <w:sz w:val="24"/>
          <w:szCs w:val="24"/>
        </w:rPr>
        <w:t xml:space="preserve">l’OI ne propose pas de Webservice de consultation de plans de charge ou si </w:t>
      </w:r>
      <w:r w:rsidRPr="00B2672D">
        <w:rPr>
          <w:rFonts w:ascii="Arial" w:hAnsi="Arial" w:cs="Arial"/>
          <w:sz w:val="24"/>
          <w:szCs w:val="24"/>
        </w:rPr>
        <w:t>le Webservice de consultation des plans de charge de l’OI n’est pas disponible ou si aucun créneau de rendez-vous n’est pr</w:t>
      </w:r>
      <w:r>
        <w:rPr>
          <w:rFonts w:ascii="Arial" w:hAnsi="Arial" w:cs="Arial"/>
          <w:sz w:val="24"/>
          <w:szCs w:val="24"/>
        </w:rPr>
        <w:t xml:space="preserve">oposé, l’OC a la possibilité d’utiliser </w:t>
      </w:r>
      <w:r w:rsidRPr="00B2672D">
        <w:rPr>
          <w:rFonts w:ascii="Arial" w:hAnsi="Arial" w:cs="Arial"/>
          <w:sz w:val="24"/>
          <w:szCs w:val="24"/>
        </w:rPr>
        <w:t>le mode dégradé de prise de rendez-vous</w:t>
      </w:r>
      <w:r>
        <w:rPr>
          <w:rFonts w:ascii="Arial" w:hAnsi="Arial" w:cs="Arial"/>
          <w:sz w:val="24"/>
          <w:szCs w:val="24"/>
        </w:rPr>
        <w:t>, en sélectionnant la valeur   MANUEL, pour le champ ‘</w:t>
      </w:r>
      <w:proofErr w:type="spellStart"/>
      <w:r w:rsidRPr="00BE4772">
        <w:rPr>
          <w:rFonts w:ascii="Arial" w:hAnsi="Arial" w:cs="Arial"/>
          <w:sz w:val="24"/>
          <w:szCs w:val="24"/>
        </w:rPr>
        <w:t>appointmentMode</w:t>
      </w:r>
      <w:proofErr w:type="spellEnd"/>
      <w:r>
        <w:rPr>
          <w:rFonts w:ascii="Arial" w:hAnsi="Arial" w:cs="Arial"/>
          <w:sz w:val="24"/>
          <w:szCs w:val="24"/>
        </w:rPr>
        <w:t>’.</w:t>
      </w:r>
    </w:p>
    <w:p w14:paraId="109019FD" w14:textId="77777777" w:rsidR="00D71315" w:rsidRDefault="00D71315" w:rsidP="00D71315">
      <w:pPr>
        <w:pStyle w:val="Corpsdetexte"/>
        <w:spacing w:after="0"/>
        <w:rPr>
          <w:rFonts w:cs="Arial"/>
          <w:sz w:val="24"/>
          <w:szCs w:val="24"/>
        </w:rPr>
      </w:pPr>
    </w:p>
    <w:p w14:paraId="38D622B1" w14:textId="77777777" w:rsidR="00537D19" w:rsidRDefault="00537D19" w:rsidP="00D71315">
      <w:pPr>
        <w:pStyle w:val="Corpsdetexte"/>
        <w:spacing w:after="0"/>
        <w:rPr>
          <w:rFonts w:ascii="Arial" w:hAnsi="Arial" w:cs="Arial"/>
          <w:sz w:val="24"/>
          <w:szCs w:val="24"/>
        </w:rPr>
      </w:pPr>
      <w:r>
        <w:rPr>
          <w:rFonts w:ascii="Arial" w:hAnsi="Arial" w:cs="Arial"/>
          <w:sz w:val="24"/>
          <w:szCs w:val="24"/>
        </w:rPr>
        <w:t xml:space="preserve">Comme en création, l’OI lui répond en temps différé via le webservice </w:t>
      </w:r>
      <w:proofErr w:type="spellStart"/>
      <w:r w:rsidRPr="003C547D">
        <w:rPr>
          <w:rFonts w:ascii="Arial" w:hAnsi="Arial" w:cs="Arial"/>
          <w:sz w:val="24"/>
          <w:szCs w:val="24"/>
        </w:rPr>
        <w:t>setTroubleTicketByValue</w:t>
      </w:r>
      <w:proofErr w:type="spellEnd"/>
      <w:r>
        <w:rPr>
          <w:rFonts w:ascii="Arial" w:hAnsi="Arial" w:cs="Arial"/>
          <w:sz w:val="24"/>
          <w:szCs w:val="24"/>
        </w:rPr>
        <w:t> </w:t>
      </w:r>
      <w:r w:rsidRPr="003C547D">
        <w:rPr>
          <w:rFonts w:ascii="Arial" w:hAnsi="Arial" w:cs="Arial"/>
          <w:sz w:val="24"/>
          <w:szCs w:val="24"/>
        </w:rPr>
        <w:t>(OI Case Information Notification</w:t>
      </w:r>
      <w:r>
        <w:rPr>
          <w:rFonts w:ascii="Arial" w:hAnsi="Arial" w:cs="Arial"/>
          <w:sz w:val="24"/>
          <w:szCs w:val="24"/>
        </w:rPr>
        <w:t>) :</w:t>
      </w:r>
    </w:p>
    <w:p w14:paraId="09FDB50C" w14:textId="77777777" w:rsidR="00537D19" w:rsidRDefault="00537D19" w:rsidP="00EC30E0">
      <w:pPr>
        <w:pStyle w:val="Corpsdetexte"/>
        <w:numPr>
          <w:ilvl w:val="0"/>
          <w:numId w:val="38"/>
        </w:numPr>
        <w:spacing w:after="0"/>
        <w:rPr>
          <w:rFonts w:ascii="Arial" w:hAnsi="Arial" w:cs="Arial"/>
          <w:sz w:val="24"/>
          <w:szCs w:val="24"/>
        </w:rPr>
      </w:pPr>
      <w:r>
        <w:rPr>
          <w:rFonts w:ascii="Arial" w:hAnsi="Arial" w:cs="Arial"/>
          <w:sz w:val="24"/>
          <w:szCs w:val="24"/>
        </w:rPr>
        <w:t>si une proposition lui convient, il l’indique dans le champ ‘</w:t>
      </w:r>
      <w:proofErr w:type="spellStart"/>
      <w:r>
        <w:rPr>
          <w:rFonts w:ascii="Arial" w:hAnsi="Arial" w:cs="Arial"/>
          <w:sz w:val="24"/>
          <w:szCs w:val="24"/>
        </w:rPr>
        <w:t>messageType</w:t>
      </w:r>
      <w:proofErr w:type="spellEnd"/>
      <w:r>
        <w:rPr>
          <w:rFonts w:ascii="Arial" w:hAnsi="Arial" w:cs="Arial"/>
          <w:sz w:val="24"/>
          <w:szCs w:val="24"/>
        </w:rPr>
        <w:t xml:space="preserve">’ avec la valeur REPONSE RDV (réservé au </w:t>
      </w:r>
      <w:r w:rsidRPr="003C547D">
        <w:rPr>
          <w:rFonts w:ascii="Arial" w:hAnsi="Arial" w:cs="Arial"/>
          <w:sz w:val="24"/>
          <w:szCs w:val="24"/>
        </w:rPr>
        <w:t>mode manuel)</w:t>
      </w:r>
      <w:r>
        <w:rPr>
          <w:rFonts w:ascii="Arial" w:hAnsi="Arial" w:cs="Arial"/>
          <w:sz w:val="24"/>
          <w:szCs w:val="24"/>
        </w:rPr>
        <w:t xml:space="preserve"> et communique la proposition retenue dans le champ ‘</w:t>
      </w:r>
      <w:proofErr w:type="spellStart"/>
      <w:r w:rsidRPr="0062203A">
        <w:rPr>
          <w:rFonts w:ascii="Arial" w:hAnsi="Arial" w:cs="Arial"/>
          <w:sz w:val="24"/>
          <w:szCs w:val="24"/>
        </w:rPr>
        <w:t>supplierPlannedActionDate</w:t>
      </w:r>
      <w:proofErr w:type="spellEnd"/>
      <w:r>
        <w:rPr>
          <w:rFonts w:ascii="Arial" w:hAnsi="Arial" w:cs="Arial"/>
          <w:sz w:val="24"/>
          <w:szCs w:val="24"/>
        </w:rPr>
        <w:t>’ .</w:t>
      </w:r>
    </w:p>
    <w:p w14:paraId="6517518B" w14:textId="77777777" w:rsidR="00FF5AB8" w:rsidRDefault="00537D19" w:rsidP="00EC30E0">
      <w:pPr>
        <w:pStyle w:val="Corpsdetexte"/>
        <w:numPr>
          <w:ilvl w:val="0"/>
          <w:numId w:val="38"/>
        </w:numPr>
        <w:spacing w:after="0"/>
        <w:rPr>
          <w:rFonts w:cs="Arial"/>
          <w:sz w:val="24"/>
          <w:szCs w:val="24"/>
        </w:rPr>
      </w:pPr>
      <w:r>
        <w:rPr>
          <w:rFonts w:ascii="Arial" w:hAnsi="Arial" w:cs="Arial"/>
          <w:sz w:val="24"/>
          <w:szCs w:val="24"/>
        </w:rPr>
        <w:t>si aucune proposition ne lui convient, il l’indique dans le champ ‘</w:t>
      </w:r>
      <w:proofErr w:type="spellStart"/>
      <w:r>
        <w:rPr>
          <w:rFonts w:ascii="Arial" w:hAnsi="Arial" w:cs="Arial"/>
          <w:sz w:val="24"/>
          <w:szCs w:val="24"/>
        </w:rPr>
        <w:t>messageType</w:t>
      </w:r>
      <w:proofErr w:type="spellEnd"/>
      <w:r>
        <w:rPr>
          <w:rFonts w:ascii="Arial" w:hAnsi="Arial" w:cs="Arial"/>
          <w:sz w:val="24"/>
          <w:szCs w:val="24"/>
        </w:rPr>
        <w:t xml:space="preserve">’ avec la valeur DEMANDE RDV. L’OC est alors invité à replanifier un rendez-vous en automatique ou manuel selon les possibilités. </w:t>
      </w:r>
    </w:p>
    <w:p w14:paraId="7CF4B083" w14:textId="77777777" w:rsidR="0070502A" w:rsidRDefault="0070502A"/>
    <w:p w14:paraId="52248CFF" w14:textId="77777777" w:rsidR="00FF5AB8" w:rsidRDefault="00537D19" w:rsidP="00D71315">
      <w:pPr>
        <w:pStyle w:val="Titre2"/>
        <w:numPr>
          <w:ilvl w:val="2"/>
          <w:numId w:val="25"/>
        </w:numPr>
        <w:rPr>
          <w:rFonts w:cs="Arial"/>
          <w:sz w:val="24"/>
          <w:szCs w:val="24"/>
        </w:rPr>
      </w:pPr>
      <w:bookmarkStart w:id="256" w:name="_Toc20086003"/>
      <w:r>
        <w:rPr>
          <w:rFonts w:cs="Arial"/>
          <w:sz w:val="24"/>
          <w:szCs w:val="24"/>
        </w:rPr>
        <w:t xml:space="preserve">Annulation </w:t>
      </w:r>
      <w:r w:rsidR="00FC27B7" w:rsidRPr="00B2672D">
        <w:rPr>
          <w:rFonts w:cs="Arial"/>
          <w:sz w:val="24"/>
          <w:szCs w:val="24"/>
        </w:rPr>
        <w:t>d’un ticket</w:t>
      </w:r>
      <w:bookmarkEnd w:id="256"/>
    </w:p>
    <w:p w14:paraId="5F41F2C5" w14:textId="052753DA" w:rsidR="00FC27B7" w:rsidRDefault="00FC27B7" w:rsidP="00D71315">
      <w:pPr>
        <w:pStyle w:val="Corpsdetexte"/>
        <w:spacing w:after="0"/>
        <w:rPr>
          <w:rFonts w:ascii="Arial" w:hAnsi="Arial" w:cs="Arial"/>
          <w:sz w:val="24"/>
          <w:szCs w:val="24"/>
        </w:rPr>
      </w:pPr>
      <w:r w:rsidRPr="00D71315">
        <w:rPr>
          <w:rFonts w:ascii="Arial" w:hAnsi="Arial" w:cs="Arial"/>
          <w:sz w:val="24"/>
          <w:szCs w:val="24"/>
        </w:rPr>
        <w:t>L’action Annulation d’un ticket (</w:t>
      </w:r>
      <w:r w:rsidR="00340F9C" w:rsidRPr="00D71315">
        <w:rPr>
          <w:rFonts w:ascii="Arial" w:hAnsi="Arial" w:cs="Arial"/>
          <w:sz w:val="24"/>
          <w:szCs w:val="24"/>
        </w:rPr>
        <w:t xml:space="preserve">champ ‘description’ = </w:t>
      </w:r>
      <w:r w:rsidRPr="00D71315">
        <w:rPr>
          <w:rFonts w:ascii="Arial" w:hAnsi="Arial" w:cs="Arial"/>
          <w:sz w:val="24"/>
          <w:szCs w:val="24"/>
        </w:rPr>
        <w:t xml:space="preserve">CASE CANCELATION) permet à l’OC d’annuler un ticket. Elle est réalisée en invoquant le Webservice </w:t>
      </w:r>
      <w:proofErr w:type="spellStart"/>
      <w:r w:rsidRPr="00D71315">
        <w:rPr>
          <w:rFonts w:ascii="Arial" w:hAnsi="Arial" w:cs="Arial"/>
          <w:sz w:val="24"/>
          <w:szCs w:val="24"/>
        </w:rPr>
        <w:t>setTroubleTicketByValue</w:t>
      </w:r>
      <w:proofErr w:type="spellEnd"/>
      <w:r w:rsidRPr="00D71315">
        <w:rPr>
          <w:rFonts w:ascii="Arial" w:hAnsi="Arial" w:cs="Arial"/>
          <w:sz w:val="24"/>
          <w:szCs w:val="24"/>
        </w:rPr>
        <w:t>.</w:t>
      </w:r>
    </w:p>
    <w:p w14:paraId="50C88752" w14:textId="77777777" w:rsidR="00D71315" w:rsidRPr="00D71315" w:rsidRDefault="00D71315" w:rsidP="00D71315">
      <w:pPr>
        <w:pStyle w:val="Corpsdetexte"/>
        <w:spacing w:after="0"/>
        <w:rPr>
          <w:rFonts w:ascii="Arial" w:hAnsi="Arial" w:cs="Arial"/>
          <w:sz w:val="24"/>
          <w:szCs w:val="24"/>
        </w:rPr>
      </w:pPr>
    </w:p>
    <w:p w14:paraId="000B4B22" w14:textId="77777777" w:rsidR="00FC27B7" w:rsidRPr="00D71315" w:rsidRDefault="00FC27B7" w:rsidP="00D71315">
      <w:pPr>
        <w:pStyle w:val="Corpsdetexte"/>
        <w:spacing w:after="0"/>
        <w:rPr>
          <w:rFonts w:ascii="Arial" w:hAnsi="Arial" w:cs="Arial"/>
          <w:sz w:val="24"/>
          <w:szCs w:val="24"/>
        </w:rPr>
      </w:pPr>
      <w:r w:rsidRPr="00D71315">
        <w:rPr>
          <w:rFonts w:ascii="Arial" w:hAnsi="Arial" w:cs="Arial"/>
          <w:sz w:val="24"/>
          <w:szCs w:val="24"/>
        </w:rPr>
        <w:t>L’annulation d’un ticket par l’OC n’est permise que lorsque le ticket est à l’état QUEUED.</w:t>
      </w:r>
    </w:p>
    <w:p w14:paraId="4C4E097A" w14:textId="77777777" w:rsidR="00FC27B7" w:rsidRDefault="00FC27B7" w:rsidP="00D71315">
      <w:pPr>
        <w:pStyle w:val="Corpsdetexte"/>
        <w:spacing w:after="0"/>
        <w:rPr>
          <w:rFonts w:ascii="Arial" w:hAnsi="Arial" w:cs="Arial"/>
          <w:sz w:val="24"/>
          <w:szCs w:val="24"/>
        </w:rPr>
      </w:pPr>
      <w:r w:rsidRPr="00D71315">
        <w:rPr>
          <w:rFonts w:ascii="Arial" w:hAnsi="Arial" w:cs="Arial"/>
          <w:sz w:val="24"/>
          <w:szCs w:val="24"/>
        </w:rPr>
        <w:t>L’OC passe le ticket à l’état CLOSED.</w:t>
      </w:r>
    </w:p>
    <w:p w14:paraId="68CE7B04" w14:textId="77777777" w:rsidR="0070502A" w:rsidRPr="00B2672D" w:rsidRDefault="0070502A" w:rsidP="00C7644F">
      <w:pPr>
        <w:pStyle w:val="Corpsdetexte"/>
        <w:rPr>
          <w:rFonts w:ascii="Arial" w:hAnsi="Arial" w:cs="Arial"/>
          <w:sz w:val="24"/>
          <w:szCs w:val="24"/>
        </w:rPr>
      </w:pPr>
    </w:p>
    <w:p w14:paraId="54522CEE" w14:textId="77777777" w:rsidR="00FF5AB8" w:rsidRDefault="00FC27B7" w:rsidP="0079281D">
      <w:pPr>
        <w:pStyle w:val="Titre2"/>
        <w:numPr>
          <w:ilvl w:val="2"/>
          <w:numId w:val="25"/>
        </w:numPr>
        <w:rPr>
          <w:rFonts w:cs="Arial"/>
          <w:sz w:val="24"/>
          <w:szCs w:val="24"/>
        </w:rPr>
      </w:pPr>
      <w:bookmarkStart w:id="257" w:name="_Toc20086004"/>
      <w:r w:rsidRPr="00B2672D">
        <w:rPr>
          <w:rFonts w:cs="Arial"/>
          <w:sz w:val="24"/>
          <w:szCs w:val="24"/>
        </w:rPr>
        <w:t>Prise en charge d’un ticket</w:t>
      </w:r>
      <w:bookmarkEnd w:id="257"/>
    </w:p>
    <w:p w14:paraId="6F92968D" w14:textId="77777777" w:rsidR="00FC27B7" w:rsidRPr="00B2672D" w:rsidRDefault="00FC27B7" w:rsidP="0084792C">
      <w:pPr>
        <w:pStyle w:val="Corpsdetexte"/>
        <w:rPr>
          <w:rFonts w:ascii="Arial" w:hAnsi="Arial" w:cs="Arial"/>
          <w:sz w:val="24"/>
          <w:szCs w:val="24"/>
        </w:rPr>
      </w:pPr>
      <w:r w:rsidRPr="00B2672D">
        <w:rPr>
          <w:rFonts w:ascii="Arial" w:hAnsi="Arial" w:cs="Arial"/>
          <w:sz w:val="24"/>
          <w:szCs w:val="24"/>
        </w:rPr>
        <w:t>L’action Prise en charge d’un ticket (</w:t>
      </w:r>
      <w:r w:rsidR="00340F9C">
        <w:rPr>
          <w:rFonts w:ascii="Arial" w:hAnsi="Arial" w:cs="Arial"/>
          <w:sz w:val="24"/>
          <w:szCs w:val="24"/>
        </w:rPr>
        <w:t xml:space="preserve">champ ‘description’ = </w:t>
      </w:r>
      <w:r w:rsidRPr="00B2672D">
        <w:rPr>
          <w:rFonts w:ascii="Arial" w:hAnsi="Arial" w:cs="Arial"/>
          <w:sz w:val="24"/>
          <w:szCs w:val="24"/>
        </w:rPr>
        <w:t xml:space="preserve">CASE SOLVING NOTIFICATION) permet à l’OI d’informer l’OC du démarrage du traitement du ticket. Elle est réalisée en invoquant le Webservice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14:paraId="65A6953C" w14:textId="77777777" w:rsidR="00FC27B7" w:rsidRPr="00B2672D" w:rsidRDefault="00FC27B7" w:rsidP="00421847">
      <w:pPr>
        <w:pStyle w:val="Corpsdetexte"/>
        <w:rPr>
          <w:rFonts w:ascii="Arial" w:hAnsi="Arial" w:cs="Arial"/>
          <w:sz w:val="24"/>
          <w:szCs w:val="24"/>
        </w:rPr>
      </w:pPr>
    </w:p>
    <w:p w14:paraId="42B7FBEF" w14:textId="77777777" w:rsidR="00FC27B7" w:rsidRPr="00B2672D" w:rsidRDefault="00FC27B7" w:rsidP="00421847">
      <w:pPr>
        <w:pStyle w:val="Corpsdetexte"/>
        <w:rPr>
          <w:rFonts w:ascii="Arial" w:hAnsi="Arial" w:cs="Arial"/>
          <w:sz w:val="24"/>
          <w:szCs w:val="24"/>
        </w:rPr>
      </w:pPr>
      <w:r w:rsidRPr="00B2672D">
        <w:rPr>
          <w:rFonts w:ascii="Arial" w:hAnsi="Arial" w:cs="Arial"/>
          <w:sz w:val="24"/>
          <w:szCs w:val="24"/>
        </w:rPr>
        <w:t xml:space="preserve">L’OI passe le ticket </w:t>
      </w:r>
      <w:r w:rsidR="00340F9C">
        <w:rPr>
          <w:rFonts w:ascii="Arial" w:hAnsi="Arial" w:cs="Arial"/>
          <w:sz w:val="24"/>
          <w:szCs w:val="24"/>
        </w:rPr>
        <w:t>de l’état QUEUED à</w:t>
      </w:r>
      <w:r w:rsidR="00340F9C" w:rsidRPr="00B2672D">
        <w:rPr>
          <w:rFonts w:ascii="Arial" w:hAnsi="Arial" w:cs="Arial"/>
          <w:sz w:val="24"/>
          <w:szCs w:val="24"/>
        </w:rPr>
        <w:t xml:space="preserve"> </w:t>
      </w:r>
      <w:r w:rsidRPr="00B2672D">
        <w:rPr>
          <w:rFonts w:ascii="Arial" w:hAnsi="Arial" w:cs="Arial"/>
          <w:sz w:val="24"/>
          <w:szCs w:val="24"/>
        </w:rPr>
        <w:t>l’état OPENACTIVE et communique à l’OC les coordonnées du guichet SAV en charge de son ticket.</w:t>
      </w:r>
    </w:p>
    <w:p w14:paraId="2748D133" w14:textId="77777777" w:rsidR="00FC27B7" w:rsidRPr="00B2672D" w:rsidRDefault="00FC27B7" w:rsidP="00421847">
      <w:pPr>
        <w:pStyle w:val="Corpsdetexte"/>
        <w:rPr>
          <w:rFonts w:ascii="Arial" w:hAnsi="Arial" w:cs="Arial"/>
          <w:sz w:val="24"/>
          <w:szCs w:val="24"/>
        </w:rPr>
      </w:pPr>
      <w:r w:rsidRPr="00B2672D">
        <w:rPr>
          <w:rFonts w:ascii="Arial" w:hAnsi="Arial" w:cs="Arial"/>
          <w:sz w:val="24"/>
          <w:szCs w:val="24"/>
        </w:rPr>
        <w:t>L’OI peut également informer l’OC de la date de résolution estimée.</w:t>
      </w:r>
    </w:p>
    <w:p w14:paraId="2F8E4F0B" w14:textId="77777777" w:rsidR="00340F9C" w:rsidRDefault="00340F9C" w:rsidP="00421847">
      <w:pPr>
        <w:pStyle w:val="Corpsdetexte"/>
        <w:rPr>
          <w:rFonts w:ascii="Arial" w:hAnsi="Arial" w:cs="Arial"/>
          <w:sz w:val="24"/>
          <w:szCs w:val="24"/>
        </w:rPr>
      </w:pPr>
    </w:p>
    <w:p w14:paraId="34F93016" w14:textId="77777777" w:rsidR="0079281D" w:rsidRDefault="0079281D">
      <w:pPr>
        <w:rPr>
          <w:rFonts w:ascii="Arial" w:eastAsia="Arial Unicode MS" w:hAnsi="Arial" w:cs="Arial"/>
          <w:b/>
          <w:color w:val="999999"/>
        </w:rPr>
      </w:pPr>
      <w:r>
        <w:rPr>
          <w:rFonts w:cs="Arial"/>
        </w:rPr>
        <w:br w:type="page"/>
      </w:r>
    </w:p>
    <w:p w14:paraId="017B37B6" w14:textId="1E1C0BB0" w:rsidR="00FF5AB8" w:rsidRDefault="0086248E" w:rsidP="0079281D">
      <w:pPr>
        <w:pStyle w:val="Titre2"/>
        <w:numPr>
          <w:ilvl w:val="2"/>
          <w:numId w:val="25"/>
        </w:numPr>
        <w:rPr>
          <w:rFonts w:cs="Arial"/>
          <w:sz w:val="24"/>
          <w:szCs w:val="24"/>
        </w:rPr>
      </w:pPr>
      <w:bookmarkStart w:id="258" w:name="_Toc20086005"/>
      <w:r w:rsidRPr="00B2672D">
        <w:rPr>
          <w:rFonts w:cs="Arial"/>
          <w:sz w:val="24"/>
          <w:szCs w:val="24"/>
        </w:rPr>
        <w:t>Suivi de l’avancement du traitement du ticket</w:t>
      </w:r>
      <w:bookmarkEnd w:id="258"/>
    </w:p>
    <w:p w14:paraId="6F14E501" w14:textId="77777777" w:rsidR="0086248E" w:rsidRPr="00B2672D" w:rsidRDefault="0086248E" w:rsidP="0086248E">
      <w:pPr>
        <w:pStyle w:val="Corpsdetexte"/>
        <w:rPr>
          <w:rFonts w:ascii="Arial" w:hAnsi="Arial" w:cs="Arial"/>
          <w:sz w:val="24"/>
          <w:szCs w:val="24"/>
        </w:rPr>
      </w:pPr>
      <w:r w:rsidRPr="00B2672D">
        <w:rPr>
          <w:rFonts w:ascii="Arial" w:hAnsi="Arial" w:cs="Arial"/>
          <w:sz w:val="24"/>
          <w:szCs w:val="24"/>
        </w:rPr>
        <w:t>A partir du moment où l’OI a pris en charge un ticket (</w:t>
      </w:r>
      <w:r>
        <w:rPr>
          <w:rFonts w:ascii="Arial" w:hAnsi="Arial" w:cs="Arial"/>
          <w:sz w:val="24"/>
          <w:szCs w:val="24"/>
        </w:rPr>
        <w:t>passage de l’état QUEUED à l’état</w:t>
      </w:r>
      <w:r w:rsidRPr="00B2672D">
        <w:rPr>
          <w:rFonts w:ascii="Arial" w:hAnsi="Arial" w:cs="Arial"/>
          <w:sz w:val="24"/>
          <w:szCs w:val="24"/>
        </w:rPr>
        <w:t xml:space="preserve"> OPENACTIVE), il doit communiquer sur l’avancement du traitement de la signalisation, en informant l’OC de la prochaine action de résolution</w:t>
      </w:r>
      <w:r>
        <w:rPr>
          <w:rFonts w:ascii="Arial" w:hAnsi="Arial" w:cs="Arial"/>
          <w:sz w:val="24"/>
          <w:szCs w:val="24"/>
        </w:rPr>
        <w:t xml:space="preserve"> (champ ‘</w:t>
      </w:r>
      <w:proofErr w:type="spellStart"/>
      <w:r>
        <w:rPr>
          <w:rFonts w:ascii="Arial" w:hAnsi="Arial" w:cs="Arial"/>
          <w:sz w:val="24"/>
          <w:szCs w:val="24"/>
        </w:rPr>
        <w:t>supplierResolutionAction</w:t>
      </w:r>
      <w:proofErr w:type="spellEnd"/>
      <w:r>
        <w:rPr>
          <w:rFonts w:ascii="Arial" w:hAnsi="Arial" w:cs="Arial"/>
          <w:sz w:val="24"/>
          <w:szCs w:val="24"/>
        </w:rPr>
        <w:t>’)</w:t>
      </w:r>
      <w:r w:rsidRPr="00B2672D">
        <w:rPr>
          <w:rFonts w:ascii="Arial" w:hAnsi="Arial" w:cs="Arial"/>
          <w:sz w:val="24"/>
          <w:szCs w:val="24"/>
        </w:rPr>
        <w:t>, de son statut</w:t>
      </w:r>
      <w:r>
        <w:rPr>
          <w:rFonts w:ascii="Arial" w:hAnsi="Arial" w:cs="Arial"/>
          <w:sz w:val="24"/>
          <w:szCs w:val="24"/>
        </w:rPr>
        <w:t xml:space="preserve"> (champ ‘</w:t>
      </w:r>
      <w:proofErr w:type="spellStart"/>
      <w:r w:rsidRPr="00DB1E2A">
        <w:rPr>
          <w:rFonts w:ascii="Arial" w:hAnsi="Arial" w:cs="Arial"/>
          <w:sz w:val="24"/>
          <w:szCs w:val="24"/>
        </w:rPr>
        <w:t>supplierResolutionState</w:t>
      </w:r>
      <w:proofErr w:type="spellEnd"/>
      <w:r>
        <w:rPr>
          <w:rFonts w:ascii="Arial" w:hAnsi="Arial" w:cs="Arial"/>
          <w:sz w:val="24"/>
          <w:szCs w:val="24"/>
        </w:rPr>
        <w:t xml:space="preserve">’) </w:t>
      </w:r>
      <w:r w:rsidRPr="00B2672D">
        <w:rPr>
          <w:rFonts w:ascii="Arial" w:hAnsi="Arial" w:cs="Arial"/>
          <w:sz w:val="24"/>
          <w:szCs w:val="24"/>
        </w:rPr>
        <w:t>et de sa date prévisionnelle</w:t>
      </w:r>
      <w:r>
        <w:rPr>
          <w:rFonts w:ascii="Arial" w:hAnsi="Arial" w:cs="Arial"/>
          <w:sz w:val="24"/>
          <w:szCs w:val="24"/>
        </w:rPr>
        <w:t xml:space="preserve"> (champ ‘</w:t>
      </w:r>
      <w:proofErr w:type="spellStart"/>
      <w:r w:rsidRPr="009E3C20">
        <w:rPr>
          <w:rFonts w:ascii="Arial" w:hAnsi="Arial" w:cs="Arial"/>
          <w:sz w:val="24"/>
          <w:szCs w:val="24"/>
        </w:rPr>
        <w:t>supplierPlannedActionDate</w:t>
      </w:r>
      <w:proofErr w:type="spellEnd"/>
      <w:r>
        <w:rPr>
          <w:rFonts w:ascii="Arial" w:hAnsi="Arial" w:cs="Arial"/>
          <w:sz w:val="24"/>
          <w:szCs w:val="24"/>
        </w:rPr>
        <w:t xml:space="preserve">’) </w:t>
      </w:r>
      <w:r w:rsidRPr="00B2672D">
        <w:rPr>
          <w:rFonts w:ascii="Arial" w:hAnsi="Arial" w:cs="Arial"/>
          <w:sz w:val="24"/>
          <w:szCs w:val="24"/>
        </w:rPr>
        <w:t>(</w:t>
      </w:r>
      <w:r>
        <w:rPr>
          <w:rFonts w:ascii="Arial" w:hAnsi="Arial" w:cs="Arial"/>
          <w:sz w:val="24"/>
          <w:szCs w:val="24"/>
        </w:rPr>
        <w:t xml:space="preserve">ex. </w:t>
      </w:r>
      <w:r w:rsidRPr="00B2672D">
        <w:rPr>
          <w:rFonts w:ascii="Arial" w:hAnsi="Arial" w:cs="Arial"/>
          <w:sz w:val="24"/>
          <w:szCs w:val="24"/>
        </w:rPr>
        <w:t>intervention d’un technicien avec ou sans rendez-vous pour les accès FTTH).</w:t>
      </w:r>
    </w:p>
    <w:p w14:paraId="0FA257CB" w14:textId="77777777" w:rsidR="0086248E" w:rsidRPr="00B2672D" w:rsidRDefault="0086248E" w:rsidP="0079281D">
      <w:pPr>
        <w:pStyle w:val="Corpsdetexte"/>
        <w:spacing w:after="0"/>
        <w:rPr>
          <w:rFonts w:ascii="Arial" w:hAnsi="Arial" w:cs="Arial"/>
          <w:sz w:val="24"/>
          <w:szCs w:val="24"/>
        </w:rPr>
      </w:pPr>
      <w:r w:rsidRPr="00B2672D">
        <w:rPr>
          <w:rFonts w:ascii="Arial" w:hAnsi="Arial" w:cs="Arial"/>
          <w:sz w:val="24"/>
          <w:szCs w:val="24"/>
        </w:rPr>
        <w:t>L’état de la résolution</w:t>
      </w:r>
      <w:r>
        <w:rPr>
          <w:rFonts w:ascii="Arial" w:hAnsi="Arial" w:cs="Arial"/>
          <w:sz w:val="24"/>
          <w:szCs w:val="24"/>
        </w:rPr>
        <w:t>, c</w:t>
      </w:r>
      <w:r w:rsidRPr="0086248E">
        <w:rPr>
          <w:rFonts w:ascii="Arial" w:hAnsi="Arial" w:cs="Arial"/>
          <w:sz w:val="24"/>
          <w:szCs w:val="24"/>
        </w:rPr>
        <w:t>hamp ‘</w:t>
      </w:r>
      <w:proofErr w:type="spellStart"/>
      <w:r w:rsidR="000C2608" w:rsidRPr="000C2608">
        <w:rPr>
          <w:rFonts w:ascii="Arial" w:hAnsi="Arial" w:cs="Arial"/>
          <w:sz w:val="24"/>
          <w:szCs w:val="24"/>
        </w:rPr>
        <w:t>supplierResolutionState</w:t>
      </w:r>
      <w:proofErr w:type="spellEnd"/>
      <w:r w:rsidRPr="0086248E">
        <w:rPr>
          <w:rFonts w:ascii="Arial" w:hAnsi="Arial" w:cs="Arial"/>
          <w:sz w:val="24"/>
          <w:szCs w:val="24"/>
        </w:rPr>
        <w:t>’</w:t>
      </w:r>
      <w:r w:rsidRPr="00B2672D">
        <w:rPr>
          <w:rFonts w:ascii="Arial" w:hAnsi="Arial" w:cs="Arial"/>
          <w:sz w:val="24"/>
          <w:szCs w:val="24"/>
        </w:rPr>
        <w:t xml:space="preserve"> peut prendre les valeurs :</w:t>
      </w:r>
    </w:p>
    <w:p w14:paraId="620ED27F" w14:textId="77777777" w:rsidR="0086248E" w:rsidRPr="00905E9F" w:rsidRDefault="00012F66" w:rsidP="00EC30E0">
      <w:pPr>
        <w:pStyle w:val="Corpsdetexte"/>
        <w:numPr>
          <w:ilvl w:val="0"/>
          <w:numId w:val="32"/>
        </w:numPr>
        <w:spacing w:after="0"/>
        <w:rPr>
          <w:rFonts w:ascii="Arial" w:hAnsi="Arial" w:cs="Arial"/>
          <w:sz w:val="24"/>
          <w:szCs w:val="24"/>
        </w:rPr>
      </w:pPr>
      <w:r w:rsidRPr="0079281D">
        <w:rPr>
          <w:rFonts w:ascii="Arial" w:hAnsi="Arial" w:cs="Arial"/>
          <w:b/>
          <w:sz w:val="24"/>
          <w:szCs w:val="24"/>
        </w:rPr>
        <w:t>ACTION A DEFINIR</w:t>
      </w:r>
      <w:r w:rsidRPr="00905E9F">
        <w:rPr>
          <w:rFonts w:ascii="Arial" w:hAnsi="Arial" w:cs="Arial"/>
          <w:sz w:val="24"/>
          <w:szCs w:val="24"/>
        </w:rPr>
        <w:t> : indique que le diagnostic n’est pas terminé et que l’action de résolution n’a pas encore été déterminée. La date prévisionnelle donnée par l’OI est estimée.</w:t>
      </w:r>
    </w:p>
    <w:p w14:paraId="6DAE447A" w14:textId="77777777" w:rsidR="0086248E" w:rsidRPr="00B2672D" w:rsidRDefault="0086248E" w:rsidP="00EC30E0">
      <w:pPr>
        <w:pStyle w:val="Corpsdetexte"/>
        <w:numPr>
          <w:ilvl w:val="0"/>
          <w:numId w:val="32"/>
        </w:numPr>
        <w:spacing w:after="0"/>
        <w:rPr>
          <w:rFonts w:ascii="Arial" w:hAnsi="Arial" w:cs="Arial"/>
          <w:sz w:val="24"/>
          <w:szCs w:val="24"/>
        </w:rPr>
      </w:pPr>
      <w:r w:rsidRPr="0079281D">
        <w:rPr>
          <w:rFonts w:ascii="Arial" w:hAnsi="Arial" w:cs="Arial"/>
          <w:b/>
          <w:sz w:val="24"/>
          <w:szCs w:val="24"/>
        </w:rPr>
        <w:t>ACTION PREVUE</w:t>
      </w:r>
      <w:r w:rsidRPr="00B2672D">
        <w:rPr>
          <w:rFonts w:ascii="Arial" w:hAnsi="Arial" w:cs="Arial"/>
          <w:sz w:val="24"/>
          <w:szCs w:val="24"/>
        </w:rPr>
        <w:t> : l’action de résolution est définie mais n’est pas encore planifiée. La date prévisionnelle donnée par l’OI est estimée. Le passage à l’état ACTION PREVUE est facultatif.</w:t>
      </w:r>
    </w:p>
    <w:p w14:paraId="5185DD34" w14:textId="77777777" w:rsidR="0086248E" w:rsidRPr="00B2672D" w:rsidRDefault="0086248E" w:rsidP="00EC30E0">
      <w:pPr>
        <w:pStyle w:val="Corpsdetexte"/>
        <w:numPr>
          <w:ilvl w:val="0"/>
          <w:numId w:val="32"/>
        </w:numPr>
        <w:spacing w:after="0"/>
        <w:rPr>
          <w:rFonts w:ascii="Arial" w:hAnsi="Arial" w:cs="Arial"/>
          <w:sz w:val="24"/>
          <w:szCs w:val="24"/>
        </w:rPr>
      </w:pPr>
      <w:r w:rsidRPr="0079281D">
        <w:rPr>
          <w:rFonts w:ascii="Arial" w:hAnsi="Arial" w:cs="Arial"/>
          <w:b/>
          <w:sz w:val="24"/>
          <w:szCs w:val="24"/>
        </w:rPr>
        <w:t>ACTION PLANIFIEE :</w:t>
      </w:r>
      <w:r w:rsidRPr="00B2672D">
        <w:rPr>
          <w:rFonts w:ascii="Arial" w:hAnsi="Arial" w:cs="Arial"/>
          <w:sz w:val="24"/>
          <w:szCs w:val="24"/>
        </w:rPr>
        <w:t xml:space="preserve"> l’action de résolution est définie et planifiée. La date prévisionnelle donnée par l’OI est la date planifiée de l’action de résolution.</w:t>
      </w:r>
    </w:p>
    <w:p w14:paraId="1783E87D" w14:textId="77777777" w:rsidR="0086248E" w:rsidRDefault="0086248E" w:rsidP="00EC30E0">
      <w:pPr>
        <w:pStyle w:val="Corpsdetexte"/>
        <w:numPr>
          <w:ilvl w:val="0"/>
          <w:numId w:val="32"/>
        </w:numPr>
        <w:spacing w:after="0"/>
        <w:rPr>
          <w:rFonts w:ascii="Arial" w:hAnsi="Arial" w:cs="Arial"/>
          <w:sz w:val="24"/>
          <w:szCs w:val="24"/>
        </w:rPr>
      </w:pPr>
      <w:r w:rsidRPr="0079281D">
        <w:rPr>
          <w:rFonts w:ascii="Arial" w:hAnsi="Arial" w:cs="Arial"/>
          <w:b/>
          <w:sz w:val="24"/>
          <w:szCs w:val="24"/>
        </w:rPr>
        <w:t>NOUVELLE ACTION A PREVOIR :</w:t>
      </w:r>
      <w:r w:rsidRPr="00B2672D">
        <w:rPr>
          <w:rFonts w:ascii="Arial" w:hAnsi="Arial" w:cs="Arial"/>
          <w:sz w:val="24"/>
          <w:szCs w:val="24"/>
        </w:rPr>
        <w:t xml:space="preserve"> l’action planifiée a été réalisée mais n’a pas été efficace, une nouvelle action doit être déterminée et planifiée. Le passage dans cet état est obligatoire dans ce cas pour informer l’OC. La date prévisionnelle donnée par l’OI est la nouvelle date estimée.</w:t>
      </w:r>
    </w:p>
    <w:p w14:paraId="3A7AB9A9" w14:textId="0DCC83BB" w:rsidR="00022CAF" w:rsidRPr="00E309FD" w:rsidRDefault="00012F66" w:rsidP="00EC30E0">
      <w:pPr>
        <w:pStyle w:val="Corpsdetexte"/>
        <w:numPr>
          <w:ilvl w:val="0"/>
          <w:numId w:val="32"/>
        </w:numPr>
        <w:spacing w:after="0"/>
        <w:rPr>
          <w:rFonts w:ascii="Arial" w:hAnsi="Arial" w:cs="Arial"/>
          <w:sz w:val="24"/>
          <w:szCs w:val="24"/>
        </w:rPr>
      </w:pPr>
      <w:r w:rsidRPr="0079281D">
        <w:rPr>
          <w:rFonts w:ascii="Arial" w:hAnsi="Arial" w:cs="Arial"/>
          <w:b/>
          <w:sz w:val="24"/>
          <w:szCs w:val="24"/>
        </w:rPr>
        <w:t>ACTION TERMINEE</w:t>
      </w:r>
      <w:r w:rsidR="000C2608" w:rsidRPr="0079281D">
        <w:rPr>
          <w:rFonts w:ascii="Arial" w:hAnsi="Arial" w:cs="Arial"/>
          <w:b/>
        </w:rPr>
        <w:t> :</w:t>
      </w:r>
      <w:r w:rsidR="000C2608" w:rsidRPr="000C2608">
        <w:rPr>
          <w:rFonts w:ascii="Arial" w:hAnsi="Arial" w:cs="Arial"/>
        </w:rPr>
        <w:t xml:space="preserve"> </w:t>
      </w:r>
      <w:r w:rsidR="000C2608" w:rsidRPr="000C2608">
        <w:rPr>
          <w:rFonts w:ascii="Arial" w:hAnsi="Arial" w:cs="Arial"/>
          <w:sz w:val="24"/>
          <w:szCs w:val="24"/>
        </w:rPr>
        <w:t xml:space="preserve">l’action de résolution est terminée. </w:t>
      </w:r>
      <w:r w:rsidR="00951CCD">
        <w:rPr>
          <w:rFonts w:ascii="Arial" w:hAnsi="Arial" w:cs="Arial"/>
          <w:sz w:val="24"/>
          <w:szCs w:val="24"/>
        </w:rPr>
        <w:t>Cette valeur n’est possible qu</w:t>
      </w:r>
      <w:r w:rsidR="0079281D">
        <w:rPr>
          <w:rFonts w:ascii="Arial" w:hAnsi="Arial" w:cs="Arial"/>
          <w:sz w:val="24"/>
          <w:szCs w:val="24"/>
        </w:rPr>
        <w:t>’aux</w:t>
      </w:r>
      <w:r w:rsidR="00951CCD">
        <w:rPr>
          <w:rFonts w:ascii="Arial" w:hAnsi="Arial" w:cs="Arial"/>
          <w:sz w:val="24"/>
          <w:szCs w:val="24"/>
        </w:rPr>
        <w:t xml:space="preserve"> état</w:t>
      </w:r>
      <w:r w:rsidR="0079281D">
        <w:rPr>
          <w:rFonts w:ascii="Arial" w:hAnsi="Arial" w:cs="Arial"/>
          <w:sz w:val="24"/>
          <w:szCs w:val="24"/>
        </w:rPr>
        <w:t>s</w:t>
      </w:r>
      <w:r w:rsidR="00951CCD">
        <w:rPr>
          <w:rFonts w:ascii="Arial" w:hAnsi="Arial" w:cs="Arial"/>
          <w:sz w:val="24"/>
          <w:szCs w:val="24"/>
        </w:rPr>
        <w:t xml:space="preserve"> CL</w:t>
      </w:r>
      <w:r w:rsidR="0079281D">
        <w:rPr>
          <w:rFonts w:ascii="Arial" w:hAnsi="Arial" w:cs="Arial"/>
          <w:sz w:val="24"/>
          <w:szCs w:val="24"/>
        </w:rPr>
        <w:t>EARED et CLOSED</w:t>
      </w:r>
      <w:r w:rsidR="00951CCD">
        <w:rPr>
          <w:rFonts w:ascii="Arial" w:hAnsi="Arial" w:cs="Arial"/>
          <w:sz w:val="24"/>
          <w:szCs w:val="24"/>
        </w:rPr>
        <w:t>.</w:t>
      </w:r>
    </w:p>
    <w:p w14:paraId="11314F5B" w14:textId="1AB98EB3" w:rsidR="0086248E" w:rsidRPr="00E309FD" w:rsidRDefault="00944CFF" w:rsidP="00EC30E0">
      <w:pPr>
        <w:pStyle w:val="Corpsdetexte"/>
        <w:numPr>
          <w:ilvl w:val="0"/>
          <w:numId w:val="32"/>
        </w:numPr>
        <w:spacing w:after="0"/>
        <w:rPr>
          <w:rFonts w:ascii="Arial" w:hAnsi="Arial" w:cs="Arial"/>
          <w:sz w:val="24"/>
          <w:szCs w:val="24"/>
        </w:rPr>
      </w:pPr>
      <w:r w:rsidRPr="0079281D">
        <w:rPr>
          <w:rFonts w:ascii="Arial" w:hAnsi="Arial" w:cs="Arial"/>
          <w:b/>
          <w:sz w:val="24"/>
          <w:szCs w:val="24"/>
        </w:rPr>
        <w:t>ACTION ANNULEE</w:t>
      </w:r>
      <w:r w:rsidR="000C2608" w:rsidRPr="0079281D">
        <w:rPr>
          <w:rFonts w:ascii="Arial" w:hAnsi="Arial" w:cs="Arial"/>
          <w:b/>
          <w:sz w:val="24"/>
          <w:szCs w:val="24"/>
        </w:rPr>
        <w:t> :</w:t>
      </w:r>
      <w:r w:rsidR="000C2608" w:rsidRPr="000C2608">
        <w:rPr>
          <w:rFonts w:ascii="Arial" w:hAnsi="Arial" w:cs="Arial"/>
          <w:sz w:val="24"/>
          <w:szCs w:val="24"/>
        </w:rPr>
        <w:t xml:space="preserve"> l’action de résolution n’a pas été menée à son terme car le ticket a été annulé. </w:t>
      </w:r>
      <w:r w:rsidR="00951CCD">
        <w:rPr>
          <w:rFonts w:ascii="Arial" w:hAnsi="Arial" w:cs="Arial"/>
          <w:sz w:val="24"/>
          <w:szCs w:val="24"/>
        </w:rPr>
        <w:t>Cette valeur n’est possible qu’à l’état CLOSED.</w:t>
      </w:r>
    </w:p>
    <w:p w14:paraId="2BBE0A0F" w14:textId="77777777" w:rsidR="0086248E" w:rsidRPr="00045656" w:rsidRDefault="0086248E" w:rsidP="0079281D">
      <w:pPr>
        <w:pStyle w:val="Corpsdetexte"/>
        <w:spacing w:after="0"/>
        <w:rPr>
          <w:rFonts w:ascii="Arial" w:hAnsi="Arial" w:cs="Arial"/>
          <w:sz w:val="24"/>
          <w:szCs w:val="24"/>
          <w:highlight w:val="green"/>
        </w:rPr>
      </w:pPr>
    </w:p>
    <w:p w14:paraId="3494BD8A" w14:textId="77777777" w:rsidR="0086248E" w:rsidRDefault="0086248E" w:rsidP="0086248E">
      <w:pPr>
        <w:pStyle w:val="Corpsdetexte"/>
        <w:rPr>
          <w:rFonts w:ascii="Arial" w:hAnsi="Arial" w:cs="Arial"/>
          <w:sz w:val="24"/>
          <w:szCs w:val="24"/>
        </w:rPr>
      </w:pPr>
      <w:r w:rsidRPr="00E309FD">
        <w:rPr>
          <w:rFonts w:ascii="Arial" w:hAnsi="Arial" w:cs="Arial"/>
          <w:sz w:val="24"/>
          <w:szCs w:val="24"/>
        </w:rPr>
        <w:t>Tout changement d’état de la résolution ou de date prévisionnelle doit donne</w:t>
      </w:r>
      <w:r w:rsidR="00944CFF">
        <w:rPr>
          <w:rFonts w:ascii="Arial" w:hAnsi="Arial" w:cs="Arial"/>
          <w:sz w:val="24"/>
          <w:szCs w:val="24"/>
        </w:rPr>
        <w:t>r lieu à une information de l’OI vers l’OC, via l’utilisation du WS « </w:t>
      </w:r>
      <w:proofErr w:type="spellStart"/>
      <w:r w:rsidR="00944CFF">
        <w:rPr>
          <w:rFonts w:ascii="Arial" w:hAnsi="Arial" w:cs="Arial"/>
          <w:sz w:val="24"/>
          <w:szCs w:val="24"/>
        </w:rPr>
        <w:t>setTroubleTicketByValue</w:t>
      </w:r>
      <w:proofErr w:type="spellEnd"/>
      <w:r w:rsidR="00944CFF">
        <w:rPr>
          <w:rFonts w:ascii="Arial" w:hAnsi="Arial" w:cs="Arial"/>
          <w:sz w:val="24"/>
          <w:szCs w:val="24"/>
        </w:rPr>
        <w:t> » mis à disposition par l’OC.</w:t>
      </w:r>
    </w:p>
    <w:p w14:paraId="493813AD" w14:textId="77E64794" w:rsidR="00D60BD0" w:rsidRDefault="00951CCD" w:rsidP="0086248E">
      <w:pPr>
        <w:pStyle w:val="Corpsdetexte"/>
        <w:rPr>
          <w:rFonts w:ascii="Arial" w:hAnsi="Arial" w:cs="Arial"/>
          <w:sz w:val="24"/>
          <w:szCs w:val="24"/>
        </w:rPr>
      </w:pPr>
      <w:r>
        <w:rPr>
          <w:rFonts w:ascii="Arial" w:hAnsi="Arial" w:cs="Arial"/>
          <w:sz w:val="24"/>
          <w:szCs w:val="24"/>
        </w:rPr>
        <w:t>Dans certains cas particuliers, c’est l’action de l’OC, via l’utilisation du WS « </w:t>
      </w:r>
      <w:proofErr w:type="spellStart"/>
      <w:r>
        <w:rPr>
          <w:rFonts w:ascii="Arial" w:hAnsi="Arial" w:cs="Arial"/>
          <w:sz w:val="24"/>
          <w:szCs w:val="24"/>
        </w:rPr>
        <w:t>setTroubleTicketByValue</w:t>
      </w:r>
      <w:proofErr w:type="spellEnd"/>
      <w:r>
        <w:rPr>
          <w:rFonts w:ascii="Arial" w:hAnsi="Arial" w:cs="Arial"/>
          <w:sz w:val="24"/>
          <w:szCs w:val="24"/>
        </w:rPr>
        <w:t> » mis à disposition par l’OI, qui va amener un changement d’état de la résolution.</w:t>
      </w:r>
    </w:p>
    <w:p w14:paraId="0757A4B3" w14:textId="77777777" w:rsidR="00FF5AB8" w:rsidRDefault="000C2608">
      <w:pPr>
        <w:pStyle w:val="Corpsdetexte"/>
        <w:tabs>
          <w:tab w:val="clear" w:pos="3969"/>
          <w:tab w:val="left" w:pos="567"/>
        </w:tabs>
        <w:rPr>
          <w:b/>
          <w:u w:val="single"/>
        </w:rPr>
      </w:pPr>
      <w:r w:rsidRPr="000C2608">
        <w:rPr>
          <w:rFonts w:ascii="Arial" w:hAnsi="Arial" w:cs="Arial"/>
          <w:b/>
          <w:bCs/>
          <w:sz w:val="24"/>
          <w:szCs w:val="24"/>
          <w:u w:val="single"/>
        </w:rPr>
        <w:t>Tableau des changements d’état autorisés par action :</w:t>
      </w:r>
    </w:p>
    <w:p w14:paraId="48561A21" w14:textId="77777777" w:rsidR="00602B01" w:rsidRPr="00EF7C78" w:rsidRDefault="00EF7C78" w:rsidP="00EF7C78">
      <w:pPr>
        <w:pStyle w:val="Corpsdetexte"/>
        <w:tabs>
          <w:tab w:val="clear" w:pos="3969"/>
          <w:tab w:val="left" w:pos="567"/>
        </w:tabs>
        <w:rPr>
          <w:rFonts w:ascii="Arial" w:hAnsi="Arial" w:cs="Arial"/>
          <w:sz w:val="24"/>
          <w:szCs w:val="24"/>
        </w:rPr>
      </w:pPr>
      <w:r w:rsidRPr="00EF7C78">
        <w:rPr>
          <w:rFonts w:ascii="Arial" w:hAnsi="Arial" w:cs="Arial"/>
          <w:sz w:val="24"/>
          <w:szCs w:val="24"/>
        </w:rPr>
        <w:t xml:space="preserve">Ce tableau décrit l’état que peut prendre un ticket suite à une action de l’OI ou de l’OC dans le champ description. Exemple. L’OC peut passer un ticket de l’état QUEUED à l’état CLOSED en renseignant le champ description avec la valeur ‘case </w:t>
      </w:r>
      <w:proofErr w:type="spellStart"/>
      <w:r w:rsidRPr="00EF7C78">
        <w:rPr>
          <w:rFonts w:ascii="Arial" w:hAnsi="Arial" w:cs="Arial"/>
          <w:sz w:val="24"/>
          <w:szCs w:val="24"/>
        </w:rPr>
        <w:t>cancelation</w:t>
      </w:r>
      <w:proofErr w:type="spellEnd"/>
      <w:r w:rsidRPr="00EF7C78">
        <w:rPr>
          <w:rFonts w:ascii="Arial" w:hAnsi="Arial" w:cs="Arial"/>
          <w:sz w:val="24"/>
          <w:szCs w:val="24"/>
        </w:rPr>
        <w:t>’</w:t>
      </w:r>
    </w:p>
    <w:p w14:paraId="23CC6B38" w14:textId="223B47D7" w:rsidR="00F074FE" w:rsidRPr="00602B01" w:rsidRDefault="00DE66FE" w:rsidP="0086248E">
      <w:pPr>
        <w:pStyle w:val="Corpsdetexte"/>
        <w:rPr>
          <w:rFonts w:ascii="Arial" w:hAnsi="Arial" w:cs="Arial"/>
          <w:b/>
          <w:sz w:val="24"/>
          <w:szCs w:val="24"/>
          <w:u w:val="single"/>
        </w:rPr>
      </w:pPr>
      <w:r>
        <w:rPr>
          <w:noProof/>
        </w:rPr>
        <w:drawing>
          <wp:anchor distT="0" distB="0" distL="114300" distR="114300" simplePos="0" relativeHeight="251658752" behindDoc="0" locked="0" layoutInCell="1" allowOverlap="1" wp14:anchorId="573FCC02" wp14:editId="45825ED0">
            <wp:simplePos x="0" y="0"/>
            <wp:positionH relativeFrom="column">
              <wp:posOffset>0</wp:posOffset>
            </wp:positionH>
            <wp:positionV relativeFrom="paragraph">
              <wp:posOffset>256540</wp:posOffset>
            </wp:positionV>
            <wp:extent cx="6115685" cy="2118360"/>
            <wp:effectExtent l="0" t="0" r="0" b="0"/>
            <wp:wrapTopAndBottom/>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15685" cy="2118360"/>
                    </a:xfrm>
                    <a:prstGeom prst="rect">
                      <a:avLst/>
                    </a:prstGeom>
                  </pic:spPr>
                </pic:pic>
              </a:graphicData>
            </a:graphic>
            <wp14:sizeRelH relativeFrom="page">
              <wp14:pctWidth>0</wp14:pctWidth>
            </wp14:sizeRelH>
            <wp14:sizeRelV relativeFrom="page">
              <wp14:pctHeight>0</wp14:pctHeight>
            </wp14:sizeRelV>
          </wp:anchor>
        </w:drawing>
      </w:r>
    </w:p>
    <w:p w14:paraId="56DF87B4" w14:textId="77777777" w:rsidR="00602B01" w:rsidRDefault="00602B01" w:rsidP="0086248E">
      <w:pPr>
        <w:pStyle w:val="Corpsdetexte"/>
        <w:tabs>
          <w:tab w:val="clear" w:pos="3969"/>
          <w:tab w:val="left" w:pos="567"/>
        </w:tabs>
        <w:rPr>
          <w:rFonts w:ascii="Arial" w:hAnsi="Arial" w:cs="Arial"/>
          <w:sz w:val="24"/>
          <w:szCs w:val="24"/>
        </w:rPr>
      </w:pPr>
    </w:p>
    <w:p w14:paraId="3268C64C" w14:textId="77777777" w:rsidR="00DE66FE" w:rsidRPr="00E65BE0" w:rsidRDefault="00DE66FE" w:rsidP="00DE66FE">
      <w:pPr>
        <w:pStyle w:val="Corpsdetexte"/>
        <w:tabs>
          <w:tab w:val="clear" w:pos="3969"/>
          <w:tab w:val="left" w:pos="567"/>
        </w:tabs>
        <w:rPr>
          <w:rFonts w:ascii="Arial" w:hAnsi="Arial" w:cs="Arial"/>
          <w:b/>
          <w:bCs/>
          <w:u w:val="single"/>
        </w:rPr>
      </w:pPr>
      <w:r w:rsidRPr="00E65BE0">
        <w:rPr>
          <w:rFonts w:ascii="Arial" w:hAnsi="Arial" w:cs="Arial"/>
          <w:b/>
          <w:bCs/>
          <w:sz w:val="24"/>
          <w:szCs w:val="24"/>
          <w:u w:val="single"/>
        </w:rPr>
        <w:t>Tableau des statuts de rdv par état</w:t>
      </w:r>
      <w:r>
        <w:rPr>
          <w:rFonts w:ascii="Arial" w:hAnsi="Arial" w:cs="Arial"/>
          <w:b/>
          <w:bCs/>
          <w:sz w:val="24"/>
          <w:szCs w:val="24"/>
          <w:u w:val="single"/>
        </w:rPr>
        <w:t> :</w:t>
      </w:r>
    </w:p>
    <w:tbl>
      <w:tblPr>
        <w:tblW w:w="4780" w:type="dxa"/>
        <w:jc w:val="center"/>
        <w:tblCellMar>
          <w:left w:w="70" w:type="dxa"/>
          <w:right w:w="70" w:type="dxa"/>
        </w:tblCellMar>
        <w:tblLook w:val="04A0" w:firstRow="1" w:lastRow="0" w:firstColumn="1" w:lastColumn="0" w:noHBand="0" w:noVBand="1"/>
      </w:tblPr>
      <w:tblGrid>
        <w:gridCol w:w="1980"/>
        <w:gridCol w:w="2800"/>
      </w:tblGrid>
      <w:tr w:rsidR="00DE66FE" w14:paraId="225F22C7" w14:textId="77777777" w:rsidTr="00DE66FE">
        <w:trPr>
          <w:trHeight w:hRule="exact" w:val="284"/>
          <w:jc w:val="center"/>
        </w:trPr>
        <w:tc>
          <w:tcPr>
            <w:tcW w:w="1980"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788C1318" w14:textId="77777777" w:rsidR="00DE66FE" w:rsidRDefault="00DE66FE" w:rsidP="00CB55C2">
            <w:pPr>
              <w:jc w:val="center"/>
              <w:rPr>
                <w:rFonts w:ascii="Calibri" w:hAnsi="Calibri" w:cs="Calibri"/>
                <w:b/>
                <w:bCs/>
                <w:color w:val="000000"/>
                <w:sz w:val="22"/>
                <w:szCs w:val="22"/>
              </w:rPr>
            </w:pPr>
            <w:r>
              <w:rPr>
                <w:rFonts w:ascii="Calibri" w:hAnsi="Calibri" w:cs="Calibri"/>
                <w:b/>
                <w:bCs/>
                <w:color w:val="000000"/>
                <w:sz w:val="22"/>
                <w:szCs w:val="22"/>
              </w:rPr>
              <w:t>Etat initial</w:t>
            </w:r>
          </w:p>
        </w:tc>
        <w:tc>
          <w:tcPr>
            <w:tcW w:w="2800" w:type="dxa"/>
            <w:tcBorders>
              <w:top w:val="single" w:sz="4" w:space="0" w:color="auto"/>
              <w:left w:val="nil"/>
              <w:bottom w:val="single" w:sz="4" w:space="0" w:color="auto"/>
              <w:right w:val="single" w:sz="4" w:space="0" w:color="auto"/>
            </w:tcBorders>
            <w:shd w:val="clear" w:color="000000" w:fill="9BC2E6"/>
            <w:noWrap/>
            <w:vAlign w:val="center"/>
            <w:hideMark/>
          </w:tcPr>
          <w:p w14:paraId="30C5767B" w14:textId="77777777" w:rsidR="00DE66FE" w:rsidRDefault="00DE66FE" w:rsidP="00CB55C2">
            <w:pPr>
              <w:jc w:val="center"/>
              <w:rPr>
                <w:rFonts w:ascii="Calibri" w:hAnsi="Calibri" w:cs="Calibri"/>
                <w:b/>
                <w:bCs/>
                <w:color w:val="000000"/>
                <w:sz w:val="22"/>
                <w:szCs w:val="22"/>
              </w:rPr>
            </w:pPr>
            <w:r>
              <w:rPr>
                <w:rFonts w:ascii="Calibri" w:hAnsi="Calibri" w:cs="Calibri"/>
                <w:b/>
                <w:bCs/>
                <w:color w:val="000000"/>
                <w:sz w:val="22"/>
                <w:szCs w:val="22"/>
              </w:rPr>
              <w:t>Statut</w:t>
            </w:r>
          </w:p>
        </w:tc>
      </w:tr>
      <w:tr w:rsidR="00DE66FE" w14:paraId="3BAC0214" w14:textId="77777777" w:rsidTr="00DE66FE">
        <w:trPr>
          <w:trHeight w:hRule="exact" w:val="284"/>
          <w:jc w:val="center"/>
        </w:trPr>
        <w:tc>
          <w:tcPr>
            <w:tcW w:w="1980"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36C5FAD2" w14:textId="4D84B1E5" w:rsidR="00DE66FE" w:rsidRDefault="00DE66FE" w:rsidP="00CB55C2">
            <w:pPr>
              <w:jc w:val="center"/>
              <w:rPr>
                <w:rFonts w:ascii="Calibri" w:hAnsi="Calibri" w:cs="Calibri"/>
                <w:b/>
                <w:bCs/>
                <w:color w:val="000000"/>
                <w:sz w:val="22"/>
                <w:szCs w:val="22"/>
              </w:rPr>
            </w:pPr>
            <w:proofErr w:type="spellStart"/>
            <w:r>
              <w:rPr>
                <w:rFonts w:ascii="Calibri" w:hAnsi="Calibri" w:cs="Calibri"/>
                <w:b/>
                <w:bCs/>
                <w:color w:val="000000"/>
                <w:sz w:val="22"/>
                <w:szCs w:val="22"/>
              </w:rPr>
              <w:t>Queu</w:t>
            </w:r>
            <w:r w:rsidR="00A7396A">
              <w:rPr>
                <w:rFonts w:ascii="Calibri" w:hAnsi="Calibri" w:cs="Calibri"/>
                <w:b/>
                <w:bCs/>
                <w:color w:val="000000"/>
                <w:sz w:val="22"/>
                <w:szCs w:val="22"/>
              </w:rPr>
              <w:t>e</w:t>
            </w:r>
            <w:r>
              <w:rPr>
                <w:rFonts w:ascii="Calibri" w:hAnsi="Calibri" w:cs="Calibri"/>
                <w:b/>
                <w:bCs/>
                <w:color w:val="000000"/>
                <w:sz w:val="22"/>
                <w:szCs w:val="22"/>
              </w:rPr>
              <w:t>d</w:t>
            </w:r>
            <w:proofErr w:type="spellEnd"/>
          </w:p>
        </w:tc>
        <w:tc>
          <w:tcPr>
            <w:tcW w:w="2800" w:type="dxa"/>
            <w:tcBorders>
              <w:top w:val="nil"/>
              <w:left w:val="nil"/>
              <w:bottom w:val="single" w:sz="4" w:space="0" w:color="auto"/>
              <w:right w:val="single" w:sz="4" w:space="0" w:color="auto"/>
            </w:tcBorders>
            <w:shd w:val="clear" w:color="auto" w:fill="auto"/>
            <w:noWrap/>
            <w:vAlign w:val="center"/>
            <w:hideMark/>
          </w:tcPr>
          <w:p w14:paraId="64340B8D" w14:textId="5EF8965E" w:rsidR="00DE66FE" w:rsidRDefault="00DE66FE" w:rsidP="00CB55C2">
            <w:pPr>
              <w:rPr>
                <w:rFonts w:ascii="Calibri" w:hAnsi="Calibri" w:cs="Calibri"/>
                <w:color w:val="000000"/>
                <w:sz w:val="22"/>
                <w:szCs w:val="22"/>
              </w:rPr>
            </w:pPr>
            <w:r>
              <w:rPr>
                <w:rFonts w:ascii="Calibri" w:hAnsi="Calibri" w:cs="Calibri"/>
                <w:color w:val="000000"/>
                <w:sz w:val="22"/>
                <w:szCs w:val="22"/>
              </w:rPr>
              <w:t>A définir</w:t>
            </w:r>
          </w:p>
        </w:tc>
      </w:tr>
      <w:tr w:rsidR="00DE66FE" w14:paraId="17FB239D" w14:textId="77777777" w:rsidTr="00DE66FE">
        <w:trPr>
          <w:trHeight w:hRule="exact" w:val="284"/>
          <w:jc w:val="center"/>
        </w:trPr>
        <w:tc>
          <w:tcPr>
            <w:tcW w:w="1980" w:type="dxa"/>
            <w:vMerge/>
            <w:tcBorders>
              <w:top w:val="nil"/>
              <w:left w:val="single" w:sz="4" w:space="0" w:color="auto"/>
              <w:bottom w:val="single" w:sz="8" w:space="0" w:color="000000"/>
              <w:right w:val="single" w:sz="8" w:space="0" w:color="auto"/>
            </w:tcBorders>
            <w:vAlign w:val="center"/>
            <w:hideMark/>
          </w:tcPr>
          <w:p w14:paraId="50D89BA5" w14:textId="77777777" w:rsidR="00DE66FE" w:rsidRDefault="00DE66FE" w:rsidP="00CB55C2">
            <w:pPr>
              <w:rPr>
                <w:rFonts w:ascii="Calibri" w:hAnsi="Calibri" w:cs="Calibri"/>
                <w:b/>
                <w:bCs/>
                <w:color w:val="000000"/>
                <w:sz w:val="22"/>
                <w:szCs w:val="22"/>
              </w:rPr>
            </w:pPr>
          </w:p>
        </w:tc>
        <w:tc>
          <w:tcPr>
            <w:tcW w:w="2800" w:type="dxa"/>
            <w:tcBorders>
              <w:top w:val="nil"/>
              <w:left w:val="nil"/>
              <w:bottom w:val="single" w:sz="8" w:space="0" w:color="auto"/>
              <w:right w:val="single" w:sz="4" w:space="0" w:color="auto"/>
            </w:tcBorders>
            <w:shd w:val="clear" w:color="auto" w:fill="auto"/>
            <w:noWrap/>
            <w:vAlign w:val="center"/>
            <w:hideMark/>
          </w:tcPr>
          <w:p w14:paraId="20D7F5BD" w14:textId="3ACB60D0" w:rsidR="00DE66FE" w:rsidRDefault="00DE66FE" w:rsidP="00CB55C2">
            <w:pPr>
              <w:rPr>
                <w:rFonts w:ascii="Calibri" w:hAnsi="Calibri" w:cs="Calibri"/>
                <w:color w:val="000000"/>
                <w:sz w:val="22"/>
                <w:szCs w:val="22"/>
              </w:rPr>
            </w:pPr>
            <w:r>
              <w:rPr>
                <w:rFonts w:ascii="Calibri" w:hAnsi="Calibri" w:cs="Calibri"/>
                <w:color w:val="000000"/>
                <w:sz w:val="22"/>
                <w:szCs w:val="22"/>
              </w:rPr>
              <w:t>Planifiée</w:t>
            </w:r>
            <w:r w:rsidR="004544D9">
              <w:rPr>
                <w:rFonts w:ascii="Calibri" w:hAnsi="Calibri" w:cs="Calibri"/>
                <w:color w:val="000000"/>
                <w:sz w:val="22"/>
                <w:szCs w:val="22"/>
              </w:rPr>
              <w:t xml:space="preserve"> </w:t>
            </w:r>
          </w:p>
        </w:tc>
      </w:tr>
      <w:tr w:rsidR="00DE66FE" w14:paraId="56C7C455" w14:textId="77777777" w:rsidTr="00DE66FE">
        <w:trPr>
          <w:trHeight w:hRule="exact" w:val="284"/>
          <w:jc w:val="center"/>
        </w:trPr>
        <w:tc>
          <w:tcPr>
            <w:tcW w:w="1980"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1891EA3F" w14:textId="77777777" w:rsidR="00DE66FE" w:rsidRDefault="00DE66FE" w:rsidP="00CB55C2">
            <w:pPr>
              <w:jc w:val="center"/>
              <w:rPr>
                <w:rFonts w:ascii="Calibri" w:hAnsi="Calibri" w:cs="Calibri"/>
                <w:b/>
                <w:bCs/>
                <w:color w:val="000000"/>
                <w:sz w:val="22"/>
                <w:szCs w:val="22"/>
              </w:rPr>
            </w:pPr>
            <w:proofErr w:type="spellStart"/>
            <w:r>
              <w:rPr>
                <w:rFonts w:ascii="Calibri" w:hAnsi="Calibri" w:cs="Calibri"/>
                <w:b/>
                <w:bCs/>
                <w:color w:val="000000"/>
                <w:sz w:val="22"/>
                <w:szCs w:val="22"/>
              </w:rPr>
              <w:t>Openactive</w:t>
            </w:r>
            <w:proofErr w:type="spellEnd"/>
          </w:p>
        </w:tc>
        <w:tc>
          <w:tcPr>
            <w:tcW w:w="2800" w:type="dxa"/>
            <w:tcBorders>
              <w:top w:val="nil"/>
              <w:left w:val="nil"/>
              <w:bottom w:val="single" w:sz="4" w:space="0" w:color="auto"/>
              <w:right w:val="single" w:sz="4" w:space="0" w:color="auto"/>
            </w:tcBorders>
            <w:shd w:val="clear" w:color="auto" w:fill="auto"/>
            <w:noWrap/>
            <w:vAlign w:val="center"/>
            <w:hideMark/>
          </w:tcPr>
          <w:p w14:paraId="30D42CCF"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A définir</w:t>
            </w:r>
          </w:p>
        </w:tc>
      </w:tr>
      <w:tr w:rsidR="00DE66FE" w14:paraId="451F655B" w14:textId="77777777" w:rsidTr="00DE66FE">
        <w:trPr>
          <w:trHeight w:hRule="exact" w:val="284"/>
          <w:jc w:val="center"/>
        </w:trPr>
        <w:tc>
          <w:tcPr>
            <w:tcW w:w="1980" w:type="dxa"/>
            <w:vMerge/>
            <w:tcBorders>
              <w:top w:val="nil"/>
              <w:left w:val="single" w:sz="4" w:space="0" w:color="auto"/>
              <w:bottom w:val="single" w:sz="8" w:space="0" w:color="000000"/>
              <w:right w:val="single" w:sz="8" w:space="0" w:color="auto"/>
            </w:tcBorders>
            <w:vAlign w:val="center"/>
            <w:hideMark/>
          </w:tcPr>
          <w:p w14:paraId="48C3E77D" w14:textId="77777777" w:rsidR="00DE66FE" w:rsidRDefault="00DE66FE" w:rsidP="00CB55C2">
            <w:pPr>
              <w:rPr>
                <w:rFonts w:ascii="Calibri" w:hAnsi="Calibri" w:cs="Calibri"/>
                <w:b/>
                <w:bCs/>
                <w:color w:val="000000"/>
                <w:sz w:val="22"/>
                <w:szCs w:val="22"/>
              </w:rPr>
            </w:pPr>
          </w:p>
        </w:tc>
        <w:tc>
          <w:tcPr>
            <w:tcW w:w="2800" w:type="dxa"/>
            <w:tcBorders>
              <w:top w:val="nil"/>
              <w:left w:val="nil"/>
              <w:bottom w:val="single" w:sz="4" w:space="0" w:color="auto"/>
              <w:right w:val="single" w:sz="4" w:space="0" w:color="auto"/>
            </w:tcBorders>
            <w:shd w:val="clear" w:color="auto" w:fill="auto"/>
            <w:noWrap/>
            <w:vAlign w:val="center"/>
            <w:hideMark/>
          </w:tcPr>
          <w:p w14:paraId="1E9494DB"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Prévue</w:t>
            </w:r>
          </w:p>
        </w:tc>
      </w:tr>
      <w:tr w:rsidR="00DE66FE" w14:paraId="1DF21D6D" w14:textId="77777777" w:rsidTr="00DE66FE">
        <w:trPr>
          <w:trHeight w:hRule="exact" w:val="284"/>
          <w:jc w:val="center"/>
        </w:trPr>
        <w:tc>
          <w:tcPr>
            <w:tcW w:w="1980" w:type="dxa"/>
            <w:vMerge/>
            <w:tcBorders>
              <w:top w:val="nil"/>
              <w:left w:val="single" w:sz="4" w:space="0" w:color="auto"/>
              <w:bottom w:val="single" w:sz="8" w:space="0" w:color="000000"/>
              <w:right w:val="single" w:sz="8" w:space="0" w:color="auto"/>
            </w:tcBorders>
            <w:vAlign w:val="center"/>
            <w:hideMark/>
          </w:tcPr>
          <w:p w14:paraId="60803F0E" w14:textId="77777777" w:rsidR="00DE66FE" w:rsidRDefault="00DE66FE" w:rsidP="00CB55C2">
            <w:pPr>
              <w:rPr>
                <w:rFonts w:ascii="Calibri" w:hAnsi="Calibri" w:cs="Calibri"/>
                <w:b/>
                <w:bCs/>
                <w:color w:val="000000"/>
                <w:sz w:val="22"/>
                <w:szCs w:val="22"/>
              </w:rPr>
            </w:pPr>
          </w:p>
        </w:tc>
        <w:tc>
          <w:tcPr>
            <w:tcW w:w="2800" w:type="dxa"/>
            <w:tcBorders>
              <w:top w:val="nil"/>
              <w:left w:val="nil"/>
              <w:bottom w:val="single" w:sz="4" w:space="0" w:color="auto"/>
              <w:right w:val="single" w:sz="4" w:space="0" w:color="auto"/>
            </w:tcBorders>
            <w:shd w:val="clear" w:color="auto" w:fill="auto"/>
            <w:noWrap/>
            <w:vAlign w:val="center"/>
            <w:hideMark/>
          </w:tcPr>
          <w:p w14:paraId="32FFE49D"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Planifiée</w:t>
            </w:r>
          </w:p>
        </w:tc>
      </w:tr>
      <w:tr w:rsidR="00DE66FE" w14:paraId="31893483" w14:textId="77777777" w:rsidTr="00DE66FE">
        <w:trPr>
          <w:trHeight w:hRule="exact" w:val="284"/>
          <w:jc w:val="center"/>
        </w:trPr>
        <w:tc>
          <w:tcPr>
            <w:tcW w:w="1980" w:type="dxa"/>
            <w:vMerge/>
            <w:tcBorders>
              <w:top w:val="nil"/>
              <w:left w:val="single" w:sz="4" w:space="0" w:color="auto"/>
              <w:bottom w:val="single" w:sz="8" w:space="0" w:color="000000"/>
              <w:right w:val="single" w:sz="8" w:space="0" w:color="auto"/>
            </w:tcBorders>
            <w:vAlign w:val="center"/>
            <w:hideMark/>
          </w:tcPr>
          <w:p w14:paraId="6C5F8F86" w14:textId="77777777" w:rsidR="00DE66FE" w:rsidRDefault="00DE66FE" w:rsidP="00CB55C2">
            <w:pPr>
              <w:rPr>
                <w:rFonts w:ascii="Calibri" w:hAnsi="Calibri" w:cs="Calibri"/>
                <w:b/>
                <w:bCs/>
                <w:color w:val="000000"/>
                <w:sz w:val="22"/>
                <w:szCs w:val="22"/>
              </w:rPr>
            </w:pPr>
          </w:p>
        </w:tc>
        <w:tc>
          <w:tcPr>
            <w:tcW w:w="2800" w:type="dxa"/>
            <w:tcBorders>
              <w:top w:val="nil"/>
              <w:left w:val="nil"/>
              <w:bottom w:val="single" w:sz="8" w:space="0" w:color="auto"/>
              <w:right w:val="single" w:sz="4" w:space="0" w:color="auto"/>
            </w:tcBorders>
            <w:shd w:val="clear" w:color="auto" w:fill="auto"/>
            <w:noWrap/>
            <w:vAlign w:val="center"/>
            <w:hideMark/>
          </w:tcPr>
          <w:p w14:paraId="2911F8F9"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Nouvelle action à prévoir</w:t>
            </w:r>
          </w:p>
        </w:tc>
      </w:tr>
      <w:tr w:rsidR="00DE66FE" w14:paraId="5F7141D9" w14:textId="77777777" w:rsidTr="00DE66FE">
        <w:trPr>
          <w:trHeight w:hRule="exact" w:val="284"/>
          <w:jc w:val="center"/>
        </w:trPr>
        <w:tc>
          <w:tcPr>
            <w:tcW w:w="1980"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7B04713" w14:textId="77777777" w:rsidR="00DE66FE" w:rsidRDefault="00DE66FE" w:rsidP="00CB55C2">
            <w:pPr>
              <w:jc w:val="center"/>
              <w:rPr>
                <w:rFonts w:ascii="Calibri" w:hAnsi="Calibri" w:cs="Calibri"/>
                <w:b/>
                <w:bCs/>
                <w:color w:val="000000"/>
                <w:sz w:val="22"/>
                <w:szCs w:val="22"/>
              </w:rPr>
            </w:pPr>
            <w:proofErr w:type="spellStart"/>
            <w:r>
              <w:rPr>
                <w:rFonts w:ascii="Calibri" w:hAnsi="Calibri" w:cs="Calibri"/>
                <w:b/>
                <w:bCs/>
                <w:color w:val="000000"/>
                <w:sz w:val="22"/>
                <w:szCs w:val="22"/>
              </w:rPr>
              <w:t>Waiting</w:t>
            </w:r>
            <w:proofErr w:type="spellEnd"/>
          </w:p>
        </w:tc>
        <w:tc>
          <w:tcPr>
            <w:tcW w:w="2800" w:type="dxa"/>
            <w:tcBorders>
              <w:top w:val="nil"/>
              <w:left w:val="nil"/>
              <w:bottom w:val="single" w:sz="4" w:space="0" w:color="auto"/>
              <w:right w:val="single" w:sz="4" w:space="0" w:color="auto"/>
            </w:tcBorders>
            <w:shd w:val="clear" w:color="auto" w:fill="auto"/>
            <w:noWrap/>
            <w:vAlign w:val="center"/>
            <w:hideMark/>
          </w:tcPr>
          <w:p w14:paraId="40A39AAA"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A définir</w:t>
            </w:r>
          </w:p>
        </w:tc>
      </w:tr>
      <w:tr w:rsidR="00DE66FE" w14:paraId="15F67574" w14:textId="77777777" w:rsidTr="00DE66FE">
        <w:trPr>
          <w:trHeight w:hRule="exact" w:val="284"/>
          <w:jc w:val="center"/>
        </w:trPr>
        <w:tc>
          <w:tcPr>
            <w:tcW w:w="1980" w:type="dxa"/>
            <w:vMerge/>
            <w:tcBorders>
              <w:top w:val="nil"/>
              <w:left w:val="single" w:sz="4" w:space="0" w:color="auto"/>
              <w:bottom w:val="single" w:sz="8" w:space="0" w:color="000000"/>
              <w:right w:val="single" w:sz="8" w:space="0" w:color="auto"/>
            </w:tcBorders>
            <w:vAlign w:val="center"/>
            <w:hideMark/>
          </w:tcPr>
          <w:p w14:paraId="16F816B9" w14:textId="77777777" w:rsidR="00DE66FE" w:rsidRDefault="00DE66FE" w:rsidP="00CB55C2">
            <w:pPr>
              <w:rPr>
                <w:rFonts w:ascii="Calibri" w:hAnsi="Calibri" w:cs="Calibri"/>
                <w:b/>
                <w:bCs/>
                <w:color w:val="000000"/>
                <w:sz w:val="22"/>
                <w:szCs w:val="22"/>
              </w:rPr>
            </w:pPr>
          </w:p>
        </w:tc>
        <w:tc>
          <w:tcPr>
            <w:tcW w:w="2800" w:type="dxa"/>
            <w:tcBorders>
              <w:top w:val="nil"/>
              <w:left w:val="nil"/>
              <w:bottom w:val="single" w:sz="4" w:space="0" w:color="auto"/>
              <w:right w:val="single" w:sz="4" w:space="0" w:color="auto"/>
            </w:tcBorders>
            <w:shd w:val="clear" w:color="auto" w:fill="auto"/>
            <w:noWrap/>
            <w:vAlign w:val="center"/>
            <w:hideMark/>
          </w:tcPr>
          <w:p w14:paraId="468C7878"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Prévue</w:t>
            </w:r>
          </w:p>
        </w:tc>
      </w:tr>
      <w:tr w:rsidR="00DE66FE" w14:paraId="10DE9C78" w14:textId="77777777" w:rsidTr="00DE66FE">
        <w:trPr>
          <w:trHeight w:hRule="exact" w:val="284"/>
          <w:jc w:val="center"/>
        </w:trPr>
        <w:tc>
          <w:tcPr>
            <w:tcW w:w="1980" w:type="dxa"/>
            <w:vMerge/>
            <w:tcBorders>
              <w:top w:val="nil"/>
              <w:left w:val="single" w:sz="4" w:space="0" w:color="auto"/>
              <w:bottom w:val="single" w:sz="8" w:space="0" w:color="000000"/>
              <w:right w:val="single" w:sz="8" w:space="0" w:color="auto"/>
            </w:tcBorders>
            <w:vAlign w:val="center"/>
            <w:hideMark/>
          </w:tcPr>
          <w:p w14:paraId="2B049F29" w14:textId="77777777" w:rsidR="00DE66FE" w:rsidRDefault="00DE66FE" w:rsidP="00CB55C2">
            <w:pPr>
              <w:rPr>
                <w:rFonts w:ascii="Calibri" w:hAnsi="Calibri" w:cs="Calibri"/>
                <w:b/>
                <w:bCs/>
                <w:color w:val="000000"/>
                <w:sz w:val="22"/>
                <w:szCs w:val="22"/>
              </w:rPr>
            </w:pPr>
          </w:p>
        </w:tc>
        <w:tc>
          <w:tcPr>
            <w:tcW w:w="2800" w:type="dxa"/>
            <w:tcBorders>
              <w:top w:val="nil"/>
              <w:left w:val="nil"/>
              <w:bottom w:val="single" w:sz="8" w:space="0" w:color="auto"/>
              <w:right w:val="single" w:sz="4" w:space="0" w:color="auto"/>
            </w:tcBorders>
            <w:shd w:val="clear" w:color="auto" w:fill="auto"/>
            <w:noWrap/>
            <w:vAlign w:val="center"/>
            <w:hideMark/>
          </w:tcPr>
          <w:p w14:paraId="6B5AAE53"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Planifiée</w:t>
            </w:r>
          </w:p>
        </w:tc>
      </w:tr>
      <w:tr w:rsidR="00DE66FE" w14:paraId="386BA281" w14:textId="77777777" w:rsidTr="00DE66FE">
        <w:trPr>
          <w:trHeight w:hRule="exact" w:val="284"/>
          <w:jc w:val="center"/>
        </w:trPr>
        <w:tc>
          <w:tcPr>
            <w:tcW w:w="1980" w:type="dxa"/>
            <w:tcBorders>
              <w:top w:val="nil"/>
              <w:left w:val="single" w:sz="4" w:space="0" w:color="auto"/>
              <w:bottom w:val="single" w:sz="8" w:space="0" w:color="auto"/>
              <w:right w:val="single" w:sz="8" w:space="0" w:color="auto"/>
            </w:tcBorders>
            <w:shd w:val="clear" w:color="auto" w:fill="auto"/>
            <w:noWrap/>
            <w:vAlign w:val="center"/>
            <w:hideMark/>
          </w:tcPr>
          <w:p w14:paraId="472553E0" w14:textId="77777777" w:rsidR="00DE66FE" w:rsidRDefault="00DE66FE" w:rsidP="00CB55C2">
            <w:pPr>
              <w:jc w:val="center"/>
              <w:rPr>
                <w:rFonts w:ascii="Calibri" w:hAnsi="Calibri" w:cs="Calibri"/>
                <w:b/>
                <w:bCs/>
                <w:color w:val="000000"/>
                <w:sz w:val="22"/>
                <w:szCs w:val="22"/>
              </w:rPr>
            </w:pPr>
            <w:proofErr w:type="spellStart"/>
            <w:r>
              <w:rPr>
                <w:rFonts w:ascii="Calibri" w:hAnsi="Calibri" w:cs="Calibri"/>
                <w:b/>
                <w:bCs/>
                <w:color w:val="000000"/>
                <w:sz w:val="22"/>
                <w:szCs w:val="22"/>
              </w:rPr>
              <w:t>Pending</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Review</w:t>
            </w:r>
            <w:proofErr w:type="spellEnd"/>
          </w:p>
        </w:tc>
        <w:tc>
          <w:tcPr>
            <w:tcW w:w="2800" w:type="dxa"/>
            <w:tcBorders>
              <w:top w:val="nil"/>
              <w:left w:val="nil"/>
              <w:bottom w:val="single" w:sz="8" w:space="0" w:color="auto"/>
              <w:right w:val="single" w:sz="4" w:space="0" w:color="auto"/>
            </w:tcBorders>
            <w:shd w:val="clear" w:color="auto" w:fill="auto"/>
            <w:noWrap/>
            <w:vAlign w:val="center"/>
            <w:hideMark/>
          </w:tcPr>
          <w:p w14:paraId="7E0F9F9F"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Planifiée</w:t>
            </w:r>
          </w:p>
        </w:tc>
      </w:tr>
      <w:tr w:rsidR="00DE66FE" w14:paraId="69FBCF8A" w14:textId="77777777" w:rsidTr="00DE66FE">
        <w:trPr>
          <w:trHeight w:hRule="exact" w:val="284"/>
          <w:jc w:val="center"/>
        </w:trPr>
        <w:tc>
          <w:tcPr>
            <w:tcW w:w="1980"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1445FF90" w14:textId="77777777" w:rsidR="00DE66FE" w:rsidRDefault="00DE66FE" w:rsidP="00CB55C2">
            <w:pPr>
              <w:jc w:val="center"/>
              <w:rPr>
                <w:rFonts w:ascii="Calibri" w:hAnsi="Calibri" w:cs="Calibri"/>
                <w:b/>
                <w:bCs/>
                <w:color w:val="000000"/>
                <w:sz w:val="22"/>
                <w:szCs w:val="22"/>
              </w:rPr>
            </w:pPr>
            <w:proofErr w:type="spellStart"/>
            <w:r>
              <w:rPr>
                <w:rFonts w:ascii="Calibri" w:hAnsi="Calibri" w:cs="Calibri"/>
                <w:b/>
                <w:bCs/>
                <w:color w:val="000000"/>
                <w:sz w:val="22"/>
                <w:szCs w:val="22"/>
              </w:rPr>
              <w:t>Uncleared</w:t>
            </w:r>
            <w:proofErr w:type="spellEnd"/>
          </w:p>
        </w:tc>
        <w:tc>
          <w:tcPr>
            <w:tcW w:w="2800" w:type="dxa"/>
            <w:tcBorders>
              <w:top w:val="nil"/>
              <w:left w:val="nil"/>
              <w:bottom w:val="single" w:sz="4" w:space="0" w:color="auto"/>
              <w:right w:val="single" w:sz="4" w:space="0" w:color="auto"/>
            </w:tcBorders>
            <w:shd w:val="clear" w:color="auto" w:fill="auto"/>
            <w:noWrap/>
            <w:vAlign w:val="center"/>
            <w:hideMark/>
          </w:tcPr>
          <w:p w14:paraId="5C6A02D7" w14:textId="01AD8E10" w:rsidR="00DE66FE" w:rsidRDefault="00DE66FE" w:rsidP="00CB55C2">
            <w:pPr>
              <w:rPr>
                <w:rFonts w:ascii="Calibri" w:hAnsi="Calibri" w:cs="Calibri"/>
                <w:color w:val="000000"/>
                <w:sz w:val="22"/>
                <w:szCs w:val="22"/>
              </w:rPr>
            </w:pPr>
            <w:r>
              <w:rPr>
                <w:rFonts w:ascii="Calibri" w:hAnsi="Calibri" w:cs="Calibri"/>
                <w:color w:val="000000"/>
                <w:sz w:val="22"/>
                <w:szCs w:val="22"/>
              </w:rPr>
              <w:t>Planifiée</w:t>
            </w:r>
          </w:p>
        </w:tc>
      </w:tr>
      <w:tr w:rsidR="00DE66FE" w14:paraId="2E325123" w14:textId="77777777" w:rsidTr="00DE66FE">
        <w:trPr>
          <w:trHeight w:hRule="exact" w:val="284"/>
          <w:jc w:val="center"/>
        </w:trPr>
        <w:tc>
          <w:tcPr>
            <w:tcW w:w="1980" w:type="dxa"/>
            <w:vMerge/>
            <w:tcBorders>
              <w:top w:val="nil"/>
              <w:left w:val="single" w:sz="4" w:space="0" w:color="auto"/>
              <w:bottom w:val="single" w:sz="8" w:space="0" w:color="000000"/>
              <w:right w:val="single" w:sz="8" w:space="0" w:color="auto"/>
            </w:tcBorders>
            <w:vAlign w:val="center"/>
            <w:hideMark/>
          </w:tcPr>
          <w:p w14:paraId="7C55CE60" w14:textId="77777777" w:rsidR="00DE66FE" w:rsidRDefault="00DE66FE" w:rsidP="00CB55C2">
            <w:pPr>
              <w:rPr>
                <w:rFonts w:ascii="Calibri" w:hAnsi="Calibri" w:cs="Calibri"/>
                <w:b/>
                <w:bCs/>
                <w:color w:val="000000"/>
                <w:sz w:val="22"/>
                <w:szCs w:val="22"/>
              </w:rPr>
            </w:pPr>
          </w:p>
        </w:tc>
        <w:tc>
          <w:tcPr>
            <w:tcW w:w="2800" w:type="dxa"/>
            <w:tcBorders>
              <w:top w:val="nil"/>
              <w:left w:val="nil"/>
              <w:bottom w:val="single" w:sz="8" w:space="0" w:color="auto"/>
              <w:right w:val="single" w:sz="4" w:space="0" w:color="auto"/>
            </w:tcBorders>
            <w:shd w:val="clear" w:color="auto" w:fill="auto"/>
            <w:noWrap/>
            <w:vAlign w:val="center"/>
            <w:hideMark/>
          </w:tcPr>
          <w:p w14:paraId="02DB32A3" w14:textId="2A2CF611" w:rsidR="00DE66FE" w:rsidRDefault="00DE66FE" w:rsidP="00CB55C2">
            <w:pPr>
              <w:rPr>
                <w:rFonts w:ascii="Calibri" w:hAnsi="Calibri" w:cs="Calibri"/>
                <w:color w:val="000000"/>
                <w:sz w:val="22"/>
                <w:szCs w:val="22"/>
              </w:rPr>
            </w:pPr>
            <w:r>
              <w:rPr>
                <w:rFonts w:ascii="Calibri" w:hAnsi="Calibri" w:cs="Calibri"/>
                <w:color w:val="000000"/>
                <w:sz w:val="22"/>
                <w:szCs w:val="22"/>
              </w:rPr>
              <w:t>Nouvelle action à prévoir</w:t>
            </w:r>
            <w:r w:rsidR="004544D9">
              <w:rPr>
                <w:rFonts w:ascii="Calibri" w:hAnsi="Calibri" w:cs="Calibri"/>
                <w:color w:val="000000"/>
                <w:sz w:val="22"/>
                <w:szCs w:val="22"/>
              </w:rPr>
              <w:t xml:space="preserve"> </w:t>
            </w:r>
          </w:p>
        </w:tc>
      </w:tr>
      <w:tr w:rsidR="00DE66FE" w14:paraId="027B62CC" w14:textId="77777777" w:rsidTr="00DE66FE">
        <w:trPr>
          <w:trHeight w:hRule="exact" w:val="284"/>
          <w:jc w:val="center"/>
        </w:trPr>
        <w:tc>
          <w:tcPr>
            <w:tcW w:w="1980" w:type="dxa"/>
            <w:tcBorders>
              <w:top w:val="nil"/>
              <w:left w:val="single" w:sz="4" w:space="0" w:color="auto"/>
              <w:bottom w:val="single" w:sz="8" w:space="0" w:color="auto"/>
              <w:right w:val="single" w:sz="8" w:space="0" w:color="auto"/>
            </w:tcBorders>
            <w:shd w:val="clear" w:color="auto" w:fill="auto"/>
            <w:noWrap/>
            <w:vAlign w:val="center"/>
            <w:hideMark/>
          </w:tcPr>
          <w:p w14:paraId="5B5F6EDA" w14:textId="77777777" w:rsidR="00DE66FE" w:rsidRDefault="00DE66FE" w:rsidP="00CB55C2">
            <w:pPr>
              <w:jc w:val="center"/>
              <w:rPr>
                <w:rFonts w:ascii="Calibri" w:hAnsi="Calibri" w:cs="Calibri"/>
                <w:b/>
                <w:bCs/>
                <w:color w:val="000000"/>
                <w:sz w:val="22"/>
                <w:szCs w:val="22"/>
              </w:rPr>
            </w:pPr>
            <w:proofErr w:type="spellStart"/>
            <w:r>
              <w:rPr>
                <w:rFonts w:ascii="Calibri" w:hAnsi="Calibri" w:cs="Calibri"/>
                <w:b/>
                <w:bCs/>
                <w:color w:val="000000"/>
                <w:sz w:val="22"/>
                <w:szCs w:val="22"/>
              </w:rPr>
              <w:t>Cleared</w:t>
            </w:r>
            <w:proofErr w:type="spellEnd"/>
          </w:p>
        </w:tc>
        <w:tc>
          <w:tcPr>
            <w:tcW w:w="2800" w:type="dxa"/>
            <w:tcBorders>
              <w:top w:val="nil"/>
              <w:left w:val="nil"/>
              <w:bottom w:val="single" w:sz="8" w:space="0" w:color="auto"/>
              <w:right w:val="single" w:sz="4" w:space="0" w:color="auto"/>
            </w:tcBorders>
            <w:shd w:val="clear" w:color="auto" w:fill="auto"/>
            <w:noWrap/>
            <w:vAlign w:val="center"/>
            <w:hideMark/>
          </w:tcPr>
          <w:p w14:paraId="772C8872"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Terminée</w:t>
            </w:r>
          </w:p>
        </w:tc>
      </w:tr>
      <w:tr w:rsidR="00DE66FE" w14:paraId="1F8277FE" w14:textId="77777777" w:rsidTr="00DE66FE">
        <w:trPr>
          <w:trHeight w:hRule="exact" w:val="284"/>
          <w:jc w:val="center"/>
        </w:trPr>
        <w:tc>
          <w:tcPr>
            <w:tcW w:w="1980"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289D671" w14:textId="77777777" w:rsidR="00DE66FE" w:rsidRDefault="00DE66FE" w:rsidP="00CB55C2">
            <w:pPr>
              <w:jc w:val="center"/>
              <w:rPr>
                <w:rFonts w:ascii="Calibri" w:hAnsi="Calibri" w:cs="Calibri"/>
                <w:b/>
                <w:bCs/>
                <w:color w:val="000000"/>
                <w:sz w:val="22"/>
                <w:szCs w:val="22"/>
              </w:rPr>
            </w:pPr>
            <w:proofErr w:type="spellStart"/>
            <w:r>
              <w:rPr>
                <w:rFonts w:ascii="Calibri" w:hAnsi="Calibri" w:cs="Calibri"/>
                <w:b/>
                <w:bCs/>
                <w:color w:val="000000"/>
                <w:sz w:val="22"/>
                <w:szCs w:val="22"/>
              </w:rPr>
              <w:t>Closed</w:t>
            </w:r>
            <w:proofErr w:type="spellEnd"/>
          </w:p>
        </w:tc>
        <w:tc>
          <w:tcPr>
            <w:tcW w:w="2800" w:type="dxa"/>
            <w:tcBorders>
              <w:top w:val="nil"/>
              <w:left w:val="nil"/>
              <w:bottom w:val="single" w:sz="4" w:space="0" w:color="auto"/>
              <w:right w:val="single" w:sz="4" w:space="0" w:color="auto"/>
            </w:tcBorders>
            <w:shd w:val="clear" w:color="auto" w:fill="auto"/>
            <w:noWrap/>
            <w:vAlign w:val="center"/>
            <w:hideMark/>
          </w:tcPr>
          <w:p w14:paraId="0CF49EF3"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Terminée</w:t>
            </w:r>
          </w:p>
        </w:tc>
      </w:tr>
      <w:tr w:rsidR="00DE66FE" w14:paraId="08EE668A" w14:textId="77777777" w:rsidTr="00DE66FE">
        <w:trPr>
          <w:trHeight w:hRule="exact" w:val="284"/>
          <w:jc w:val="center"/>
        </w:trPr>
        <w:tc>
          <w:tcPr>
            <w:tcW w:w="1980" w:type="dxa"/>
            <w:vMerge/>
            <w:tcBorders>
              <w:top w:val="nil"/>
              <w:left w:val="single" w:sz="4" w:space="0" w:color="auto"/>
              <w:bottom w:val="single" w:sz="8" w:space="0" w:color="000000"/>
              <w:right w:val="single" w:sz="8" w:space="0" w:color="auto"/>
            </w:tcBorders>
            <w:vAlign w:val="center"/>
            <w:hideMark/>
          </w:tcPr>
          <w:p w14:paraId="6B420916" w14:textId="77777777" w:rsidR="00DE66FE" w:rsidRDefault="00DE66FE" w:rsidP="00CB55C2">
            <w:pPr>
              <w:rPr>
                <w:rFonts w:ascii="Calibri" w:hAnsi="Calibri" w:cs="Calibri"/>
                <w:b/>
                <w:bCs/>
                <w:color w:val="000000"/>
                <w:sz w:val="22"/>
                <w:szCs w:val="22"/>
              </w:rPr>
            </w:pPr>
          </w:p>
        </w:tc>
        <w:tc>
          <w:tcPr>
            <w:tcW w:w="2800" w:type="dxa"/>
            <w:tcBorders>
              <w:top w:val="nil"/>
              <w:left w:val="nil"/>
              <w:bottom w:val="single" w:sz="8" w:space="0" w:color="auto"/>
              <w:right w:val="single" w:sz="4" w:space="0" w:color="auto"/>
            </w:tcBorders>
            <w:shd w:val="clear" w:color="auto" w:fill="auto"/>
            <w:noWrap/>
            <w:vAlign w:val="center"/>
            <w:hideMark/>
          </w:tcPr>
          <w:p w14:paraId="5F638B93" w14:textId="77777777" w:rsidR="00DE66FE" w:rsidRDefault="00DE66FE" w:rsidP="00CB55C2">
            <w:pPr>
              <w:rPr>
                <w:rFonts w:ascii="Calibri" w:hAnsi="Calibri" w:cs="Calibri"/>
                <w:color w:val="000000"/>
                <w:sz w:val="22"/>
                <w:szCs w:val="22"/>
              </w:rPr>
            </w:pPr>
            <w:r>
              <w:rPr>
                <w:rFonts w:ascii="Calibri" w:hAnsi="Calibri" w:cs="Calibri"/>
                <w:color w:val="000000"/>
                <w:sz w:val="22"/>
                <w:szCs w:val="22"/>
              </w:rPr>
              <w:t>Annulée</w:t>
            </w:r>
          </w:p>
        </w:tc>
      </w:tr>
    </w:tbl>
    <w:p w14:paraId="79D3D758" w14:textId="77777777" w:rsidR="0079281D" w:rsidRDefault="0079281D" w:rsidP="0079281D">
      <w:pPr>
        <w:rPr>
          <w:rFonts w:ascii="Arial" w:hAnsi="Arial" w:cs="Arial"/>
        </w:rPr>
      </w:pPr>
      <w:bookmarkStart w:id="259" w:name="OLE_LINK1"/>
      <w:bookmarkStart w:id="260" w:name="OLE_LINK2"/>
    </w:p>
    <w:p w14:paraId="6B37EBE5" w14:textId="57D6AE34" w:rsidR="00DF7F97" w:rsidRDefault="000C2608" w:rsidP="0079281D">
      <w:pPr>
        <w:jc w:val="both"/>
        <w:rPr>
          <w:rFonts w:ascii="Arial" w:hAnsi="Arial" w:cs="Arial"/>
        </w:rPr>
      </w:pPr>
      <w:r w:rsidRPr="000C2608">
        <w:rPr>
          <w:rFonts w:ascii="Arial" w:hAnsi="Arial" w:cs="Arial"/>
        </w:rPr>
        <w:t xml:space="preserve">Les </w:t>
      </w:r>
      <w:r w:rsidR="008C0413">
        <w:rPr>
          <w:rFonts w:ascii="Arial" w:hAnsi="Arial" w:cs="Arial"/>
        </w:rPr>
        <w:t>descriptions ci-dessous</w:t>
      </w:r>
      <w:r w:rsidRPr="000C2608">
        <w:rPr>
          <w:rFonts w:ascii="Arial" w:hAnsi="Arial" w:cs="Arial"/>
        </w:rPr>
        <w:t xml:space="preserve"> </w:t>
      </w:r>
      <w:r w:rsidR="00951CCD">
        <w:rPr>
          <w:rFonts w:ascii="Arial" w:hAnsi="Arial" w:cs="Arial"/>
        </w:rPr>
        <w:t>illustrent</w:t>
      </w:r>
      <w:r w:rsidRPr="000C2608">
        <w:rPr>
          <w:rFonts w:ascii="Arial" w:hAnsi="Arial" w:cs="Arial"/>
        </w:rPr>
        <w:t xml:space="preserve"> </w:t>
      </w:r>
      <w:r w:rsidR="008C0413">
        <w:rPr>
          <w:rFonts w:ascii="Arial" w:hAnsi="Arial" w:cs="Arial"/>
        </w:rPr>
        <w:t>certains</w:t>
      </w:r>
      <w:r w:rsidRPr="000C2608">
        <w:rPr>
          <w:rFonts w:ascii="Arial" w:hAnsi="Arial" w:cs="Arial"/>
        </w:rPr>
        <w:t xml:space="preserve"> </w:t>
      </w:r>
      <w:r w:rsidR="00DF7F97">
        <w:rPr>
          <w:rFonts w:ascii="Arial" w:hAnsi="Arial" w:cs="Arial"/>
        </w:rPr>
        <w:t>changements d’états de résolution</w:t>
      </w:r>
      <w:r w:rsidR="0079281D">
        <w:rPr>
          <w:rFonts w:ascii="Arial" w:hAnsi="Arial" w:cs="Arial"/>
        </w:rPr>
        <w:t xml:space="preserve"> </w:t>
      </w:r>
      <w:r w:rsidR="00DF7F97">
        <w:rPr>
          <w:rFonts w:ascii="Arial" w:hAnsi="Arial" w:cs="Arial"/>
        </w:rPr>
        <w:t>(</w:t>
      </w:r>
      <w:proofErr w:type="spellStart"/>
      <w:r w:rsidR="00DF7F97" w:rsidRPr="00DF7F97">
        <w:rPr>
          <w:rFonts w:ascii="Arial" w:hAnsi="Arial" w:cs="Arial"/>
        </w:rPr>
        <w:t>supplierResolutionState</w:t>
      </w:r>
      <w:proofErr w:type="spellEnd"/>
      <w:r w:rsidR="00DF7F97">
        <w:rPr>
          <w:rFonts w:ascii="Arial" w:hAnsi="Arial" w:cs="Arial"/>
        </w:rPr>
        <w:t>) que peuvent prendre des tickets.</w:t>
      </w:r>
    </w:p>
    <w:bookmarkEnd w:id="259"/>
    <w:bookmarkEnd w:id="260"/>
    <w:p w14:paraId="72B3DFCA" w14:textId="77777777" w:rsidR="0086248E" w:rsidRPr="00B2672D" w:rsidRDefault="0086248E" w:rsidP="0079281D">
      <w:pPr>
        <w:pStyle w:val="3CHAPTexte"/>
        <w:ind w:firstLine="0"/>
        <w:rPr>
          <w:rFonts w:ascii="Arial" w:hAnsi="Arial" w:cs="Arial"/>
          <w:sz w:val="24"/>
          <w:szCs w:val="24"/>
        </w:rPr>
      </w:pPr>
    </w:p>
    <w:p w14:paraId="799D3447" w14:textId="07DB74A2" w:rsidR="0086248E" w:rsidRPr="00B2672D" w:rsidRDefault="00572075" w:rsidP="0079281D">
      <w:pPr>
        <w:pStyle w:val="Corpsdetexte"/>
        <w:rPr>
          <w:rFonts w:ascii="Arial" w:hAnsi="Arial" w:cs="Arial"/>
          <w:b/>
          <w:bCs/>
          <w:sz w:val="24"/>
          <w:szCs w:val="24"/>
          <w:u w:val="single"/>
        </w:rPr>
      </w:pPr>
      <w:r>
        <w:rPr>
          <w:rFonts w:ascii="Arial" w:hAnsi="Arial" w:cs="Arial"/>
          <w:b/>
          <w:bCs/>
          <w:sz w:val="24"/>
          <w:szCs w:val="24"/>
          <w:u w:val="single"/>
        </w:rPr>
        <w:t>L</w:t>
      </w:r>
      <w:r w:rsidR="00944CFF" w:rsidRPr="00022CAF">
        <w:rPr>
          <w:rFonts w:ascii="Arial" w:hAnsi="Arial" w:cs="Arial"/>
          <w:b/>
          <w:bCs/>
          <w:sz w:val="24"/>
          <w:szCs w:val="24"/>
          <w:u w:val="single"/>
        </w:rPr>
        <w:t xml:space="preserve">a résolution d’une signalisation avec rendez-vous et connaissance des </w:t>
      </w:r>
      <w:r w:rsidR="006C581F">
        <w:rPr>
          <w:rFonts w:ascii="Arial" w:hAnsi="Arial" w:cs="Arial"/>
          <w:b/>
          <w:bCs/>
          <w:sz w:val="24"/>
          <w:szCs w:val="24"/>
          <w:u w:val="single"/>
        </w:rPr>
        <w:t>rdv disponibles</w:t>
      </w:r>
    </w:p>
    <w:p w14:paraId="1EEB7737" w14:textId="77777777" w:rsidR="00FF5AB8" w:rsidRDefault="00FF5AB8" w:rsidP="0079281D">
      <w:pPr>
        <w:tabs>
          <w:tab w:val="left" w:pos="1276"/>
        </w:tabs>
        <w:jc w:val="both"/>
        <w:rPr>
          <w:rFonts w:ascii="Arial" w:hAnsi="Arial" w:cs="Arial"/>
        </w:rPr>
      </w:pPr>
    </w:p>
    <w:p w14:paraId="13D9B6C4" w14:textId="60A4F2C2" w:rsidR="00F46D8D" w:rsidRDefault="00572075" w:rsidP="0079281D">
      <w:pPr>
        <w:tabs>
          <w:tab w:val="left" w:pos="1276"/>
        </w:tabs>
        <w:jc w:val="both"/>
        <w:rPr>
          <w:rFonts w:ascii="Arial" w:hAnsi="Arial" w:cs="Arial"/>
        </w:rPr>
      </w:pPr>
      <w:r>
        <w:rPr>
          <w:rFonts w:ascii="Arial" w:hAnsi="Arial" w:cs="Arial"/>
        </w:rPr>
        <w:t>Dans le cas</w:t>
      </w:r>
      <w:r w:rsidR="00E309FD">
        <w:rPr>
          <w:rFonts w:ascii="Arial" w:hAnsi="Arial" w:cs="Arial"/>
        </w:rPr>
        <w:t xml:space="preserve"> </w:t>
      </w:r>
      <w:r>
        <w:rPr>
          <w:rFonts w:ascii="Arial" w:hAnsi="Arial" w:cs="Arial"/>
        </w:rPr>
        <w:t xml:space="preserve">d’une </w:t>
      </w:r>
      <w:r w:rsidR="00E309FD">
        <w:rPr>
          <w:rFonts w:ascii="Arial" w:hAnsi="Arial" w:cs="Arial"/>
        </w:rPr>
        <w:t xml:space="preserve">ouverture de signalisation avec prise de RDV </w:t>
      </w:r>
      <w:r w:rsidR="008C0413">
        <w:rPr>
          <w:rFonts w:ascii="Arial" w:hAnsi="Arial" w:cs="Arial"/>
        </w:rPr>
        <w:t xml:space="preserve">en mode automatique </w:t>
      </w:r>
      <w:r w:rsidR="006F29BA">
        <w:rPr>
          <w:rFonts w:ascii="Arial" w:hAnsi="Arial" w:cs="Arial"/>
        </w:rPr>
        <w:t>(</w:t>
      </w:r>
      <w:proofErr w:type="spellStart"/>
      <w:r w:rsidR="006F29BA">
        <w:rPr>
          <w:rFonts w:ascii="Arial" w:hAnsi="Arial" w:cs="Arial"/>
        </w:rPr>
        <w:t>troubleTicketType</w:t>
      </w:r>
      <w:proofErr w:type="spellEnd"/>
      <w:r w:rsidR="006F29BA">
        <w:rPr>
          <w:rFonts w:ascii="Arial" w:hAnsi="Arial" w:cs="Arial"/>
        </w:rPr>
        <w:t xml:space="preserve"> = </w:t>
      </w:r>
      <w:r w:rsidR="008C0413">
        <w:rPr>
          <w:rFonts w:ascii="Arial" w:hAnsi="Arial" w:cs="Arial"/>
        </w:rPr>
        <w:t xml:space="preserve">Expertise) ou dans le cas d’un refus de résolution de la part de l’OC avec prise de RDV également </w:t>
      </w:r>
      <w:r w:rsidR="00E309FD">
        <w:rPr>
          <w:rFonts w:ascii="Arial" w:hAnsi="Arial" w:cs="Arial"/>
        </w:rPr>
        <w:t>en mode Automatique (</w:t>
      </w:r>
      <w:proofErr w:type="spellStart"/>
      <w:r w:rsidR="00E309FD">
        <w:rPr>
          <w:rFonts w:ascii="Arial" w:hAnsi="Arial" w:cs="Arial"/>
        </w:rPr>
        <w:t>appointment</w:t>
      </w:r>
      <w:r w:rsidR="00022CAF">
        <w:rPr>
          <w:rFonts w:ascii="Arial" w:hAnsi="Arial" w:cs="Arial"/>
        </w:rPr>
        <w:t>M</w:t>
      </w:r>
      <w:r w:rsidR="00E309FD">
        <w:rPr>
          <w:rFonts w:ascii="Arial" w:hAnsi="Arial" w:cs="Arial"/>
        </w:rPr>
        <w:t>ode</w:t>
      </w:r>
      <w:proofErr w:type="spellEnd"/>
      <w:r w:rsidR="00E309FD">
        <w:rPr>
          <w:rFonts w:ascii="Arial" w:hAnsi="Arial" w:cs="Arial"/>
        </w:rPr>
        <w:t xml:space="preserve"> = AUTO, </w:t>
      </w:r>
      <w:proofErr w:type="spellStart"/>
      <w:r w:rsidR="00E309FD">
        <w:rPr>
          <w:rFonts w:ascii="Arial" w:hAnsi="Arial" w:cs="Arial"/>
        </w:rPr>
        <w:t>appointmentId</w:t>
      </w:r>
      <w:proofErr w:type="spellEnd"/>
      <w:r w:rsidR="00E309FD">
        <w:rPr>
          <w:rFonts w:ascii="Arial" w:hAnsi="Arial" w:cs="Arial"/>
        </w:rPr>
        <w:t xml:space="preserve"> renseigné + 1 suggestion de date renseignée).</w:t>
      </w:r>
    </w:p>
    <w:p w14:paraId="3301D425" w14:textId="55C39D4D" w:rsidR="00FD516C" w:rsidRDefault="00FD516C" w:rsidP="0079281D">
      <w:pPr>
        <w:tabs>
          <w:tab w:val="left" w:pos="1276"/>
        </w:tabs>
        <w:jc w:val="both"/>
        <w:rPr>
          <w:rFonts w:ascii="Arial" w:hAnsi="Arial" w:cs="Arial"/>
        </w:rPr>
      </w:pPr>
    </w:p>
    <w:p w14:paraId="4C767820" w14:textId="17DE01AE" w:rsidR="00FD516C" w:rsidRDefault="00FD516C" w:rsidP="0079281D">
      <w:pPr>
        <w:tabs>
          <w:tab w:val="left" w:pos="1276"/>
        </w:tabs>
        <w:jc w:val="both"/>
        <w:rPr>
          <w:rFonts w:ascii="Arial" w:hAnsi="Arial" w:cs="Arial"/>
        </w:rPr>
      </w:pPr>
      <w:r w:rsidRPr="00FD516C">
        <w:rPr>
          <w:rFonts w:ascii="Arial" w:hAnsi="Arial" w:cs="Arial"/>
        </w:rPr>
        <w:t>Le dépôt d'une expertise sans ticket d'incident préalable est autorisé par le protocole mais doit être validé par un accord bilatéral.</w:t>
      </w:r>
    </w:p>
    <w:p w14:paraId="260728D1" w14:textId="7BB59078" w:rsidR="00F46D8D" w:rsidRDefault="00F46D8D" w:rsidP="0079281D">
      <w:pPr>
        <w:tabs>
          <w:tab w:val="left" w:pos="1276"/>
        </w:tabs>
        <w:jc w:val="both"/>
        <w:rPr>
          <w:rFonts w:ascii="Arial" w:hAnsi="Arial" w:cs="Arial"/>
        </w:rPr>
      </w:pPr>
    </w:p>
    <w:p w14:paraId="7F7454C9" w14:textId="759C5F7B" w:rsidR="00F46D8D" w:rsidRDefault="00F46D8D" w:rsidP="0079281D">
      <w:pPr>
        <w:tabs>
          <w:tab w:val="left" w:pos="1276"/>
        </w:tabs>
        <w:jc w:val="both"/>
        <w:rPr>
          <w:rFonts w:ascii="Arial" w:hAnsi="Arial" w:cs="Arial"/>
        </w:rPr>
      </w:pPr>
      <w:r>
        <w:rPr>
          <w:rFonts w:ascii="Arial" w:hAnsi="Arial" w:cs="Arial"/>
        </w:rPr>
        <w:t>Dans le cas d’une ouverture de signalisation de type ‘Expertise’ :</w:t>
      </w:r>
    </w:p>
    <w:p w14:paraId="4A49305A" w14:textId="2A77FAA1" w:rsidR="00FF5AB8" w:rsidRDefault="00E309FD" w:rsidP="0079281D">
      <w:pPr>
        <w:tabs>
          <w:tab w:val="left" w:pos="1276"/>
        </w:tabs>
        <w:jc w:val="both"/>
        <w:rPr>
          <w:rFonts w:ascii="Arial" w:hAnsi="Arial" w:cs="Arial"/>
        </w:rPr>
      </w:pPr>
      <w:r>
        <w:rPr>
          <w:rFonts w:ascii="Arial" w:hAnsi="Arial" w:cs="Arial"/>
        </w:rPr>
        <w:t xml:space="preserve">L’OC ouvre la signalisation avec une demande de RDV. Une fois que le ticket passe à l’état </w:t>
      </w:r>
      <w:r w:rsidR="008C0413">
        <w:rPr>
          <w:rFonts w:ascii="Arial" w:hAnsi="Arial" w:cs="Arial"/>
        </w:rPr>
        <w:t>OPENACTIVE</w:t>
      </w:r>
      <w:r>
        <w:rPr>
          <w:rFonts w:ascii="Arial" w:hAnsi="Arial" w:cs="Arial"/>
        </w:rPr>
        <w:t>, le créneau de RDV est réservé dans le plan de charge de l’OI</w:t>
      </w:r>
      <w:r w:rsidR="00F46D8D">
        <w:rPr>
          <w:rFonts w:ascii="Arial" w:hAnsi="Arial" w:cs="Arial"/>
        </w:rPr>
        <w:t xml:space="preserve"> (cf.</w:t>
      </w:r>
      <w:r w:rsidR="00F94079">
        <w:rPr>
          <w:rFonts w:ascii="Arial" w:hAnsi="Arial" w:cs="Arial"/>
        </w:rPr>
        <w:t xml:space="preserve"> la dernière version du document ‘</w:t>
      </w:r>
      <w:r w:rsidR="00F94079" w:rsidRPr="00F94079">
        <w:rPr>
          <w:rFonts w:ascii="Arial" w:hAnsi="Arial" w:cs="Arial"/>
        </w:rPr>
        <w:t>Spécification d'interface RDV FTTH SAV</w:t>
      </w:r>
      <w:r w:rsidR="00F94079">
        <w:rPr>
          <w:rFonts w:ascii="Arial" w:hAnsi="Arial" w:cs="Arial"/>
        </w:rPr>
        <w:t>’)</w:t>
      </w:r>
      <w:r>
        <w:rPr>
          <w:rFonts w:ascii="Arial" w:hAnsi="Arial" w:cs="Arial"/>
        </w:rPr>
        <w:t>. Puis quand l’OI a confirmé que l’action de résolution nécessite bien une intervention, l’action sera automatiquement planifiée à la date de RDV qui a été réservée par l’OC</w:t>
      </w:r>
      <w:r w:rsidR="00C9010C">
        <w:rPr>
          <w:rFonts w:ascii="Arial" w:hAnsi="Arial" w:cs="Arial"/>
        </w:rPr>
        <w:t xml:space="preserve"> (ACTION PLANIFIEE)</w:t>
      </w:r>
      <w:r w:rsidR="00F94079">
        <w:rPr>
          <w:rFonts w:ascii="Arial" w:hAnsi="Arial" w:cs="Arial"/>
        </w:rPr>
        <w:t xml:space="preserve"> et le statut de la signalisation passe à l’état PENDING REVIEW jusqu’à la date du RDV</w:t>
      </w:r>
      <w:r>
        <w:rPr>
          <w:rFonts w:ascii="Arial" w:hAnsi="Arial" w:cs="Arial"/>
        </w:rPr>
        <w:t>.</w:t>
      </w:r>
    </w:p>
    <w:p w14:paraId="74D0CF73" w14:textId="77777777" w:rsidR="00FF5AB8" w:rsidRDefault="00FF5AB8" w:rsidP="0079281D">
      <w:pPr>
        <w:tabs>
          <w:tab w:val="left" w:pos="1276"/>
        </w:tabs>
        <w:jc w:val="both"/>
        <w:rPr>
          <w:rFonts w:ascii="Arial" w:hAnsi="Arial" w:cs="Arial"/>
        </w:rPr>
      </w:pPr>
    </w:p>
    <w:p w14:paraId="09B3580E" w14:textId="2F787B2F" w:rsidR="00FF5AB8" w:rsidRDefault="00C9010C" w:rsidP="0079281D">
      <w:pPr>
        <w:tabs>
          <w:tab w:val="left" w:pos="1276"/>
        </w:tabs>
        <w:jc w:val="both"/>
        <w:rPr>
          <w:rFonts w:ascii="Arial" w:hAnsi="Arial" w:cs="Arial"/>
        </w:rPr>
      </w:pPr>
      <w:r>
        <w:rPr>
          <w:rFonts w:ascii="Arial" w:hAnsi="Arial" w:cs="Arial"/>
        </w:rPr>
        <w:t>Dans le cas o</w:t>
      </w:r>
      <w:r w:rsidR="00602B01">
        <w:rPr>
          <w:rFonts w:ascii="Arial" w:hAnsi="Arial" w:cs="Arial"/>
        </w:rPr>
        <w:t>ù</w:t>
      </w:r>
      <w:r>
        <w:rPr>
          <w:rFonts w:ascii="Arial" w:hAnsi="Arial" w:cs="Arial"/>
        </w:rPr>
        <w:t xml:space="preserve"> l’OI a besoin de modifier le RDV, l’OI demande à l’OC de prendre un rendez-vous avec son client via le champ ‘</w:t>
      </w:r>
      <w:proofErr w:type="spellStart"/>
      <w:r w:rsidRPr="00A4233A">
        <w:rPr>
          <w:rFonts w:ascii="Arial" w:hAnsi="Arial" w:cs="Arial"/>
        </w:rPr>
        <w:t>messageType</w:t>
      </w:r>
      <w:proofErr w:type="spellEnd"/>
      <w:r>
        <w:rPr>
          <w:rFonts w:ascii="Arial" w:hAnsi="Arial" w:cs="Arial"/>
        </w:rPr>
        <w:t xml:space="preserve">’ = ‘DEMANDE DE RDV’ et repasse le ticket à ACTION PREVUE. L’OC répond </w:t>
      </w:r>
      <w:r w:rsidR="00022CAF">
        <w:rPr>
          <w:rFonts w:ascii="Arial" w:hAnsi="Arial" w:cs="Arial"/>
        </w:rPr>
        <w:t>de préférence</w:t>
      </w:r>
      <w:r>
        <w:rPr>
          <w:rFonts w:ascii="Arial" w:hAnsi="Arial" w:cs="Arial"/>
        </w:rPr>
        <w:t xml:space="preserve"> avec le mode ‘</w:t>
      </w:r>
      <w:proofErr w:type="spellStart"/>
      <w:r w:rsidRPr="0036085B">
        <w:rPr>
          <w:rFonts w:ascii="Arial" w:hAnsi="Arial" w:cs="Arial"/>
        </w:rPr>
        <w:t>appointmentMode</w:t>
      </w:r>
      <w:proofErr w:type="spellEnd"/>
      <w:r>
        <w:rPr>
          <w:rFonts w:ascii="Arial" w:hAnsi="Arial" w:cs="Arial"/>
        </w:rPr>
        <w:t>’</w:t>
      </w:r>
      <w:r w:rsidRPr="0036085B">
        <w:rPr>
          <w:rFonts w:ascii="Arial" w:hAnsi="Arial" w:cs="Arial"/>
        </w:rPr>
        <w:t xml:space="preserve"> </w:t>
      </w:r>
      <w:r>
        <w:rPr>
          <w:rFonts w:ascii="Arial" w:hAnsi="Arial" w:cs="Arial"/>
        </w:rPr>
        <w:t>= AUTO, remplit le champ ‘</w:t>
      </w:r>
      <w:proofErr w:type="spellStart"/>
      <w:r w:rsidRPr="003C7F21">
        <w:rPr>
          <w:rFonts w:ascii="Arial" w:hAnsi="Arial" w:cs="Arial"/>
        </w:rPr>
        <w:t>SUAppointmentManagementId</w:t>
      </w:r>
      <w:proofErr w:type="spellEnd"/>
      <w:r>
        <w:rPr>
          <w:rFonts w:ascii="Arial" w:hAnsi="Arial" w:cs="Arial"/>
        </w:rPr>
        <w:t>’ et le champ de suggestion de date et passe le ‘</w:t>
      </w:r>
      <w:proofErr w:type="spellStart"/>
      <w:r w:rsidRPr="00A4233A">
        <w:rPr>
          <w:rFonts w:ascii="Arial" w:hAnsi="Arial" w:cs="Arial"/>
        </w:rPr>
        <w:t>messageType</w:t>
      </w:r>
      <w:proofErr w:type="spellEnd"/>
      <w:r>
        <w:rPr>
          <w:rFonts w:ascii="Arial" w:hAnsi="Arial" w:cs="Arial"/>
        </w:rPr>
        <w:t xml:space="preserve">’ = ‘REPONSE RDV’ </w:t>
      </w:r>
      <w:r w:rsidR="00E86227">
        <w:rPr>
          <w:rFonts w:ascii="Arial" w:hAnsi="Arial" w:cs="Arial"/>
        </w:rPr>
        <w:t xml:space="preserve"> Si la date convient et a</w:t>
      </w:r>
      <w:r w:rsidR="00022CAF">
        <w:rPr>
          <w:rFonts w:ascii="Arial" w:hAnsi="Arial" w:cs="Arial"/>
        </w:rPr>
        <w:t xml:space="preserve"> bien</w:t>
      </w:r>
      <w:r w:rsidR="00E86227">
        <w:rPr>
          <w:rFonts w:ascii="Arial" w:hAnsi="Arial" w:cs="Arial"/>
        </w:rPr>
        <w:t xml:space="preserve"> été réservée en mode AUTO, l’OI répond au webservice avec un </w:t>
      </w:r>
      <w:proofErr w:type="spellStart"/>
      <w:r w:rsidR="00E86227">
        <w:rPr>
          <w:rFonts w:ascii="Arial" w:hAnsi="Arial" w:cs="Arial"/>
        </w:rPr>
        <w:t>returncode</w:t>
      </w:r>
      <w:proofErr w:type="spellEnd"/>
      <w:r w:rsidR="00E86227">
        <w:rPr>
          <w:rFonts w:ascii="Arial" w:hAnsi="Arial" w:cs="Arial"/>
        </w:rPr>
        <w:t xml:space="preserve"> = 0 et la résolution du ticket passe automatiquement à ACTION PLANIFIEE</w:t>
      </w:r>
      <w:r w:rsidR="0059101E">
        <w:rPr>
          <w:rFonts w:ascii="Arial" w:hAnsi="Arial" w:cs="Arial"/>
        </w:rPr>
        <w:t>. Dans le cas d’une réservation en mode MANUEL, une confirmation de l’OI doit avoir lieu (</w:t>
      </w:r>
      <w:proofErr w:type="spellStart"/>
      <w:r w:rsidR="0059101E">
        <w:rPr>
          <w:rFonts w:ascii="Arial" w:hAnsi="Arial" w:cs="Arial"/>
        </w:rPr>
        <w:t>cf</w:t>
      </w:r>
      <w:proofErr w:type="spellEnd"/>
      <w:r w:rsidR="0059101E">
        <w:rPr>
          <w:rFonts w:ascii="Arial" w:hAnsi="Arial" w:cs="Arial"/>
        </w:rPr>
        <w:t xml:space="preserve"> diagramme de résolution sans proposition de RDV)</w:t>
      </w:r>
    </w:p>
    <w:p w14:paraId="4045CC81" w14:textId="77777777" w:rsidR="00FF5AB8" w:rsidRDefault="00FF5AB8" w:rsidP="0079281D">
      <w:pPr>
        <w:tabs>
          <w:tab w:val="left" w:pos="1276"/>
        </w:tabs>
        <w:jc w:val="both"/>
        <w:rPr>
          <w:rFonts w:ascii="Arial" w:hAnsi="Arial" w:cs="Arial"/>
        </w:rPr>
      </w:pPr>
    </w:p>
    <w:p w14:paraId="50C34C46" w14:textId="77777777" w:rsidR="00FF5AB8" w:rsidRDefault="0086248E" w:rsidP="0079281D">
      <w:pPr>
        <w:tabs>
          <w:tab w:val="left" w:pos="1276"/>
        </w:tabs>
        <w:jc w:val="both"/>
        <w:rPr>
          <w:rFonts w:ascii="Arial" w:hAnsi="Arial" w:cs="Arial"/>
        </w:rPr>
      </w:pPr>
      <w:r w:rsidRPr="00C9010C">
        <w:rPr>
          <w:rFonts w:ascii="Arial" w:hAnsi="Arial" w:cs="Arial"/>
        </w:rPr>
        <w:t>L’OC peut également modifier la date de rdv en passant le champ ‘</w:t>
      </w:r>
      <w:proofErr w:type="spellStart"/>
      <w:r w:rsidRPr="00C9010C">
        <w:rPr>
          <w:rFonts w:ascii="Arial" w:hAnsi="Arial" w:cs="Arial"/>
        </w:rPr>
        <w:t>messageType</w:t>
      </w:r>
      <w:proofErr w:type="spellEnd"/>
      <w:r w:rsidRPr="00C9010C">
        <w:rPr>
          <w:rFonts w:ascii="Arial" w:hAnsi="Arial" w:cs="Arial"/>
        </w:rPr>
        <w:t xml:space="preserve">’ à </w:t>
      </w:r>
      <w:r w:rsidR="000C2608" w:rsidRPr="000C2608">
        <w:rPr>
          <w:rFonts w:ascii="Arial" w:hAnsi="Arial" w:cs="Arial"/>
        </w:rPr>
        <w:t>‘</w:t>
      </w:r>
      <w:r w:rsidR="00646286">
        <w:rPr>
          <w:rFonts w:ascii="Arial" w:hAnsi="Arial" w:cs="Arial"/>
        </w:rPr>
        <w:t>PROPOSITION DE</w:t>
      </w:r>
      <w:r w:rsidR="00646286" w:rsidRPr="000C2608">
        <w:rPr>
          <w:rFonts w:ascii="Arial" w:hAnsi="Arial" w:cs="Arial"/>
        </w:rPr>
        <w:t xml:space="preserve"> </w:t>
      </w:r>
      <w:r w:rsidR="000C2608" w:rsidRPr="000C2608">
        <w:rPr>
          <w:rFonts w:ascii="Arial" w:hAnsi="Arial" w:cs="Arial"/>
        </w:rPr>
        <w:t>RDV’</w:t>
      </w:r>
      <w:r w:rsidRPr="00C9010C">
        <w:rPr>
          <w:rFonts w:ascii="Arial" w:hAnsi="Arial" w:cs="Arial"/>
        </w:rPr>
        <w:t xml:space="preserve"> et en remplissant le champ ‘</w:t>
      </w:r>
      <w:proofErr w:type="spellStart"/>
      <w:r w:rsidRPr="00C9010C">
        <w:rPr>
          <w:rFonts w:ascii="Arial" w:hAnsi="Arial" w:cs="Arial"/>
        </w:rPr>
        <w:t>SUAppointmentManagementId</w:t>
      </w:r>
      <w:proofErr w:type="spellEnd"/>
      <w:r w:rsidRPr="00C9010C">
        <w:rPr>
          <w:rFonts w:ascii="Arial" w:hAnsi="Arial" w:cs="Arial"/>
        </w:rPr>
        <w:t xml:space="preserve">’ avec une nouvelle référence de créneau </w:t>
      </w:r>
      <w:r w:rsidR="00022CAF">
        <w:rPr>
          <w:rFonts w:ascii="Arial" w:hAnsi="Arial" w:cs="Arial"/>
        </w:rPr>
        <w:t>et la</w:t>
      </w:r>
      <w:r w:rsidR="00C9010C" w:rsidRPr="00C9010C">
        <w:rPr>
          <w:rFonts w:ascii="Arial" w:hAnsi="Arial" w:cs="Arial"/>
        </w:rPr>
        <w:t xml:space="preserve"> nouvelle suggestion de date</w:t>
      </w:r>
    </w:p>
    <w:p w14:paraId="43F8E586" w14:textId="77777777" w:rsidR="0086248E" w:rsidRPr="00B2672D" w:rsidRDefault="0086248E" w:rsidP="0079281D">
      <w:pPr>
        <w:tabs>
          <w:tab w:val="left" w:pos="1276"/>
        </w:tabs>
        <w:jc w:val="both"/>
        <w:rPr>
          <w:rFonts w:ascii="Arial" w:hAnsi="Arial" w:cs="Arial"/>
        </w:rPr>
      </w:pPr>
    </w:p>
    <w:p w14:paraId="3E8A2224" w14:textId="77777777" w:rsidR="0086248E" w:rsidRPr="00B2672D" w:rsidRDefault="0086248E" w:rsidP="0079281D">
      <w:pPr>
        <w:tabs>
          <w:tab w:val="left" w:pos="1276"/>
        </w:tabs>
        <w:jc w:val="both"/>
        <w:rPr>
          <w:rFonts w:ascii="Arial" w:hAnsi="Arial" w:cs="Arial"/>
        </w:rPr>
      </w:pPr>
    </w:p>
    <w:p w14:paraId="544C9E76" w14:textId="1D03DE32" w:rsidR="0086248E" w:rsidRPr="00B2672D" w:rsidRDefault="006F29BA" w:rsidP="0079281D">
      <w:pPr>
        <w:pStyle w:val="Corpsdetexte"/>
        <w:rPr>
          <w:rFonts w:ascii="Arial" w:hAnsi="Arial" w:cs="Arial"/>
          <w:b/>
          <w:bCs/>
          <w:sz w:val="24"/>
          <w:szCs w:val="24"/>
          <w:u w:val="single"/>
        </w:rPr>
      </w:pPr>
      <w:r>
        <w:rPr>
          <w:rFonts w:ascii="Arial" w:hAnsi="Arial" w:cs="Arial"/>
          <w:b/>
          <w:bCs/>
          <w:sz w:val="24"/>
          <w:szCs w:val="24"/>
          <w:u w:val="single"/>
        </w:rPr>
        <w:t>L</w:t>
      </w:r>
      <w:r w:rsidR="0086248E" w:rsidRPr="00B2672D">
        <w:rPr>
          <w:rFonts w:ascii="Arial" w:hAnsi="Arial" w:cs="Arial"/>
          <w:b/>
          <w:bCs/>
          <w:sz w:val="24"/>
          <w:szCs w:val="24"/>
          <w:u w:val="single"/>
        </w:rPr>
        <w:t>a résolution d’une signalisation avec rendez-vous sans proposition de plages de rendez-vous de l’OI</w:t>
      </w:r>
    </w:p>
    <w:p w14:paraId="1A67F77A" w14:textId="77777777" w:rsidR="0086248E" w:rsidRPr="00B2672D" w:rsidRDefault="0086248E" w:rsidP="0079281D">
      <w:pPr>
        <w:pStyle w:val="Corpsdetexte"/>
        <w:rPr>
          <w:rFonts w:ascii="Arial" w:hAnsi="Arial" w:cs="Arial"/>
          <w:sz w:val="24"/>
          <w:szCs w:val="24"/>
        </w:rPr>
      </w:pPr>
      <w:r w:rsidRPr="00B2672D">
        <w:rPr>
          <w:rFonts w:ascii="Arial" w:hAnsi="Arial" w:cs="Arial"/>
          <w:sz w:val="24"/>
          <w:szCs w:val="24"/>
        </w:rPr>
        <w:t>Dans l’éventualité où l’OI n’est pas en mesure de proposer des plages de rendez-vous à l’OC (que ce soit parce que son Webservice de consultation est hors service ou parce qu’il n’a plus de créneaux disponibles), il doit néanmoins permettre à l’OC de lui déposer une signalisation et honorer ses engagements contractuels de rétablissement.</w:t>
      </w:r>
    </w:p>
    <w:p w14:paraId="218DB84C" w14:textId="4420FC28" w:rsidR="0086248E" w:rsidRPr="00B2672D" w:rsidRDefault="0086248E" w:rsidP="0079281D">
      <w:pPr>
        <w:pStyle w:val="Corpsdetexte"/>
        <w:rPr>
          <w:rFonts w:ascii="Arial" w:hAnsi="Arial" w:cs="Arial"/>
          <w:sz w:val="24"/>
          <w:szCs w:val="24"/>
        </w:rPr>
      </w:pPr>
      <w:r w:rsidRPr="00B2672D">
        <w:rPr>
          <w:rFonts w:ascii="Arial" w:hAnsi="Arial" w:cs="Arial"/>
          <w:sz w:val="24"/>
          <w:szCs w:val="24"/>
        </w:rPr>
        <w:t>L’OC déposera alors sa signalisation en proposant à l’OI trois créneaux de rendez-vous possibles</w:t>
      </w:r>
      <w:r>
        <w:rPr>
          <w:rFonts w:ascii="Arial" w:hAnsi="Arial" w:cs="Arial"/>
          <w:sz w:val="24"/>
          <w:szCs w:val="24"/>
        </w:rPr>
        <w:t xml:space="preserve"> dans les champs ‘</w:t>
      </w:r>
      <w:proofErr w:type="spellStart"/>
      <w:r w:rsidRPr="00613714">
        <w:rPr>
          <w:rFonts w:ascii="Arial" w:hAnsi="Arial" w:cs="Arial"/>
          <w:sz w:val="24"/>
          <w:szCs w:val="24"/>
        </w:rPr>
        <w:t>appointmentSuggestion</w:t>
      </w:r>
      <w:proofErr w:type="spellEnd"/>
      <w:r>
        <w:rPr>
          <w:rFonts w:ascii="Arial" w:hAnsi="Arial" w:cs="Arial"/>
          <w:sz w:val="24"/>
          <w:szCs w:val="24"/>
        </w:rPr>
        <w:t>’ avec le champ ‘</w:t>
      </w:r>
      <w:proofErr w:type="spellStart"/>
      <w:r w:rsidRPr="00613714">
        <w:rPr>
          <w:rFonts w:ascii="Arial" w:hAnsi="Arial" w:cs="Arial"/>
          <w:sz w:val="24"/>
          <w:szCs w:val="24"/>
        </w:rPr>
        <w:t>appointmentMode</w:t>
      </w:r>
      <w:proofErr w:type="spellEnd"/>
      <w:r>
        <w:rPr>
          <w:rFonts w:ascii="Arial" w:hAnsi="Arial" w:cs="Arial"/>
          <w:sz w:val="24"/>
          <w:szCs w:val="24"/>
        </w:rPr>
        <w:t xml:space="preserve">’ = MANUEL </w:t>
      </w:r>
      <w:r w:rsidR="004544D9">
        <w:rPr>
          <w:rFonts w:ascii="Arial" w:hAnsi="Arial" w:cs="Arial"/>
          <w:sz w:val="24"/>
          <w:szCs w:val="24"/>
        </w:rPr>
        <w:t xml:space="preserve"> </w:t>
      </w:r>
      <w:r>
        <w:rPr>
          <w:rFonts w:ascii="Arial" w:hAnsi="Arial" w:cs="Arial"/>
          <w:sz w:val="24"/>
          <w:szCs w:val="24"/>
        </w:rPr>
        <w:t xml:space="preserve"> et avec le champ ‘</w:t>
      </w:r>
      <w:proofErr w:type="spellStart"/>
      <w:r>
        <w:rPr>
          <w:rFonts w:ascii="Arial" w:hAnsi="Arial" w:cs="Arial"/>
          <w:sz w:val="24"/>
          <w:szCs w:val="24"/>
        </w:rPr>
        <w:t>messageType</w:t>
      </w:r>
      <w:proofErr w:type="spellEnd"/>
      <w:r>
        <w:rPr>
          <w:rFonts w:ascii="Arial" w:hAnsi="Arial" w:cs="Arial"/>
          <w:sz w:val="24"/>
          <w:szCs w:val="24"/>
        </w:rPr>
        <w:t>’ = PROPOSITION DE RDV</w:t>
      </w:r>
      <w:r w:rsidRPr="00B2672D">
        <w:rPr>
          <w:rFonts w:ascii="Arial" w:hAnsi="Arial" w:cs="Arial"/>
          <w:sz w:val="24"/>
          <w:szCs w:val="24"/>
        </w:rPr>
        <w:t>.</w:t>
      </w:r>
    </w:p>
    <w:p w14:paraId="54E3FF32" w14:textId="77777777" w:rsidR="0086248E" w:rsidRPr="00B2672D" w:rsidRDefault="006B176E" w:rsidP="0079281D">
      <w:pPr>
        <w:pStyle w:val="Corpsdetexte"/>
        <w:rPr>
          <w:rFonts w:ascii="Arial" w:hAnsi="Arial" w:cs="Arial"/>
          <w:sz w:val="24"/>
          <w:szCs w:val="24"/>
        </w:rPr>
      </w:pPr>
      <w:r>
        <w:rPr>
          <w:rFonts w:ascii="Arial" w:hAnsi="Arial" w:cs="Arial"/>
          <w:sz w:val="24"/>
          <w:szCs w:val="24"/>
        </w:rPr>
        <w:t>Après avoir passé le ticket dans l’état QUEUED puis OPEN ACTIVE, s</w:t>
      </w:r>
      <w:r w:rsidR="0086248E" w:rsidRPr="00B2672D">
        <w:rPr>
          <w:rFonts w:ascii="Arial" w:hAnsi="Arial" w:cs="Arial"/>
          <w:sz w:val="24"/>
          <w:szCs w:val="24"/>
        </w:rPr>
        <w:t>i l’un des trois créneaux convient à l’OI, l’OI l’indique à l’OC en passant l’état de la résolution à ACTION PLANIFIEE</w:t>
      </w:r>
      <w:r w:rsidR="0086248E">
        <w:rPr>
          <w:rFonts w:ascii="Arial" w:hAnsi="Arial" w:cs="Arial"/>
          <w:sz w:val="24"/>
          <w:szCs w:val="24"/>
        </w:rPr>
        <w:t xml:space="preserve"> et avec le champ ‘</w:t>
      </w:r>
      <w:proofErr w:type="spellStart"/>
      <w:r w:rsidR="0086248E">
        <w:rPr>
          <w:rFonts w:ascii="Arial" w:hAnsi="Arial" w:cs="Arial"/>
          <w:sz w:val="24"/>
          <w:szCs w:val="24"/>
        </w:rPr>
        <w:t>messageType</w:t>
      </w:r>
      <w:proofErr w:type="spellEnd"/>
      <w:r w:rsidR="0086248E">
        <w:rPr>
          <w:rFonts w:ascii="Arial" w:hAnsi="Arial" w:cs="Arial"/>
          <w:sz w:val="24"/>
          <w:szCs w:val="24"/>
        </w:rPr>
        <w:t xml:space="preserve">’ = </w:t>
      </w:r>
      <w:r w:rsidR="000C2608" w:rsidRPr="000C2608">
        <w:rPr>
          <w:rFonts w:ascii="Arial" w:hAnsi="Arial" w:cs="Arial"/>
          <w:sz w:val="24"/>
          <w:szCs w:val="24"/>
        </w:rPr>
        <w:t>REPONSE</w:t>
      </w:r>
      <w:r w:rsidR="000C2608">
        <w:rPr>
          <w:rFonts w:ascii="Arial" w:hAnsi="Arial" w:cs="Arial"/>
          <w:sz w:val="24"/>
          <w:szCs w:val="24"/>
        </w:rPr>
        <w:t xml:space="preserve"> RDV</w:t>
      </w:r>
      <w:r w:rsidR="0086248E" w:rsidRPr="00B2672D">
        <w:rPr>
          <w:rFonts w:ascii="Arial" w:hAnsi="Arial" w:cs="Arial"/>
          <w:sz w:val="24"/>
          <w:szCs w:val="24"/>
        </w:rPr>
        <w:t xml:space="preserve">. La date prévisionnelle de l’action de résolution </w:t>
      </w:r>
      <w:r w:rsidR="0086248E">
        <w:rPr>
          <w:rFonts w:ascii="Arial" w:hAnsi="Arial" w:cs="Arial"/>
          <w:sz w:val="24"/>
          <w:szCs w:val="24"/>
        </w:rPr>
        <w:t>(champ ‘</w:t>
      </w:r>
      <w:proofErr w:type="spellStart"/>
      <w:r w:rsidR="0086248E" w:rsidRPr="0062203A">
        <w:rPr>
          <w:rFonts w:ascii="Arial" w:hAnsi="Arial" w:cs="Arial"/>
          <w:sz w:val="24"/>
          <w:szCs w:val="24"/>
        </w:rPr>
        <w:t>supplierPlannedActionDate</w:t>
      </w:r>
      <w:proofErr w:type="spellEnd"/>
      <w:r w:rsidR="0086248E">
        <w:rPr>
          <w:rFonts w:ascii="Arial" w:hAnsi="Arial" w:cs="Arial"/>
          <w:sz w:val="24"/>
          <w:szCs w:val="24"/>
        </w:rPr>
        <w:t>’)</w:t>
      </w:r>
      <w:r w:rsidR="0086248E" w:rsidRPr="0062203A">
        <w:rPr>
          <w:rFonts w:ascii="Arial" w:hAnsi="Arial" w:cs="Arial"/>
          <w:sz w:val="24"/>
          <w:szCs w:val="24"/>
        </w:rPr>
        <w:t xml:space="preserve"> </w:t>
      </w:r>
      <w:r w:rsidR="0086248E">
        <w:rPr>
          <w:rFonts w:ascii="Arial" w:hAnsi="Arial" w:cs="Arial"/>
          <w:sz w:val="24"/>
          <w:szCs w:val="24"/>
        </w:rPr>
        <w:t xml:space="preserve">est alors renseignée avec </w:t>
      </w:r>
      <w:r w:rsidR="0086248E" w:rsidRPr="00B2672D">
        <w:rPr>
          <w:rFonts w:ascii="Arial" w:hAnsi="Arial" w:cs="Arial"/>
          <w:sz w:val="24"/>
          <w:szCs w:val="24"/>
        </w:rPr>
        <w:t>la date de rendez-vous retenue.</w:t>
      </w:r>
    </w:p>
    <w:p w14:paraId="49C1F4DC" w14:textId="77777777" w:rsidR="0086248E" w:rsidRDefault="0086248E" w:rsidP="0079281D">
      <w:pPr>
        <w:pStyle w:val="Corpsdetexte"/>
        <w:rPr>
          <w:rFonts w:ascii="Arial" w:hAnsi="Arial" w:cs="Arial"/>
          <w:sz w:val="24"/>
          <w:szCs w:val="24"/>
        </w:rPr>
      </w:pPr>
      <w:r w:rsidRPr="00B2672D">
        <w:rPr>
          <w:rFonts w:ascii="Arial" w:hAnsi="Arial" w:cs="Arial"/>
          <w:sz w:val="24"/>
          <w:szCs w:val="24"/>
        </w:rPr>
        <w:t>Si aucun des trois créneaux ne convient à l’OI, l’OI le notifie à l’OC en passant l’état de la résolution à ACTION PREVUE</w:t>
      </w:r>
      <w:r>
        <w:rPr>
          <w:rFonts w:ascii="Arial" w:hAnsi="Arial" w:cs="Arial"/>
          <w:sz w:val="24"/>
          <w:szCs w:val="24"/>
        </w:rPr>
        <w:t xml:space="preserve"> et avec le champ ‘</w:t>
      </w:r>
      <w:proofErr w:type="spellStart"/>
      <w:r>
        <w:rPr>
          <w:rFonts w:ascii="Arial" w:hAnsi="Arial" w:cs="Arial"/>
          <w:sz w:val="24"/>
          <w:szCs w:val="24"/>
        </w:rPr>
        <w:t>messageType</w:t>
      </w:r>
      <w:proofErr w:type="spellEnd"/>
      <w:r>
        <w:rPr>
          <w:rFonts w:ascii="Arial" w:hAnsi="Arial" w:cs="Arial"/>
          <w:sz w:val="24"/>
          <w:szCs w:val="24"/>
        </w:rPr>
        <w:t>’ = DEMANDE RDV pour lui signifier qu’il doit à nouveau demander une date de rdv à son client final</w:t>
      </w:r>
      <w:r w:rsidRPr="00B2672D">
        <w:rPr>
          <w:rFonts w:ascii="Arial" w:hAnsi="Arial" w:cs="Arial"/>
          <w:sz w:val="24"/>
          <w:szCs w:val="24"/>
        </w:rPr>
        <w:t xml:space="preserve">. L’OC doit alors, si l’OI n’est toujours pas en mesure de lui proposer des plages de rendez-vous, soumettre trois nouveaux créneaux de rendez-vous possibles (toujours via le </w:t>
      </w:r>
      <w:proofErr w:type="spellStart"/>
      <w:r w:rsidRPr="00B2672D">
        <w:rPr>
          <w:rFonts w:ascii="Arial" w:hAnsi="Arial" w:cs="Arial"/>
          <w:sz w:val="24"/>
          <w:szCs w:val="24"/>
        </w:rPr>
        <w:t>Webeservice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r>
        <w:rPr>
          <w:rFonts w:ascii="Arial" w:hAnsi="Arial" w:cs="Arial"/>
          <w:sz w:val="24"/>
          <w:szCs w:val="24"/>
        </w:rPr>
        <w:t xml:space="preserve"> avec </w:t>
      </w:r>
      <w:r w:rsidR="00464594">
        <w:rPr>
          <w:rFonts w:ascii="Arial" w:hAnsi="Arial" w:cs="Arial"/>
          <w:sz w:val="24"/>
          <w:szCs w:val="24"/>
        </w:rPr>
        <w:t>PROPOSITION</w:t>
      </w:r>
      <w:r w:rsidR="006B176E">
        <w:rPr>
          <w:rFonts w:ascii="Arial" w:hAnsi="Arial" w:cs="Arial"/>
          <w:sz w:val="24"/>
          <w:szCs w:val="24"/>
        </w:rPr>
        <w:t xml:space="preserve"> </w:t>
      </w:r>
      <w:r w:rsidR="00944CFF" w:rsidRPr="006B176E">
        <w:rPr>
          <w:rFonts w:ascii="Arial" w:hAnsi="Arial" w:cs="Arial"/>
          <w:sz w:val="24"/>
          <w:szCs w:val="24"/>
        </w:rPr>
        <w:t>RDV</w:t>
      </w:r>
      <w:r w:rsidRPr="00B2672D">
        <w:rPr>
          <w:rFonts w:ascii="Arial" w:hAnsi="Arial" w:cs="Arial"/>
          <w:sz w:val="24"/>
          <w:szCs w:val="24"/>
        </w:rPr>
        <w:t>.</w:t>
      </w:r>
      <w:r w:rsidR="006B176E">
        <w:rPr>
          <w:rFonts w:ascii="Arial" w:hAnsi="Arial" w:cs="Arial"/>
          <w:sz w:val="24"/>
          <w:szCs w:val="24"/>
        </w:rPr>
        <w:t xml:space="preserve"> L’OI lui répond alors avec un </w:t>
      </w:r>
      <w:proofErr w:type="spellStart"/>
      <w:r w:rsidR="006B176E">
        <w:rPr>
          <w:rFonts w:ascii="Arial" w:hAnsi="Arial" w:cs="Arial"/>
          <w:sz w:val="24"/>
          <w:szCs w:val="24"/>
        </w:rPr>
        <w:t>messageType</w:t>
      </w:r>
      <w:proofErr w:type="spellEnd"/>
      <w:r w:rsidR="006B176E">
        <w:rPr>
          <w:rFonts w:ascii="Arial" w:hAnsi="Arial" w:cs="Arial"/>
          <w:sz w:val="24"/>
          <w:szCs w:val="24"/>
        </w:rPr>
        <w:t xml:space="preserve"> </w:t>
      </w:r>
      <w:r w:rsidR="000C2608" w:rsidRPr="000C2608">
        <w:rPr>
          <w:rFonts w:ascii="Arial" w:hAnsi="Arial" w:cs="Arial"/>
          <w:sz w:val="24"/>
          <w:szCs w:val="24"/>
        </w:rPr>
        <w:t>REPONSE RDV</w:t>
      </w:r>
      <w:r w:rsidR="006B176E">
        <w:rPr>
          <w:rFonts w:ascii="Arial" w:hAnsi="Arial" w:cs="Arial"/>
          <w:sz w:val="24"/>
          <w:szCs w:val="24"/>
        </w:rPr>
        <w:t>.</w:t>
      </w:r>
    </w:p>
    <w:p w14:paraId="64A34E0E" w14:textId="77777777" w:rsidR="004C6367" w:rsidRDefault="004C6367">
      <w:pPr>
        <w:rPr>
          <w:rFonts w:ascii="Arial" w:hAnsi="Arial" w:cs="Arial"/>
          <w:b/>
          <w:bCs/>
          <w:u w:val="single"/>
        </w:rPr>
      </w:pPr>
      <w:r w:rsidRPr="004C6367">
        <w:rPr>
          <w:rFonts w:ascii="Arial" w:hAnsi="Arial" w:cs="Arial"/>
          <w:b/>
          <w:bCs/>
          <w:u w:val="single"/>
        </w:rPr>
        <w:t>Indication des contacts</w:t>
      </w:r>
    </w:p>
    <w:p w14:paraId="73660392" w14:textId="77777777" w:rsidR="004C6367" w:rsidRDefault="004C6367">
      <w:pPr>
        <w:rPr>
          <w:rFonts w:ascii="Arial" w:hAnsi="Arial" w:cs="Arial"/>
          <w:b/>
          <w:bCs/>
          <w:u w:val="single"/>
        </w:rPr>
      </w:pPr>
    </w:p>
    <w:p w14:paraId="6A098A34" w14:textId="4ABA4298" w:rsidR="004C6367" w:rsidRPr="004C6367" w:rsidRDefault="004C6367" w:rsidP="004C6367">
      <w:pPr>
        <w:pStyle w:val="Paragraphedeliste"/>
        <w:numPr>
          <w:ilvl w:val="0"/>
          <w:numId w:val="42"/>
        </w:numPr>
        <w:rPr>
          <w:rFonts w:ascii="Arial" w:hAnsi="Arial"/>
          <w:sz w:val="24"/>
          <w:szCs w:val="24"/>
        </w:rPr>
      </w:pPr>
      <w:r w:rsidRPr="004C6367">
        <w:rPr>
          <w:rFonts w:ascii="Arial" w:hAnsi="Arial"/>
          <w:sz w:val="24"/>
          <w:szCs w:val="24"/>
        </w:rPr>
        <w:t>Les contacts OI sont fournis dans le champ "</w:t>
      </w:r>
      <w:proofErr w:type="spellStart"/>
      <w:r w:rsidRPr="004C6367">
        <w:rPr>
          <w:rFonts w:ascii="Arial" w:hAnsi="Arial"/>
          <w:sz w:val="24"/>
          <w:szCs w:val="24"/>
        </w:rPr>
        <w:t>messageContent</w:t>
      </w:r>
      <w:proofErr w:type="spellEnd"/>
      <w:r w:rsidRPr="004C6367">
        <w:rPr>
          <w:rFonts w:ascii="Arial" w:hAnsi="Arial"/>
          <w:sz w:val="24"/>
          <w:szCs w:val="24"/>
        </w:rPr>
        <w:t>" pour les RDV Expertise</w:t>
      </w:r>
    </w:p>
    <w:p w14:paraId="0B07CD1A" w14:textId="58152241" w:rsidR="004C6367" w:rsidRPr="004C6367" w:rsidRDefault="004C6367" w:rsidP="004C6367">
      <w:pPr>
        <w:pStyle w:val="Paragraphedeliste"/>
        <w:numPr>
          <w:ilvl w:val="0"/>
          <w:numId w:val="42"/>
        </w:numPr>
        <w:rPr>
          <w:rFonts w:ascii="Arial" w:hAnsi="Arial"/>
          <w:sz w:val="24"/>
          <w:szCs w:val="24"/>
        </w:rPr>
      </w:pPr>
      <w:r w:rsidRPr="004C6367">
        <w:rPr>
          <w:rFonts w:ascii="Arial" w:hAnsi="Arial"/>
          <w:sz w:val="24"/>
          <w:szCs w:val="24"/>
        </w:rPr>
        <w:t>Les contacts OC sont à transmettre dans les champs "contactPhoneNumber1" ou "contactPhoneNumber2" s'il s'agit d'un RDV Expertise</w:t>
      </w:r>
    </w:p>
    <w:p w14:paraId="6509C709" w14:textId="3E595C57" w:rsidR="008C0413" w:rsidRPr="004C6367" w:rsidRDefault="004C6367" w:rsidP="004C6367">
      <w:pPr>
        <w:pStyle w:val="Paragraphedeliste"/>
        <w:numPr>
          <w:ilvl w:val="0"/>
          <w:numId w:val="42"/>
        </w:numPr>
        <w:rPr>
          <w:rFonts w:ascii="Arial" w:eastAsia="Arial Unicode MS" w:hAnsi="Arial"/>
          <w:b/>
          <w:bCs/>
          <w:color w:val="999999"/>
          <w:sz w:val="24"/>
          <w:szCs w:val="24"/>
          <w:u w:val="single"/>
        </w:rPr>
      </w:pPr>
      <w:r w:rsidRPr="004C6367">
        <w:rPr>
          <w:rFonts w:ascii="Arial" w:hAnsi="Arial"/>
          <w:sz w:val="24"/>
          <w:szCs w:val="24"/>
        </w:rPr>
        <w:t>Les contacts clients sont à transmettre dans les champs "contactPhoneNumber1" ou "contactPhoneNumber2" s'il s'agit d'un RDV SAV</w:t>
      </w:r>
      <w:r w:rsidR="008C0413" w:rsidRPr="004C6367">
        <w:rPr>
          <w:rFonts w:ascii="Arial" w:hAnsi="Arial"/>
          <w:b/>
          <w:bCs/>
          <w:sz w:val="24"/>
          <w:szCs w:val="24"/>
          <w:u w:val="single"/>
        </w:rPr>
        <w:br w:type="page"/>
      </w:r>
    </w:p>
    <w:p w14:paraId="1EAB8B5F" w14:textId="033D62F3" w:rsidR="00FF5AB8" w:rsidRDefault="00514946" w:rsidP="0079281D">
      <w:pPr>
        <w:pStyle w:val="Titre2"/>
        <w:numPr>
          <w:ilvl w:val="2"/>
          <w:numId w:val="25"/>
        </w:numPr>
        <w:rPr>
          <w:rFonts w:cs="Arial"/>
          <w:sz w:val="24"/>
          <w:szCs w:val="24"/>
        </w:rPr>
      </w:pPr>
      <w:bookmarkStart w:id="261" w:name="_Toc20086006"/>
      <w:r w:rsidRPr="00B2672D">
        <w:rPr>
          <w:rFonts w:cs="Arial"/>
          <w:sz w:val="24"/>
          <w:szCs w:val="24"/>
        </w:rPr>
        <w:t>Demande d’annulation d’un ticket</w:t>
      </w:r>
      <w:bookmarkEnd w:id="261"/>
    </w:p>
    <w:p w14:paraId="360E82FF" w14:textId="77777777" w:rsidR="00514946" w:rsidRPr="00B2672D" w:rsidRDefault="00514946" w:rsidP="0079281D">
      <w:pPr>
        <w:pStyle w:val="Corpsdetexte"/>
        <w:spacing w:after="0"/>
        <w:rPr>
          <w:rFonts w:ascii="Arial" w:hAnsi="Arial" w:cs="Arial"/>
          <w:sz w:val="24"/>
          <w:szCs w:val="24"/>
        </w:rPr>
      </w:pPr>
      <w:r w:rsidRPr="00B2672D">
        <w:rPr>
          <w:rFonts w:ascii="Arial" w:hAnsi="Arial" w:cs="Arial"/>
          <w:sz w:val="24"/>
          <w:szCs w:val="24"/>
        </w:rPr>
        <w:t>L’action Demande d’annulation d’un ticket (</w:t>
      </w:r>
      <w:r>
        <w:rPr>
          <w:rFonts w:ascii="Arial" w:hAnsi="Arial" w:cs="Arial"/>
          <w:sz w:val="24"/>
          <w:szCs w:val="24"/>
        </w:rPr>
        <w:t xml:space="preserve">champ ‘description’ = </w:t>
      </w:r>
      <w:r w:rsidRPr="00B2672D">
        <w:rPr>
          <w:rFonts w:ascii="Arial" w:hAnsi="Arial" w:cs="Arial"/>
          <w:sz w:val="24"/>
          <w:szCs w:val="24"/>
        </w:rPr>
        <w:t>CASE CANCELATION REQUEST) permet à l’OC de demander l’annulation d’un ticket</w:t>
      </w:r>
      <w:r w:rsidRPr="00340F9C">
        <w:rPr>
          <w:rFonts w:ascii="Arial" w:hAnsi="Arial" w:cs="Arial"/>
          <w:sz w:val="24"/>
          <w:szCs w:val="24"/>
        </w:rPr>
        <w:t xml:space="preserve"> </w:t>
      </w:r>
      <w:r w:rsidRPr="00B2672D">
        <w:rPr>
          <w:rFonts w:ascii="Arial" w:hAnsi="Arial" w:cs="Arial"/>
          <w:sz w:val="24"/>
          <w:szCs w:val="24"/>
        </w:rPr>
        <w:t>à l’état</w:t>
      </w:r>
      <w:r>
        <w:rPr>
          <w:rFonts w:ascii="Arial" w:hAnsi="Arial" w:cs="Arial"/>
          <w:sz w:val="24"/>
          <w:szCs w:val="24"/>
        </w:rPr>
        <w:t xml:space="preserve"> </w:t>
      </w:r>
      <w:r w:rsidRPr="00B2672D">
        <w:rPr>
          <w:rFonts w:ascii="Arial" w:hAnsi="Arial" w:cs="Arial"/>
          <w:sz w:val="24"/>
          <w:szCs w:val="24"/>
        </w:rPr>
        <w:t xml:space="preserve">OPENACTIVE. Elle est réalisée en invoquant le Webservice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14:paraId="65C42F0D" w14:textId="77777777" w:rsidR="00514946" w:rsidRPr="00B2672D" w:rsidRDefault="00514946" w:rsidP="0079281D">
      <w:pPr>
        <w:pStyle w:val="Corpsdetexte"/>
        <w:spacing w:after="0"/>
        <w:rPr>
          <w:rFonts w:ascii="Arial" w:hAnsi="Arial" w:cs="Arial"/>
          <w:sz w:val="24"/>
          <w:szCs w:val="24"/>
        </w:rPr>
      </w:pPr>
    </w:p>
    <w:p w14:paraId="324DEB54" w14:textId="0B552752" w:rsidR="00514946" w:rsidRPr="00B2672D" w:rsidRDefault="00514946" w:rsidP="0079281D">
      <w:pPr>
        <w:pStyle w:val="Corpsdetexte"/>
        <w:spacing w:after="0"/>
        <w:rPr>
          <w:rFonts w:ascii="Arial" w:hAnsi="Arial" w:cs="Arial"/>
          <w:sz w:val="24"/>
          <w:szCs w:val="24"/>
        </w:rPr>
      </w:pPr>
      <w:r w:rsidRPr="00B2672D">
        <w:rPr>
          <w:rFonts w:ascii="Arial" w:hAnsi="Arial" w:cs="Arial"/>
          <w:sz w:val="24"/>
          <w:szCs w:val="24"/>
        </w:rPr>
        <w:t xml:space="preserve">L’OC passe le ticket </w:t>
      </w:r>
      <w:r>
        <w:rPr>
          <w:rFonts w:ascii="Arial" w:hAnsi="Arial" w:cs="Arial"/>
          <w:sz w:val="24"/>
          <w:szCs w:val="24"/>
        </w:rPr>
        <w:t xml:space="preserve">de </w:t>
      </w:r>
      <w:r w:rsidRPr="00B2672D">
        <w:rPr>
          <w:rFonts w:ascii="Arial" w:hAnsi="Arial" w:cs="Arial"/>
          <w:sz w:val="24"/>
          <w:szCs w:val="24"/>
        </w:rPr>
        <w:t>l’état</w:t>
      </w:r>
      <w:r>
        <w:rPr>
          <w:rFonts w:ascii="Arial" w:hAnsi="Arial" w:cs="Arial"/>
          <w:sz w:val="24"/>
          <w:szCs w:val="24"/>
        </w:rPr>
        <w:t xml:space="preserve"> ‘</w:t>
      </w:r>
      <w:proofErr w:type="spellStart"/>
      <w:r w:rsidRPr="00340F9C">
        <w:rPr>
          <w:rFonts w:ascii="Arial" w:hAnsi="Arial" w:cs="Arial"/>
          <w:sz w:val="24"/>
          <w:szCs w:val="24"/>
        </w:rPr>
        <w:t>troubleTicketState</w:t>
      </w:r>
      <w:proofErr w:type="spellEnd"/>
      <w:r>
        <w:rPr>
          <w:rFonts w:ascii="Arial" w:hAnsi="Arial" w:cs="Arial"/>
          <w:sz w:val="24"/>
          <w:szCs w:val="24"/>
        </w:rPr>
        <w:t>’ =</w:t>
      </w:r>
      <w:r w:rsidRPr="00B2672D">
        <w:rPr>
          <w:rFonts w:ascii="Arial" w:hAnsi="Arial" w:cs="Arial"/>
          <w:sz w:val="24"/>
          <w:szCs w:val="24"/>
        </w:rPr>
        <w:t xml:space="preserve"> OPENACTIVE</w:t>
      </w:r>
      <w:r w:rsidRPr="00B2672D" w:rsidDel="00340F9C">
        <w:rPr>
          <w:rFonts w:ascii="Arial" w:hAnsi="Arial" w:cs="Arial"/>
          <w:sz w:val="24"/>
          <w:szCs w:val="24"/>
        </w:rPr>
        <w:t xml:space="preserve"> </w:t>
      </w:r>
      <w:r>
        <w:rPr>
          <w:rFonts w:ascii="Arial" w:hAnsi="Arial" w:cs="Arial"/>
          <w:sz w:val="24"/>
          <w:szCs w:val="24"/>
        </w:rPr>
        <w:t>à</w:t>
      </w:r>
      <w:r w:rsidRPr="00B2672D">
        <w:rPr>
          <w:rFonts w:ascii="Arial" w:hAnsi="Arial" w:cs="Arial"/>
          <w:sz w:val="24"/>
          <w:szCs w:val="24"/>
        </w:rPr>
        <w:t xml:space="preserve"> l’état </w:t>
      </w:r>
      <w:r>
        <w:rPr>
          <w:rFonts w:ascii="Arial" w:hAnsi="Arial" w:cs="Arial"/>
          <w:sz w:val="24"/>
          <w:szCs w:val="24"/>
        </w:rPr>
        <w:t>‘</w:t>
      </w:r>
      <w:proofErr w:type="spellStart"/>
      <w:r w:rsidRPr="00340F9C">
        <w:rPr>
          <w:rFonts w:ascii="Arial" w:hAnsi="Arial" w:cs="Arial"/>
          <w:sz w:val="24"/>
          <w:szCs w:val="24"/>
        </w:rPr>
        <w:t>troubleTicketState</w:t>
      </w:r>
      <w:proofErr w:type="spellEnd"/>
      <w:r>
        <w:rPr>
          <w:rFonts w:ascii="Arial" w:hAnsi="Arial" w:cs="Arial"/>
          <w:sz w:val="24"/>
          <w:szCs w:val="24"/>
        </w:rPr>
        <w:t xml:space="preserve">’ = </w:t>
      </w:r>
      <w:r w:rsidRPr="00B2672D">
        <w:rPr>
          <w:rFonts w:ascii="Arial" w:hAnsi="Arial" w:cs="Arial"/>
          <w:sz w:val="24"/>
          <w:szCs w:val="24"/>
        </w:rPr>
        <w:t>OPENACTIVE.TO.BE.CANCELED</w:t>
      </w:r>
      <w:r w:rsidR="0071425C">
        <w:rPr>
          <w:rFonts w:ascii="Arial" w:hAnsi="Arial" w:cs="Arial"/>
          <w:sz w:val="24"/>
          <w:szCs w:val="24"/>
        </w:rPr>
        <w:t xml:space="preserve"> et renseigne ‘</w:t>
      </w:r>
      <w:r w:rsidR="008C0413" w:rsidRPr="008C0413">
        <w:rPr>
          <w:rFonts w:ascii="Arial" w:hAnsi="Arial" w:cs="Arial"/>
          <w:sz w:val="24"/>
          <w:szCs w:val="24"/>
        </w:rPr>
        <w:t>COMMENTAIRE DDE ANNULATION</w:t>
      </w:r>
      <w:r w:rsidR="0071425C">
        <w:rPr>
          <w:rFonts w:ascii="Arial" w:hAnsi="Arial" w:cs="Arial"/>
          <w:sz w:val="24"/>
          <w:szCs w:val="24"/>
        </w:rPr>
        <w:t xml:space="preserve">’ dans </w:t>
      </w:r>
      <w:proofErr w:type="spellStart"/>
      <w:r w:rsidR="0071425C">
        <w:rPr>
          <w:rFonts w:ascii="Arial" w:hAnsi="Arial" w:cs="Arial"/>
          <w:sz w:val="24"/>
          <w:szCs w:val="24"/>
        </w:rPr>
        <w:t>messageType</w:t>
      </w:r>
      <w:proofErr w:type="spellEnd"/>
      <w:r w:rsidRPr="00B2672D">
        <w:rPr>
          <w:rFonts w:ascii="Arial" w:hAnsi="Arial" w:cs="Arial"/>
          <w:sz w:val="24"/>
          <w:szCs w:val="24"/>
        </w:rPr>
        <w:t>.</w:t>
      </w:r>
    </w:p>
    <w:p w14:paraId="10A555C6" w14:textId="1DEDB685" w:rsidR="00514946" w:rsidRDefault="00514946" w:rsidP="0079281D">
      <w:pPr>
        <w:pStyle w:val="Corpsdetexte"/>
        <w:spacing w:after="0"/>
        <w:rPr>
          <w:rFonts w:ascii="Arial" w:hAnsi="Arial" w:cs="Arial"/>
          <w:sz w:val="24"/>
          <w:szCs w:val="24"/>
        </w:rPr>
      </w:pPr>
      <w:r w:rsidRPr="00B2672D">
        <w:rPr>
          <w:rFonts w:ascii="Arial" w:hAnsi="Arial" w:cs="Arial"/>
          <w:sz w:val="24"/>
          <w:szCs w:val="24"/>
        </w:rPr>
        <w:t>L’OI traite ensuite la demande d’annulation de l’OI, arrête le traitement et clôture le ticket.</w:t>
      </w:r>
    </w:p>
    <w:p w14:paraId="31D84966" w14:textId="77777777" w:rsidR="00FF5AB8" w:rsidRDefault="00514946" w:rsidP="0079281D">
      <w:pPr>
        <w:pStyle w:val="Titre2"/>
        <w:numPr>
          <w:ilvl w:val="2"/>
          <w:numId w:val="25"/>
        </w:numPr>
        <w:rPr>
          <w:rFonts w:cs="Arial"/>
          <w:sz w:val="24"/>
          <w:szCs w:val="24"/>
        </w:rPr>
      </w:pPr>
      <w:bookmarkStart w:id="262" w:name="_Toc20086007"/>
      <w:r w:rsidRPr="00B2672D">
        <w:rPr>
          <w:rFonts w:cs="Arial"/>
          <w:sz w:val="24"/>
          <w:szCs w:val="24"/>
        </w:rPr>
        <w:t>Acceptation d’une demande d’annulation d’un ticket</w:t>
      </w:r>
      <w:bookmarkEnd w:id="262"/>
    </w:p>
    <w:p w14:paraId="518497EF" w14:textId="77777777" w:rsidR="00514946" w:rsidRPr="00B2672D" w:rsidRDefault="00514946" w:rsidP="0079281D">
      <w:pPr>
        <w:pStyle w:val="Corpsdetexte"/>
        <w:spacing w:after="0"/>
        <w:rPr>
          <w:rFonts w:ascii="Arial" w:hAnsi="Arial" w:cs="Arial"/>
          <w:sz w:val="24"/>
          <w:szCs w:val="24"/>
        </w:rPr>
      </w:pPr>
      <w:r w:rsidRPr="00B2672D">
        <w:rPr>
          <w:rFonts w:ascii="Arial" w:hAnsi="Arial" w:cs="Arial"/>
          <w:sz w:val="24"/>
          <w:szCs w:val="24"/>
        </w:rPr>
        <w:t>L’action Acceptation d’une demande d’annulation d’un ticket (</w:t>
      </w:r>
      <w:r>
        <w:rPr>
          <w:rFonts w:ascii="Arial" w:hAnsi="Arial" w:cs="Arial"/>
          <w:sz w:val="24"/>
          <w:szCs w:val="24"/>
        </w:rPr>
        <w:t xml:space="preserve">champ ‘description’ = </w:t>
      </w:r>
      <w:r w:rsidRPr="00B2672D">
        <w:rPr>
          <w:rFonts w:ascii="Arial" w:hAnsi="Arial" w:cs="Arial"/>
          <w:sz w:val="24"/>
          <w:szCs w:val="24"/>
        </w:rPr>
        <w:t xml:space="preserve">CASE CANCELATION AGREEMENT) permet à l’OI d’informer l’OC de la clôture du ticket en raison de l’abandon de l’OC. Elle est réalisée en invoquant le Webservice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14:paraId="66C58968" w14:textId="77777777" w:rsidR="00514946" w:rsidRPr="00B2672D" w:rsidRDefault="00514946" w:rsidP="0079281D">
      <w:pPr>
        <w:pStyle w:val="Corpsdetexte"/>
        <w:spacing w:after="0"/>
        <w:rPr>
          <w:rFonts w:ascii="Arial" w:hAnsi="Arial" w:cs="Arial"/>
          <w:sz w:val="24"/>
          <w:szCs w:val="24"/>
        </w:rPr>
      </w:pPr>
    </w:p>
    <w:p w14:paraId="433555F7" w14:textId="77777777" w:rsidR="00514946" w:rsidRPr="00B2672D" w:rsidRDefault="00514946" w:rsidP="0079281D">
      <w:pPr>
        <w:pStyle w:val="Corpsdetexte"/>
        <w:spacing w:after="0"/>
        <w:rPr>
          <w:rFonts w:ascii="Arial" w:hAnsi="Arial" w:cs="Arial"/>
          <w:sz w:val="24"/>
          <w:szCs w:val="24"/>
        </w:rPr>
      </w:pPr>
      <w:r w:rsidRPr="00B2672D">
        <w:rPr>
          <w:rFonts w:ascii="Arial" w:hAnsi="Arial" w:cs="Arial"/>
          <w:sz w:val="24"/>
          <w:szCs w:val="24"/>
        </w:rPr>
        <w:t xml:space="preserve">L’OC passe le ticket à l’état </w:t>
      </w:r>
      <w:r>
        <w:rPr>
          <w:rFonts w:ascii="Arial" w:hAnsi="Arial" w:cs="Arial"/>
          <w:sz w:val="24"/>
          <w:szCs w:val="24"/>
        </w:rPr>
        <w:t>‘</w:t>
      </w:r>
      <w:proofErr w:type="spellStart"/>
      <w:r w:rsidRPr="00340F9C">
        <w:rPr>
          <w:rFonts w:ascii="Arial" w:hAnsi="Arial" w:cs="Arial"/>
          <w:sz w:val="24"/>
          <w:szCs w:val="24"/>
        </w:rPr>
        <w:t>troubleTicketState</w:t>
      </w:r>
      <w:proofErr w:type="spellEnd"/>
      <w:r>
        <w:rPr>
          <w:rFonts w:ascii="Arial" w:hAnsi="Arial" w:cs="Arial"/>
          <w:sz w:val="24"/>
          <w:szCs w:val="24"/>
        </w:rPr>
        <w:t xml:space="preserve">’ = </w:t>
      </w:r>
      <w:r w:rsidRPr="00B2672D">
        <w:rPr>
          <w:rFonts w:ascii="Arial" w:hAnsi="Arial" w:cs="Arial"/>
          <w:sz w:val="24"/>
          <w:szCs w:val="24"/>
        </w:rPr>
        <w:t>CLOSED.</w:t>
      </w:r>
    </w:p>
    <w:p w14:paraId="707B520E" w14:textId="609C160E" w:rsidR="00514946" w:rsidRPr="00B2672D" w:rsidRDefault="00514946" w:rsidP="0079281D">
      <w:pPr>
        <w:pStyle w:val="Corpsdetexte"/>
        <w:spacing w:after="0"/>
        <w:rPr>
          <w:rFonts w:ascii="Arial" w:hAnsi="Arial" w:cs="Arial"/>
          <w:sz w:val="24"/>
          <w:szCs w:val="24"/>
        </w:rPr>
      </w:pPr>
      <w:r w:rsidRPr="008664CF">
        <w:rPr>
          <w:rFonts w:ascii="Arial" w:hAnsi="Arial" w:cs="Arial"/>
          <w:sz w:val="24"/>
          <w:szCs w:val="24"/>
        </w:rPr>
        <w:t>L’OI clôture le ticket indiquant dans le résultat si les actions de résolution ont pu être annulées à temps</w:t>
      </w:r>
      <w:r w:rsidR="008664CF" w:rsidRPr="008664CF">
        <w:rPr>
          <w:rFonts w:ascii="Arial" w:hAnsi="Arial" w:cs="Arial"/>
          <w:sz w:val="24"/>
          <w:szCs w:val="24"/>
        </w:rPr>
        <w:t xml:space="preserve"> (</w:t>
      </w:r>
      <w:r w:rsidR="000C2608" w:rsidRPr="000C2608">
        <w:rPr>
          <w:rFonts w:ascii="Arial" w:hAnsi="Arial" w:cs="Arial"/>
          <w:sz w:val="24"/>
          <w:szCs w:val="24"/>
        </w:rPr>
        <w:t>champ ‘</w:t>
      </w:r>
      <w:proofErr w:type="spellStart"/>
      <w:r w:rsidR="000C2608" w:rsidRPr="000C2608">
        <w:rPr>
          <w:rFonts w:ascii="Arial" w:hAnsi="Arial" w:cs="Arial"/>
          <w:sz w:val="24"/>
          <w:szCs w:val="24"/>
        </w:rPr>
        <w:t>supplierResolutionState</w:t>
      </w:r>
      <w:proofErr w:type="spellEnd"/>
      <w:r w:rsidR="000C2608" w:rsidRPr="000C2608">
        <w:rPr>
          <w:rFonts w:ascii="Arial" w:hAnsi="Arial" w:cs="Arial"/>
          <w:sz w:val="24"/>
          <w:szCs w:val="24"/>
        </w:rPr>
        <w:t>’ = ‘ACTION ANNULEE’</w:t>
      </w:r>
      <w:r w:rsidR="008664CF" w:rsidRPr="008664CF">
        <w:rPr>
          <w:rFonts w:ascii="Arial" w:hAnsi="Arial" w:cs="Arial"/>
          <w:sz w:val="24"/>
          <w:szCs w:val="24"/>
        </w:rPr>
        <w:t>)</w:t>
      </w:r>
      <w:r w:rsidRPr="008664CF">
        <w:rPr>
          <w:rFonts w:ascii="Arial" w:hAnsi="Arial" w:cs="Arial"/>
          <w:sz w:val="24"/>
          <w:szCs w:val="24"/>
        </w:rPr>
        <w:t xml:space="preserve"> ou non </w:t>
      </w:r>
      <w:r w:rsidR="008664CF" w:rsidRPr="008664CF">
        <w:rPr>
          <w:rFonts w:ascii="Arial" w:hAnsi="Arial" w:cs="Arial"/>
          <w:sz w:val="24"/>
          <w:szCs w:val="24"/>
        </w:rPr>
        <w:t>(</w:t>
      </w:r>
      <w:r w:rsidR="00944CFF" w:rsidRPr="008664CF">
        <w:rPr>
          <w:rFonts w:ascii="Arial" w:hAnsi="Arial" w:cs="Arial"/>
          <w:sz w:val="24"/>
          <w:szCs w:val="24"/>
        </w:rPr>
        <w:t>champ ‘</w:t>
      </w:r>
      <w:proofErr w:type="spellStart"/>
      <w:r w:rsidR="00944CFF" w:rsidRPr="008664CF">
        <w:rPr>
          <w:rFonts w:ascii="Arial" w:hAnsi="Arial" w:cs="Arial"/>
          <w:sz w:val="24"/>
          <w:szCs w:val="24"/>
        </w:rPr>
        <w:t>supplierR</w:t>
      </w:r>
      <w:r w:rsidR="006C581F">
        <w:rPr>
          <w:rFonts w:ascii="Arial" w:hAnsi="Arial" w:cs="Arial"/>
          <w:sz w:val="24"/>
          <w:szCs w:val="24"/>
        </w:rPr>
        <w:t>esolutionState</w:t>
      </w:r>
      <w:proofErr w:type="spellEnd"/>
      <w:r w:rsidR="006C581F">
        <w:rPr>
          <w:rFonts w:ascii="Arial" w:hAnsi="Arial" w:cs="Arial"/>
          <w:sz w:val="24"/>
          <w:szCs w:val="24"/>
        </w:rPr>
        <w:t>’</w:t>
      </w:r>
      <w:r w:rsidR="000C2608" w:rsidRPr="000C2608">
        <w:rPr>
          <w:rFonts w:ascii="Arial" w:hAnsi="Arial" w:cs="Arial"/>
          <w:sz w:val="24"/>
          <w:szCs w:val="24"/>
        </w:rPr>
        <w:t> = ‘ACTION TERMINEE’</w:t>
      </w:r>
      <w:r w:rsidR="00142102">
        <w:rPr>
          <w:rFonts w:ascii="Arial" w:hAnsi="Arial" w:cs="Arial"/>
          <w:sz w:val="24"/>
          <w:szCs w:val="24"/>
        </w:rPr>
        <w:t>)</w:t>
      </w:r>
      <w:r w:rsidRPr="008664CF">
        <w:rPr>
          <w:rFonts w:ascii="Arial" w:hAnsi="Arial" w:cs="Arial"/>
          <w:sz w:val="24"/>
          <w:szCs w:val="24"/>
        </w:rPr>
        <w:t>.</w:t>
      </w:r>
    </w:p>
    <w:p w14:paraId="4607E516" w14:textId="77777777" w:rsidR="00FF5AB8" w:rsidRDefault="00514946" w:rsidP="009A71A2">
      <w:pPr>
        <w:pStyle w:val="Titre2"/>
        <w:numPr>
          <w:ilvl w:val="2"/>
          <w:numId w:val="25"/>
        </w:numPr>
        <w:rPr>
          <w:rFonts w:cs="Arial"/>
          <w:sz w:val="24"/>
          <w:szCs w:val="24"/>
        </w:rPr>
      </w:pPr>
      <w:bookmarkStart w:id="263" w:name="_Toc20086008"/>
      <w:r w:rsidRPr="00B2672D">
        <w:rPr>
          <w:rFonts w:cs="Arial"/>
          <w:sz w:val="24"/>
          <w:szCs w:val="24"/>
        </w:rPr>
        <w:t>Notification d’informations</w:t>
      </w:r>
      <w:bookmarkEnd w:id="263"/>
    </w:p>
    <w:p w14:paraId="37EC5C87" w14:textId="4D42DE0F" w:rsidR="00514946" w:rsidRPr="00B2672D" w:rsidRDefault="00514946" w:rsidP="009A71A2">
      <w:pPr>
        <w:pStyle w:val="Corpsdetexte"/>
        <w:spacing w:after="0"/>
        <w:rPr>
          <w:rFonts w:ascii="Arial" w:hAnsi="Arial" w:cs="Arial"/>
          <w:sz w:val="24"/>
          <w:szCs w:val="24"/>
        </w:rPr>
      </w:pPr>
      <w:r w:rsidRPr="00B2672D">
        <w:rPr>
          <w:rFonts w:ascii="Arial" w:hAnsi="Arial" w:cs="Arial"/>
          <w:sz w:val="24"/>
          <w:szCs w:val="24"/>
        </w:rPr>
        <w:t>Les actions de Notification d’informations d’un ticket</w:t>
      </w:r>
      <w:r w:rsidR="00CB55C2">
        <w:rPr>
          <w:rFonts w:ascii="Arial" w:hAnsi="Arial" w:cs="Arial"/>
          <w:sz w:val="24"/>
          <w:szCs w:val="24"/>
        </w:rPr>
        <w:t xml:space="preserve">, </w:t>
      </w:r>
      <w:r>
        <w:rPr>
          <w:rFonts w:ascii="Arial" w:hAnsi="Arial" w:cs="Arial"/>
          <w:sz w:val="24"/>
          <w:szCs w:val="24"/>
        </w:rPr>
        <w:t xml:space="preserve">champ ‘description’ = </w:t>
      </w:r>
      <w:r w:rsidRPr="00B2672D">
        <w:rPr>
          <w:rFonts w:ascii="Arial" w:hAnsi="Arial" w:cs="Arial"/>
          <w:sz w:val="24"/>
          <w:szCs w:val="24"/>
        </w:rPr>
        <w:t>SU CASE INFORMATION NOTIFICATION</w:t>
      </w:r>
      <w:r>
        <w:rPr>
          <w:rFonts w:ascii="Arial" w:hAnsi="Arial" w:cs="Arial"/>
          <w:sz w:val="24"/>
          <w:szCs w:val="24"/>
        </w:rPr>
        <w:t xml:space="preserve"> ou </w:t>
      </w:r>
      <w:r w:rsidRPr="00B2672D">
        <w:rPr>
          <w:rFonts w:ascii="Arial" w:hAnsi="Arial" w:cs="Arial"/>
          <w:sz w:val="24"/>
          <w:szCs w:val="24"/>
        </w:rPr>
        <w:t>S</w:t>
      </w:r>
      <w:r>
        <w:rPr>
          <w:rFonts w:ascii="Arial" w:hAnsi="Arial" w:cs="Arial"/>
          <w:sz w:val="24"/>
          <w:szCs w:val="24"/>
        </w:rPr>
        <w:t>P</w:t>
      </w:r>
      <w:r w:rsidRPr="00B2672D">
        <w:rPr>
          <w:rFonts w:ascii="Arial" w:hAnsi="Arial" w:cs="Arial"/>
          <w:sz w:val="24"/>
          <w:szCs w:val="24"/>
        </w:rPr>
        <w:t xml:space="preserve"> CASE INFORMATION NOTIFICATION</w:t>
      </w:r>
      <w:r w:rsidR="00CB55C2">
        <w:rPr>
          <w:rFonts w:ascii="Arial" w:hAnsi="Arial" w:cs="Arial"/>
          <w:sz w:val="24"/>
          <w:szCs w:val="24"/>
        </w:rPr>
        <w:t>,</w:t>
      </w:r>
      <w:r w:rsidRPr="00B2672D">
        <w:rPr>
          <w:rFonts w:ascii="Arial" w:hAnsi="Arial" w:cs="Arial"/>
          <w:sz w:val="24"/>
          <w:szCs w:val="24"/>
        </w:rPr>
        <w:t xml:space="preserve"> permettent respectivement à l’O</w:t>
      </w:r>
      <w:r>
        <w:rPr>
          <w:rFonts w:ascii="Arial" w:hAnsi="Arial" w:cs="Arial"/>
          <w:sz w:val="24"/>
          <w:szCs w:val="24"/>
        </w:rPr>
        <w:t>I</w:t>
      </w:r>
      <w:r w:rsidRPr="00B2672D">
        <w:rPr>
          <w:rFonts w:ascii="Arial" w:hAnsi="Arial" w:cs="Arial"/>
          <w:sz w:val="24"/>
          <w:szCs w:val="24"/>
        </w:rPr>
        <w:t xml:space="preserve"> et à l’O</w:t>
      </w:r>
      <w:r>
        <w:rPr>
          <w:rFonts w:ascii="Arial" w:hAnsi="Arial" w:cs="Arial"/>
          <w:sz w:val="24"/>
          <w:szCs w:val="24"/>
        </w:rPr>
        <w:t>C</w:t>
      </w:r>
      <w:r w:rsidRPr="00B2672D">
        <w:rPr>
          <w:rFonts w:ascii="Arial" w:hAnsi="Arial" w:cs="Arial"/>
          <w:sz w:val="24"/>
          <w:szCs w:val="24"/>
        </w:rPr>
        <w:t xml:space="preserve"> de communiquer avec l’autre. Elles sont réalisée</w:t>
      </w:r>
      <w:r>
        <w:rPr>
          <w:rFonts w:ascii="Arial" w:hAnsi="Arial" w:cs="Arial"/>
          <w:sz w:val="24"/>
          <w:szCs w:val="24"/>
        </w:rPr>
        <w:t>s</w:t>
      </w:r>
      <w:r w:rsidRPr="00B2672D">
        <w:rPr>
          <w:rFonts w:ascii="Arial" w:hAnsi="Arial" w:cs="Arial"/>
          <w:sz w:val="24"/>
          <w:szCs w:val="24"/>
        </w:rPr>
        <w:t xml:space="preserve"> en invoquant le Webservice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14:paraId="01A6713A" w14:textId="77777777" w:rsidR="00514946" w:rsidRPr="00B2672D" w:rsidRDefault="00514946" w:rsidP="009A71A2">
      <w:pPr>
        <w:pStyle w:val="Corpsdetexte"/>
        <w:spacing w:after="0"/>
        <w:rPr>
          <w:rFonts w:ascii="Arial" w:hAnsi="Arial" w:cs="Arial"/>
          <w:sz w:val="24"/>
          <w:szCs w:val="24"/>
        </w:rPr>
      </w:pPr>
    </w:p>
    <w:p w14:paraId="69526ACD" w14:textId="77777777" w:rsidR="00514946" w:rsidRPr="00B2672D" w:rsidRDefault="00514946" w:rsidP="009A71A2">
      <w:pPr>
        <w:pStyle w:val="Corpsdetexte"/>
        <w:spacing w:after="0"/>
        <w:rPr>
          <w:rFonts w:ascii="Arial" w:hAnsi="Arial" w:cs="Arial"/>
          <w:sz w:val="24"/>
          <w:szCs w:val="24"/>
        </w:rPr>
      </w:pPr>
      <w:r w:rsidRPr="00B2672D">
        <w:rPr>
          <w:rFonts w:ascii="Arial" w:hAnsi="Arial" w:cs="Arial"/>
          <w:sz w:val="24"/>
          <w:szCs w:val="24"/>
        </w:rPr>
        <w:t>Ces flux permettent de :</w:t>
      </w:r>
    </w:p>
    <w:p w14:paraId="19D8252D" w14:textId="599DB73B" w:rsidR="00514946" w:rsidRPr="00B2672D" w:rsidRDefault="009A71A2" w:rsidP="00EC30E0">
      <w:pPr>
        <w:pStyle w:val="Corpsdetexte"/>
        <w:numPr>
          <w:ilvl w:val="0"/>
          <w:numId w:val="35"/>
        </w:numPr>
        <w:spacing w:after="0"/>
        <w:rPr>
          <w:rFonts w:ascii="Arial" w:hAnsi="Arial" w:cs="Arial"/>
          <w:sz w:val="24"/>
          <w:szCs w:val="24"/>
        </w:rPr>
      </w:pPr>
      <w:r>
        <w:rPr>
          <w:rFonts w:ascii="Arial" w:hAnsi="Arial" w:cs="Arial"/>
          <w:sz w:val="24"/>
          <w:szCs w:val="24"/>
        </w:rPr>
        <w:t>G</w:t>
      </w:r>
      <w:r w:rsidR="00514946" w:rsidRPr="00B2672D">
        <w:rPr>
          <w:rFonts w:ascii="Arial" w:hAnsi="Arial" w:cs="Arial"/>
          <w:sz w:val="24"/>
          <w:szCs w:val="24"/>
        </w:rPr>
        <w:t>érer les rendez-vous</w:t>
      </w:r>
    </w:p>
    <w:p w14:paraId="1416E11A" w14:textId="01AC99E8" w:rsidR="00514946" w:rsidRPr="00B2672D" w:rsidRDefault="009A71A2" w:rsidP="00EC30E0">
      <w:pPr>
        <w:pStyle w:val="Corpsdetexte"/>
        <w:numPr>
          <w:ilvl w:val="0"/>
          <w:numId w:val="35"/>
        </w:numPr>
        <w:spacing w:after="0"/>
        <w:rPr>
          <w:rFonts w:ascii="Arial" w:hAnsi="Arial" w:cs="Arial"/>
          <w:sz w:val="24"/>
          <w:szCs w:val="24"/>
        </w:rPr>
      </w:pPr>
      <w:r>
        <w:rPr>
          <w:rFonts w:ascii="Arial" w:hAnsi="Arial" w:cs="Arial"/>
          <w:sz w:val="24"/>
          <w:szCs w:val="24"/>
        </w:rPr>
        <w:t>R</w:t>
      </w:r>
      <w:r w:rsidR="00514946" w:rsidRPr="00B2672D">
        <w:rPr>
          <w:rFonts w:ascii="Arial" w:hAnsi="Arial" w:cs="Arial"/>
          <w:sz w:val="24"/>
          <w:szCs w:val="24"/>
        </w:rPr>
        <w:t>endre compte de l’avancement de la résolution et de communiquer la date prévisionnelle de rétablissement</w:t>
      </w:r>
    </w:p>
    <w:p w14:paraId="4CC66D4C" w14:textId="07FA0C36" w:rsidR="00514946" w:rsidRPr="00B2672D" w:rsidRDefault="009A71A2" w:rsidP="00EC30E0">
      <w:pPr>
        <w:pStyle w:val="Corpsdetexte"/>
        <w:numPr>
          <w:ilvl w:val="0"/>
          <w:numId w:val="35"/>
        </w:numPr>
        <w:spacing w:after="0"/>
        <w:rPr>
          <w:rFonts w:ascii="Arial" w:hAnsi="Arial" w:cs="Arial"/>
          <w:sz w:val="24"/>
          <w:szCs w:val="24"/>
        </w:rPr>
      </w:pPr>
      <w:r>
        <w:rPr>
          <w:rFonts w:ascii="Arial" w:hAnsi="Arial" w:cs="Arial"/>
          <w:sz w:val="24"/>
          <w:szCs w:val="24"/>
        </w:rPr>
        <w:t>D</w:t>
      </w:r>
      <w:r w:rsidR="00514946" w:rsidRPr="00B2672D">
        <w:rPr>
          <w:rFonts w:ascii="Arial" w:hAnsi="Arial" w:cs="Arial"/>
          <w:sz w:val="24"/>
          <w:szCs w:val="24"/>
        </w:rPr>
        <w:t>’apporter des compléments d’information de toute nature</w:t>
      </w:r>
    </w:p>
    <w:p w14:paraId="59176FE1" w14:textId="1D43A2AA" w:rsidR="00CB55C2" w:rsidRPr="000F5873" w:rsidRDefault="009A71A2" w:rsidP="000F5873">
      <w:pPr>
        <w:pStyle w:val="Corpsdetexte"/>
        <w:numPr>
          <w:ilvl w:val="0"/>
          <w:numId w:val="35"/>
        </w:numPr>
        <w:spacing w:after="0"/>
        <w:rPr>
          <w:rFonts w:ascii="Arial" w:hAnsi="Arial" w:cs="Arial"/>
          <w:sz w:val="24"/>
          <w:szCs w:val="24"/>
        </w:rPr>
      </w:pPr>
      <w:r>
        <w:rPr>
          <w:rFonts w:ascii="Arial" w:hAnsi="Arial" w:cs="Arial"/>
          <w:sz w:val="24"/>
          <w:szCs w:val="24"/>
        </w:rPr>
        <w:t>D</w:t>
      </w:r>
      <w:r w:rsidR="00514946" w:rsidRPr="00B2672D">
        <w:rPr>
          <w:rFonts w:ascii="Arial" w:hAnsi="Arial" w:cs="Arial"/>
          <w:sz w:val="24"/>
          <w:szCs w:val="24"/>
        </w:rPr>
        <w:t>’effectuer une relance</w:t>
      </w:r>
    </w:p>
    <w:p w14:paraId="51501B56" w14:textId="6B22C205" w:rsidR="00D80F6A" w:rsidRDefault="00D80F6A" w:rsidP="009A71A2">
      <w:pPr>
        <w:pStyle w:val="Titre2"/>
        <w:numPr>
          <w:ilvl w:val="2"/>
          <w:numId w:val="25"/>
        </w:numPr>
        <w:rPr>
          <w:rFonts w:cs="Arial"/>
          <w:sz w:val="24"/>
          <w:szCs w:val="24"/>
        </w:rPr>
      </w:pPr>
      <w:bookmarkStart w:id="264" w:name="_Toc20086009"/>
      <w:r>
        <w:rPr>
          <w:rFonts w:cs="Arial"/>
          <w:sz w:val="24"/>
          <w:szCs w:val="24"/>
        </w:rPr>
        <w:t>Demande d’information obligatoire</w:t>
      </w:r>
      <w:bookmarkEnd w:id="264"/>
    </w:p>
    <w:p w14:paraId="506D9922" w14:textId="17987DFA" w:rsidR="00D80F6A" w:rsidRPr="00B2672D" w:rsidRDefault="00D80F6A" w:rsidP="00D80F6A">
      <w:pPr>
        <w:pStyle w:val="Corpsdetexte"/>
        <w:rPr>
          <w:rFonts w:ascii="Arial" w:hAnsi="Arial" w:cs="Arial"/>
          <w:sz w:val="24"/>
          <w:szCs w:val="24"/>
        </w:rPr>
      </w:pPr>
      <w:r w:rsidRPr="00D80F6A">
        <w:rPr>
          <w:rFonts w:ascii="Arial" w:hAnsi="Arial" w:cs="Arial"/>
          <w:sz w:val="24"/>
          <w:szCs w:val="24"/>
        </w:rPr>
        <w:t xml:space="preserve">L’action </w:t>
      </w:r>
      <w:r>
        <w:rPr>
          <w:rFonts w:ascii="Arial" w:hAnsi="Arial" w:cs="Arial"/>
          <w:sz w:val="24"/>
          <w:szCs w:val="24"/>
        </w:rPr>
        <w:t>de demande d’information obligatoire (</w:t>
      </w:r>
      <w:r w:rsidRPr="00B2672D">
        <w:rPr>
          <w:rFonts w:ascii="Arial" w:hAnsi="Arial" w:cs="Arial"/>
          <w:sz w:val="24"/>
          <w:szCs w:val="24"/>
        </w:rPr>
        <w:t>(</w:t>
      </w:r>
      <w:r>
        <w:rPr>
          <w:rFonts w:ascii="Arial" w:hAnsi="Arial" w:cs="Arial"/>
          <w:sz w:val="24"/>
          <w:szCs w:val="24"/>
        </w:rPr>
        <w:t xml:space="preserve">champ ‘description’ = </w:t>
      </w:r>
      <w:r w:rsidRPr="00B2672D">
        <w:rPr>
          <w:rFonts w:ascii="Arial" w:hAnsi="Arial" w:cs="Arial"/>
          <w:sz w:val="24"/>
          <w:szCs w:val="24"/>
        </w:rPr>
        <w:t xml:space="preserve">CASE </w:t>
      </w:r>
      <w:r>
        <w:rPr>
          <w:rFonts w:ascii="Arial" w:hAnsi="Arial" w:cs="Arial"/>
          <w:sz w:val="24"/>
          <w:szCs w:val="24"/>
        </w:rPr>
        <w:t>FROZEN</w:t>
      </w:r>
      <w:r w:rsidRPr="00B2672D">
        <w:rPr>
          <w:rFonts w:ascii="Arial" w:hAnsi="Arial" w:cs="Arial"/>
          <w:sz w:val="24"/>
          <w:szCs w:val="24"/>
        </w:rPr>
        <w:t xml:space="preserve"> NOTIFICATION) </w:t>
      </w:r>
      <w:r>
        <w:rPr>
          <w:rFonts w:ascii="Arial" w:hAnsi="Arial" w:cs="Arial"/>
          <w:sz w:val="24"/>
          <w:szCs w:val="24"/>
        </w:rPr>
        <w:t>émane de l’OI vers l’OC. Cette action permet à l’OI d’obtenir de la part de l’OC des informations nécessaire et obligatoire à la poursuite du traitement de la signalisation</w:t>
      </w:r>
      <w:r w:rsidRPr="00D80F6A">
        <w:rPr>
          <w:rFonts w:ascii="Arial" w:hAnsi="Arial" w:cs="Arial"/>
          <w:sz w:val="24"/>
          <w:szCs w:val="24"/>
        </w:rPr>
        <w:t xml:space="preserve"> </w:t>
      </w:r>
      <w:r w:rsidRPr="00B2672D">
        <w:rPr>
          <w:rFonts w:ascii="Arial" w:hAnsi="Arial" w:cs="Arial"/>
          <w:sz w:val="24"/>
          <w:szCs w:val="24"/>
        </w:rPr>
        <w:t xml:space="preserve">Elle est réalisée en invoquant le Webservice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14:paraId="4F1FFECB" w14:textId="1C3B6776" w:rsidR="00D80F6A" w:rsidRPr="00B2672D" w:rsidRDefault="00D80F6A" w:rsidP="00D80F6A">
      <w:pPr>
        <w:pStyle w:val="Corpsdetexte"/>
        <w:rPr>
          <w:rFonts w:ascii="Arial" w:hAnsi="Arial" w:cs="Arial"/>
          <w:sz w:val="24"/>
          <w:szCs w:val="24"/>
        </w:rPr>
      </w:pPr>
      <w:r w:rsidRPr="00B2672D">
        <w:rPr>
          <w:rFonts w:ascii="Arial" w:hAnsi="Arial" w:cs="Arial"/>
          <w:sz w:val="24"/>
          <w:szCs w:val="24"/>
        </w:rPr>
        <w:t xml:space="preserve">L’OI passe le ticket à l’état </w:t>
      </w:r>
      <w:r>
        <w:rPr>
          <w:rFonts w:ascii="Arial" w:hAnsi="Arial" w:cs="Arial"/>
          <w:sz w:val="24"/>
          <w:szCs w:val="24"/>
        </w:rPr>
        <w:t>WAITING</w:t>
      </w:r>
      <w:r w:rsidRPr="00B2672D">
        <w:rPr>
          <w:rFonts w:ascii="Arial" w:hAnsi="Arial" w:cs="Arial"/>
          <w:sz w:val="24"/>
          <w:szCs w:val="24"/>
        </w:rPr>
        <w:t>.</w:t>
      </w:r>
      <w:r>
        <w:rPr>
          <w:rFonts w:ascii="Arial" w:hAnsi="Arial" w:cs="Arial"/>
          <w:sz w:val="24"/>
          <w:szCs w:val="24"/>
        </w:rPr>
        <w:t xml:space="preserve"> </w:t>
      </w:r>
      <w:r w:rsidRPr="00B2672D">
        <w:rPr>
          <w:rFonts w:ascii="Arial" w:hAnsi="Arial" w:cs="Arial"/>
          <w:sz w:val="24"/>
          <w:szCs w:val="24"/>
        </w:rPr>
        <w:t xml:space="preserve">Cette action </w:t>
      </w:r>
      <w:r>
        <w:rPr>
          <w:rFonts w:ascii="Arial" w:hAnsi="Arial" w:cs="Arial"/>
          <w:sz w:val="24"/>
          <w:szCs w:val="24"/>
        </w:rPr>
        <w:t xml:space="preserve">indique </w:t>
      </w:r>
      <w:r w:rsidR="00E13EAF">
        <w:rPr>
          <w:rFonts w:ascii="Arial" w:hAnsi="Arial" w:cs="Arial"/>
          <w:sz w:val="24"/>
          <w:szCs w:val="24"/>
        </w:rPr>
        <w:t xml:space="preserve">le gel du traitement par l’OI </w:t>
      </w:r>
      <w:r w:rsidR="00106AB2">
        <w:rPr>
          <w:rFonts w:ascii="Arial" w:hAnsi="Arial" w:cs="Arial"/>
          <w:sz w:val="24"/>
          <w:szCs w:val="24"/>
        </w:rPr>
        <w:t>et l’attente de traitement par l’OC</w:t>
      </w:r>
      <w:r w:rsidRPr="00B2672D">
        <w:rPr>
          <w:rFonts w:ascii="Arial" w:hAnsi="Arial" w:cs="Arial"/>
          <w:sz w:val="24"/>
          <w:szCs w:val="24"/>
        </w:rPr>
        <w:t>.</w:t>
      </w:r>
    </w:p>
    <w:p w14:paraId="2DA60FE4" w14:textId="0813F6CC" w:rsidR="00D80F6A" w:rsidRDefault="00106AB2" w:rsidP="00D80F6A">
      <w:pPr>
        <w:pStyle w:val="Corpsdetexte"/>
        <w:rPr>
          <w:rFonts w:ascii="Arial" w:hAnsi="Arial" w:cs="Arial"/>
          <w:sz w:val="24"/>
          <w:szCs w:val="24"/>
        </w:rPr>
      </w:pPr>
      <w:r>
        <w:rPr>
          <w:rFonts w:ascii="Arial" w:hAnsi="Arial" w:cs="Arial"/>
          <w:sz w:val="24"/>
          <w:szCs w:val="24"/>
        </w:rPr>
        <w:t>Le champ ‘</w:t>
      </w:r>
      <w:proofErr w:type="spellStart"/>
      <w:r w:rsidR="000F5873">
        <w:rPr>
          <w:rFonts w:ascii="Arial" w:hAnsi="Arial" w:cs="Arial"/>
          <w:sz w:val="24"/>
          <w:szCs w:val="24"/>
        </w:rPr>
        <w:t>m</w:t>
      </w:r>
      <w:r>
        <w:rPr>
          <w:rFonts w:ascii="Arial" w:hAnsi="Arial" w:cs="Arial"/>
          <w:sz w:val="24"/>
          <w:szCs w:val="24"/>
        </w:rPr>
        <w:t>essage</w:t>
      </w:r>
      <w:r w:rsidR="000F5873">
        <w:rPr>
          <w:rFonts w:ascii="Arial" w:hAnsi="Arial" w:cs="Arial"/>
          <w:sz w:val="24"/>
          <w:szCs w:val="24"/>
        </w:rPr>
        <w:t>T</w:t>
      </w:r>
      <w:r>
        <w:rPr>
          <w:rFonts w:ascii="Arial" w:hAnsi="Arial" w:cs="Arial"/>
          <w:sz w:val="24"/>
          <w:szCs w:val="24"/>
        </w:rPr>
        <w:t>ype</w:t>
      </w:r>
      <w:proofErr w:type="spellEnd"/>
      <w:r>
        <w:rPr>
          <w:rFonts w:ascii="Arial" w:hAnsi="Arial" w:cs="Arial"/>
          <w:sz w:val="24"/>
          <w:szCs w:val="24"/>
        </w:rPr>
        <w:t>’ permettra de spécifier le type de demande (demande d’information, demande de rendez-vous)</w:t>
      </w:r>
    </w:p>
    <w:p w14:paraId="0D5EC64E" w14:textId="6D460F98" w:rsidR="00106AB2" w:rsidRPr="00D80F6A" w:rsidRDefault="00106AB2" w:rsidP="00D80F6A">
      <w:pPr>
        <w:pStyle w:val="Corpsdetexte"/>
        <w:rPr>
          <w:rFonts w:ascii="Arial" w:hAnsi="Arial" w:cs="Arial"/>
          <w:sz w:val="24"/>
          <w:szCs w:val="24"/>
        </w:rPr>
      </w:pPr>
      <w:r>
        <w:rPr>
          <w:rFonts w:ascii="Arial" w:hAnsi="Arial" w:cs="Arial"/>
          <w:sz w:val="24"/>
          <w:szCs w:val="24"/>
        </w:rPr>
        <w:t>Le champ ‘</w:t>
      </w:r>
      <w:proofErr w:type="spellStart"/>
      <w:r>
        <w:rPr>
          <w:rFonts w:ascii="Arial" w:hAnsi="Arial" w:cs="Arial"/>
          <w:sz w:val="24"/>
          <w:szCs w:val="24"/>
        </w:rPr>
        <w:t>messageContent</w:t>
      </w:r>
      <w:proofErr w:type="spellEnd"/>
      <w:r>
        <w:rPr>
          <w:rFonts w:ascii="Arial" w:hAnsi="Arial" w:cs="Arial"/>
          <w:sz w:val="24"/>
          <w:szCs w:val="24"/>
        </w:rPr>
        <w:t>’ permettra de spécifier ou décrire la demande de l’OI.</w:t>
      </w:r>
    </w:p>
    <w:p w14:paraId="74572033" w14:textId="77777777" w:rsidR="009A71A2" w:rsidRDefault="009A71A2">
      <w:pPr>
        <w:rPr>
          <w:rFonts w:ascii="Arial" w:eastAsia="Arial Unicode MS" w:hAnsi="Arial" w:cs="Arial"/>
          <w:b/>
          <w:color w:val="999999"/>
        </w:rPr>
      </w:pPr>
      <w:r>
        <w:rPr>
          <w:rFonts w:cs="Arial"/>
        </w:rPr>
        <w:br w:type="page"/>
      </w:r>
    </w:p>
    <w:p w14:paraId="75ECD36F" w14:textId="6A55B03E" w:rsidR="00CB55C2" w:rsidRDefault="00CB55C2" w:rsidP="009A71A2">
      <w:pPr>
        <w:pStyle w:val="Titre2"/>
        <w:numPr>
          <w:ilvl w:val="2"/>
          <w:numId w:val="25"/>
        </w:numPr>
        <w:rPr>
          <w:rFonts w:cs="Arial"/>
          <w:sz w:val="24"/>
          <w:szCs w:val="24"/>
        </w:rPr>
      </w:pPr>
      <w:bookmarkStart w:id="265" w:name="_Toc20086010"/>
      <w:r>
        <w:rPr>
          <w:rFonts w:cs="Arial"/>
          <w:sz w:val="24"/>
          <w:szCs w:val="24"/>
        </w:rPr>
        <w:t>Résolution de l’incident</w:t>
      </w:r>
      <w:bookmarkEnd w:id="265"/>
    </w:p>
    <w:p w14:paraId="3D66DF17" w14:textId="4C26DCA9" w:rsidR="00CB55C2" w:rsidRPr="00B2672D" w:rsidRDefault="00CB55C2" w:rsidP="00CB55C2">
      <w:pPr>
        <w:pStyle w:val="Corpsdetexte"/>
        <w:rPr>
          <w:rFonts w:ascii="Arial" w:hAnsi="Arial" w:cs="Arial"/>
          <w:sz w:val="24"/>
          <w:szCs w:val="24"/>
        </w:rPr>
      </w:pPr>
      <w:r w:rsidRPr="00B2672D">
        <w:rPr>
          <w:rFonts w:ascii="Arial" w:hAnsi="Arial" w:cs="Arial"/>
          <w:sz w:val="24"/>
          <w:szCs w:val="24"/>
        </w:rPr>
        <w:t xml:space="preserve">L’action </w:t>
      </w:r>
      <w:r>
        <w:rPr>
          <w:rFonts w:ascii="Arial" w:hAnsi="Arial" w:cs="Arial"/>
          <w:sz w:val="24"/>
          <w:szCs w:val="24"/>
        </w:rPr>
        <w:t>de résolution</w:t>
      </w:r>
      <w:r w:rsidRPr="00B2672D">
        <w:rPr>
          <w:rFonts w:ascii="Arial" w:hAnsi="Arial" w:cs="Arial"/>
          <w:sz w:val="24"/>
          <w:szCs w:val="24"/>
        </w:rPr>
        <w:t xml:space="preserve"> d’un ticket (</w:t>
      </w:r>
      <w:r>
        <w:rPr>
          <w:rFonts w:ascii="Arial" w:hAnsi="Arial" w:cs="Arial"/>
          <w:sz w:val="24"/>
          <w:szCs w:val="24"/>
        </w:rPr>
        <w:t xml:space="preserve">champ ‘description’ = </w:t>
      </w:r>
      <w:r w:rsidRPr="00B2672D">
        <w:rPr>
          <w:rFonts w:ascii="Arial" w:hAnsi="Arial" w:cs="Arial"/>
          <w:sz w:val="24"/>
          <w:szCs w:val="24"/>
        </w:rPr>
        <w:t xml:space="preserve">CASE </w:t>
      </w:r>
      <w:r>
        <w:rPr>
          <w:rFonts w:ascii="Arial" w:hAnsi="Arial" w:cs="Arial"/>
          <w:sz w:val="24"/>
          <w:szCs w:val="24"/>
        </w:rPr>
        <w:t>CLEARED</w:t>
      </w:r>
      <w:r w:rsidRPr="00B2672D">
        <w:rPr>
          <w:rFonts w:ascii="Arial" w:hAnsi="Arial" w:cs="Arial"/>
          <w:sz w:val="24"/>
          <w:szCs w:val="24"/>
        </w:rPr>
        <w:t xml:space="preserve"> NOTIFICATION) permet à l’OI d’informer l’OC de la fin du traitement du ticket et de son</w:t>
      </w:r>
      <w:r>
        <w:rPr>
          <w:rFonts w:ascii="Arial" w:hAnsi="Arial" w:cs="Arial"/>
          <w:sz w:val="24"/>
          <w:szCs w:val="24"/>
        </w:rPr>
        <w:t xml:space="preserve"> passage en résolu</w:t>
      </w:r>
      <w:r w:rsidRPr="00B2672D">
        <w:rPr>
          <w:rFonts w:ascii="Arial" w:hAnsi="Arial" w:cs="Arial"/>
          <w:sz w:val="24"/>
          <w:szCs w:val="24"/>
        </w:rPr>
        <w:t xml:space="preserve">. Elle est réalisée en invoquant le Webservice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14:paraId="2E89569D" w14:textId="152905EC" w:rsidR="00CB55C2" w:rsidRPr="00B2672D" w:rsidRDefault="00CB55C2" w:rsidP="00CB55C2">
      <w:pPr>
        <w:pStyle w:val="Corpsdetexte"/>
        <w:rPr>
          <w:rFonts w:ascii="Arial" w:hAnsi="Arial" w:cs="Arial"/>
          <w:sz w:val="24"/>
          <w:szCs w:val="24"/>
        </w:rPr>
      </w:pPr>
      <w:r w:rsidRPr="00B2672D">
        <w:rPr>
          <w:rFonts w:ascii="Arial" w:hAnsi="Arial" w:cs="Arial"/>
          <w:sz w:val="24"/>
          <w:szCs w:val="24"/>
        </w:rPr>
        <w:t>L’OI passe le ticket à l’état CL</w:t>
      </w:r>
      <w:r>
        <w:rPr>
          <w:rFonts w:ascii="Arial" w:hAnsi="Arial" w:cs="Arial"/>
          <w:sz w:val="24"/>
          <w:szCs w:val="24"/>
        </w:rPr>
        <w:t>EARED</w:t>
      </w:r>
      <w:r w:rsidRPr="00B2672D">
        <w:rPr>
          <w:rFonts w:ascii="Arial" w:hAnsi="Arial" w:cs="Arial"/>
          <w:sz w:val="24"/>
          <w:szCs w:val="24"/>
        </w:rPr>
        <w:t>.</w:t>
      </w:r>
      <w:r>
        <w:rPr>
          <w:rFonts w:ascii="Arial" w:hAnsi="Arial" w:cs="Arial"/>
          <w:sz w:val="24"/>
          <w:szCs w:val="24"/>
        </w:rPr>
        <w:t xml:space="preserve"> </w:t>
      </w:r>
      <w:r w:rsidRPr="00B2672D">
        <w:rPr>
          <w:rFonts w:ascii="Arial" w:hAnsi="Arial" w:cs="Arial"/>
          <w:sz w:val="24"/>
          <w:szCs w:val="24"/>
        </w:rPr>
        <w:t xml:space="preserve">Cette action </w:t>
      </w:r>
      <w:r>
        <w:rPr>
          <w:rFonts w:ascii="Arial" w:hAnsi="Arial" w:cs="Arial"/>
          <w:sz w:val="24"/>
          <w:szCs w:val="24"/>
        </w:rPr>
        <w:t>indique la fin du traitement de l’OI</w:t>
      </w:r>
      <w:r w:rsidR="00106AB2">
        <w:rPr>
          <w:rFonts w:ascii="Arial" w:hAnsi="Arial" w:cs="Arial"/>
          <w:sz w:val="24"/>
          <w:szCs w:val="24"/>
        </w:rPr>
        <w:t xml:space="preserve"> et de facto</w:t>
      </w:r>
      <w:r w:rsidR="00EA5A66">
        <w:rPr>
          <w:rFonts w:ascii="Arial" w:hAnsi="Arial" w:cs="Arial"/>
          <w:sz w:val="24"/>
          <w:szCs w:val="24"/>
        </w:rPr>
        <w:t xml:space="preserve"> le gel du traitement par l’OI</w:t>
      </w:r>
      <w:r w:rsidRPr="00B2672D">
        <w:rPr>
          <w:rFonts w:ascii="Arial" w:hAnsi="Arial" w:cs="Arial"/>
          <w:sz w:val="24"/>
          <w:szCs w:val="24"/>
        </w:rPr>
        <w:t>.</w:t>
      </w:r>
    </w:p>
    <w:p w14:paraId="1EEBFA68" w14:textId="433AB4F7" w:rsidR="008E0779" w:rsidRDefault="00CB55C2" w:rsidP="008E0779">
      <w:pPr>
        <w:pStyle w:val="Corpsdetexte"/>
        <w:rPr>
          <w:rFonts w:ascii="Arial" w:hAnsi="Arial" w:cs="Arial"/>
          <w:sz w:val="24"/>
          <w:szCs w:val="24"/>
        </w:rPr>
      </w:pPr>
      <w:r w:rsidRPr="00B2672D">
        <w:rPr>
          <w:rFonts w:ascii="Arial" w:hAnsi="Arial" w:cs="Arial"/>
          <w:sz w:val="24"/>
          <w:szCs w:val="24"/>
        </w:rPr>
        <w:t xml:space="preserve">Le champ </w:t>
      </w:r>
      <w:r>
        <w:rPr>
          <w:rFonts w:ascii="Arial" w:hAnsi="Arial" w:cs="Arial"/>
          <w:sz w:val="24"/>
          <w:szCs w:val="24"/>
        </w:rPr>
        <w:t>‘</w:t>
      </w:r>
      <w:proofErr w:type="spellStart"/>
      <w:r w:rsidRPr="00B2672D">
        <w:rPr>
          <w:rFonts w:ascii="Arial" w:hAnsi="Arial" w:cs="Arial"/>
          <w:sz w:val="24"/>
          <w:szCs w:val="24"/>
        </w:rPr>
        <w:t>serviceRestoredTime</w:t>
      </w:r>
      <w:proofErr w:type="spellEnd"/>
      <w:r>
        <w:rPr>
          <w:rFonts w:ascii="Arial" w:hAnsi="Arial" w:cs="Arial"/>
          <w:sz w:val="24"/>
          <w:szCs w:val="24"/>
        </w:rPr>
        <w:t>’</w:t>
      </w:r>
      <w:r w:rsidRPr="00B2672D">
        <w:rPr>
          <w:rFonts w:ascii="Arial" w:hAnsi="Arial" w:cs="Arial"/>
          <w:sz w:val="24"/>
          <w:szCs w:val="24"/>
        </w:rPr>
        <w:t xml:space="preserve"> indique la date du rétablissement de l’accès FTTH en cas de rétablissement de la ligne par l’OI. En cas de non résolution de la signalisation, l’OI donnera la date de fin du traitement.</w:t>
      </w:r>
    </w:p>
    <w:p w14:paraId="4E9EF47F" w14:textId="77777777" w:rsidR="008E0779" w:rsidRPr="00B2672D" w:rsidRDefault="008E0779" w:rsidP="008E0779">
      <w:pPr>
        <w:pStyle w:val="Corpsdetexte"/>
        <w:rPr>
          <w:rFonts w:ascii="Arial" w:hAnsi="Arial" w:cs="Arial"/>
          <w:sz w:val="24"/>
          <w:szCs w:val="24"/>
        </w:rPr>
      </w:pPr>
      <w:r w:rsidRPr="00B2672D">
        <w:rPr>
          <w:rFonts w:ascii="Arial" w:hAnsi="Arial" w:cs="Arial"/>
          <w:sz w:val="24"/>
          <w:szCs w:val="24"/>
        </w:rPr>
        <w:t xml:space="preserve">Le champ </w:t>
      </w:r>
      <w:r>
        <w:rPr>
          <w:rFonts w:ascii="Arial" w:hAnsi="Arial" w:cs="Arial"/>
          <w:sz w:val="24"/>
          <w:szCs w:val="24"/>
        </w:rPr>
        <w:t>‘</w:t>
      </w:r>
      <w:proofErr w:type="spellStart"/>
      <w:r w:rsidRPr="00B2672D">
        <w:rPr>
          <w:rFonts w:ascii="Arial" w:hAnsi="Arial" w:cs="Arial"/>
          <w:sz w:val="24"/>
          <w:szCs w:val="24"/>
        </w:rPr>
        <w:t>troubleTicketClosureCode</w:t>
      </w:r>
      <w:proofErr w:type="spellEnd"/>
      <w:r>
        <w:rPr>
          <w:rFonts w:ascii="Arial" w:hAnsi="Arial" w:cs="Arial"/>
          <w:sz w:val="24"/>
          <w:szCs w:val="24"/>
        </w:rPr>
        <w:t>’</w:t>
      </w:r>
      <w:r w:rsidRPr="00B2672D">
        <w:rPr>
          <w:rFonts w:ascii="Arial" w:hAnsi="Arial" w:cs="Arial"/>
          <w:sz w:val="24"/>
          <w:szCs w:val="24"/>
        </w:rPr>
        <w:t xml:space="preserve"> indique le code d</w:t>
      </w:r>
      <w:r>
        <w:rPr>
          <w:rFonts w:ascii="Arial" w:hAnsi="Arial" w:cs="Arial"/>
          <w:sz w:val="24"/>
          <w:szCs w:val="24"/>
        </w:rPr>
        <w:t>e la</w:t>
      </w:r>
      <w:r w:rsidRPr="00B2672D">
        <w:rPr>
          <w:rFonts w:ascii="Arial" w:hAnsi="Arial" w:cs="Arial"/>
          <w:sz w:val="24"/>
          <w:szCs w:val="24"/>
        </w:rPr>
        <w:t xml:space="preserve"> clôture permettant un traitement SI par l’OC.</w:t>
      </w:r>
    </w:p>
    <w:p w14:paraId="4316848D" w14:textId="77777777" w:rsidR="008E0779" w:rsidRPr="00B2672D" w:rsidRDefault="008E0779" w:rsidP="008E0779">
      <w:pPr>
        <w:pStyle w:val="Corpsdetexte"/>
        <w:rPr>
          <w:rFonts w:ascii="Arial" w:hAnsi="Arial" w:cs="Arial"/>
          <w:sz w:val="24"/>
          <w:szCs w:val="24"/>
        </w:rPr>
      </w:pPr>
      <w:r w:rsidRPr="00B2672D">
        <w:rPr>
          <w:rFonts w:ascii="Arial" w:hAnsi="Arial" w:cs="Arial"/>
          <w:sz w:val="24"/>
          <w:szCs w:val="24"/>
        </w:rPr>
        <w:t xml:space="preserve">Le champ </w:t>
      </w:r>
      <w:r>
        <w:rPr>
          <w:rFonts w:ascii="Arial" w:hAnsi="Arial" w:cs="Arial"/>
          <w:sz w:val="24"/>
          <w:szCs w:val="24"/>
        </w:rPr>
        <w:t>‘</w:t>
      </w:r>
      <w:proofErr w:type="spellStart"/>
      <w:r w:rsidRPr="00B2672D">
        <w:rPr>
          <w:rFonts w:ascii="Arial" w:hAnsi="Arial" w:cs="Arial"/>
          <w:sz w:val="24"/>
          <w:szCs w:val="24"/>
        </w:rPr>
        <w:t>troubleTicketClosureLabel</w:t>
      </w:r>
      <w:proofErr w:type="spellEnd"/>
      <w:r>
        <w:rPr>
          <w:rFonts w:ascii="Arial" w:hAnsi="Arial" w:cs="Arial"/>
          <w:sz w:val="24"/>
          <w:szCs w:val="24"/>
        </w:rPr>
        <w:t>’</w:t>
      </w:r>
      <w:r w:rsidRPr="00B2672D">
        <w:rPr>
          <w:rFonts w:ascii="Arial" w:hAnsi="Arial" w:cs="Arial"/>
          <w:sz w:val="24"/>
          <w:szCs w:val="24"/>
        </w:rPr>
        <w:t xml:space="preserve"> indique le libellé de la clôture permettant un traitement manuel par l’OC. </w:t>
      </w:r>
    </w:p>
    <w:p w14:paraId="51E7FBF3" w14:textId="77777777" w:rsidR="008E0779" w:rsidRPr="00B2672D" w:rsidRDefault="008E0779" w:rsidP="008E0779">
      <w:pPr>
        <w:pStyle w:val="Corpsdetexte"/>
        <w:rPr>
          <w:rFonts w:ascii="Arial" w:hAnsi="Arial" w:cs="Arial"/>
          <w:sz w:val="24"/>
          <w:szCs w:val="24"/>
        </w:rPr>
      </w:pPr>
      <w:r w:rsidRPr="00B2672D">
        <w:rPr>
          <w:rFonts w:ascii="Arial" w:hAnsi="Arial" w:cs="Arial"/>
          <w:sz w:val="24"/>
          <w:szCs w:val="24"/>
        </w:rPr>
        <w:t xml:space="preserve">Le champ </w:t>
      </w:r>
      <w:r>
        <w:rPr>
          <w:rFonts w:ascii="Arial" w:hAnsi="Arial" w:cs="Arial"/>
          <w:sz w:val="24"/>
          <w:szCs w:val="24"/>
        </w:rPr>
        <w:t>‘</w:t>
      </w:r>
      <w:proofErr w:type="spellStart"/>
      <w:r w:rsidRPr="00B2672D">
        <w:rPr>
          <w:rFonts w:ascii="Arial" w:hAnsi="Arial" w:cs="Arial"/>
          <w:sz w:val="24"/>
          <w:szCs w:val="24"/>
        </w:rPr>
        <w:t>defectLocalization</w:t>
      </w:r>
      <w:proofErr w:type="spellEnd"/>
      <w:r>
        <w:rPr>
          <w:rFonts w:ascii="Arial" w:hAnsi="Arial" w:cs="Arial"/>
          <w:sz w:val="24"/>
          <w:szCs w:val="24"/>
        </w:rPr>
        <w:t>’</w:t>
      </w:r>
      <w:r w:rsidRPr="00B2672D">
        <w:rPr>
          <w:rFonts w:ascii="Arial" w:hAnsi="Arial" w:cs="Arial"/>
          <w:sz w:val="24"/>
          <w:szCs w:val="24"/>
        </w:rPr>
        <w:t xml:space="preserve"> indique dans le cas d’un rétablissement de l’accès FTTH, la localisation du défaut constaté par l’OI.</w:t>
      </w:r>
    </w:p>
    <w:p w14:paraId="4BB9743D" w14:textId="77777777" w:rsidR="008E0779" w:rsidRPr="00B2672D" w:rsidRDefault="008E0779" w:rsidP="008E0779">
      <w:pPr>
        <w:pStyle w:val="Corpsdetexte"/>
        <w:rPr>
          <w:rFonts w:ascii="Arial" w:hAnsi="Arial" w:cs="Arial"/>
          <w:sz w:val="24"/>
          <w:szCs w:val="24"/>
        </w:rPr>
      </w:pPr>
      <w:r w:rsidRPr="00B2672D">
        <w:rPr>
          <w:rFonts w:ascii="Arial" w:hAnsi="Arial" w:cs="Arial"/>
          <w:sz w:val="24"/>
          <w:szCs w:val="24"/>
        </w:rPr>
        <w:t xml:space="preserve">Le champ </w:t>
      </w:r>
      <w:r>
        <w:rPr>
          <w:rFonts w:ascii="Arial" w:hAnsi="Arial" w:cs="Arial"/>
          <w:sz w:val="24"/>
          <w:szCs w:val="24"/>
        </w:rPr>
        <w:t>‘</w:t>
      </w:r>
      <w:proofErr w:type="spellStart"/>
      <w:r w:rsidRPr="00B2672D">
        <w:rPr>
          <w:rFonts w:ascii="Arial" w:hAnsi="Arial" w:cs="Arial"/>
          <w:sz w:val="24"/>
          <w:szCs w:val="24"/>
        </w:rPr>
        <w:t>defectResponsability</w:t>
      </w:r>
      <w:proofErr w:type="spellEnd"/>
      <w:r>
        <w:rPr>
          <w:rFonts w:ascii="Arial" w:hAnsi="Arial" w:cs="Arial"/>
          <w:sz w:val="24"/>
          <w:szCs w:val="24"/>
        </w:rPr>
        <w:t>’</w:t>
      </w:r>
      <w:r w:rsidRPr="00B2672D">
        <w:rPr>
          <w:rFonts w:ascii="Arial" w:hAnsi="Arial" w:cs="Arial"/>
          <w:sz w:val="24"/>
          <w:szCs w:val="24"/>
        </w:rPr>
        <w:t xml:space="preserve"> indique la responsabilité constatée par l’OI :</w:t>
      </w:r>
    </w:p>
    <w:p w14:paraId="24AD35A2" w14:textId="77777777" w:rsidR="008E0779" w:rsidRPr="00B2672D" w:rsidRDefault="008E0779" w:rsidP="00EC30E0">
      <w:pPr>
        <w:pStyle w:val="Corpsdetexte"/>
        <w:numPr>
          <w:ilvl w:val="0"/>
          <w:numId w:val="34"/>
        </w:numPr>
        <w:rPr>
          <w:rFonts w:ascii="Arial" w:hAnsi="Arial" w:cs="Arial"/>
          <w:sz w:val="24"/>
          <w:szCs w:val="24"/>
        </w:rPr>
      </w:pPr>
      <w:r w:rsidRPr="00B2672D">
        <w:rPr>
          <w:rFonts w:ascii="Arial" w:hAnsi="Arial" w:cs="Arial"/>
          <w:sz w:val="24"/>
          <w:szCs w:val="24"/>
        </w:rPr>
        <w:t>OI : le défaut est sous la responsabilité de l’OI</w:t>
      </w:r>
    </w:p>
    <w:p w14:paraId="23EF49CA" w14:textId="77777777" w:rsidR="008E0779" w:rsidRPr="00B2672D" w:rsidRDefault="008E0779" w:rsidP="00EC30E0">
      <w:pPr>
        <w:pStyle w:val="Corpsdetexte"/>
        <w:numPr>
          <w:ilvl w:val="0"/>
          <w:numId w:val="34"/>
        </w:numPr>
        <w:rPr>
          <w:rFonts w:ascii="Arial" w:hAnsi="Arial" w:cs="Arial"/>
          <w:sz w:val="24"/>
          <w:szCs w:val="24"/>
        </w:rPr>
      </w:pPr>
      <w:r w:rsidRPr="00B2672D">
        <w:rPr>
          <w:rFonts w:ascii="Arial" w:hAnsi="Arial" w:cs="Arial"/>
          <w:sz w:val="24"/>
          <w:szCs w:val="24"/>
        </w:rPr>
        <w:t>OC : le défaut est sous la responsabilité de l’OC déposant la signalisation, cela inclut le client</w:t>
      </w:r>
    </w:p>
    <w:p w14:paraId="2DEE9E3B" w14:textId="77777777" w:rsidR="008E0779" w:rsidRPr="00B2672D" w:rsidRDefault="008E0779" w:rsidP="00EC30E0">
      <w:pPr>
        <w:pStyle w:val="Corpsdetexte"/>
        <w:numPr>
          <w:ilvl w:val="0"/>
          <w:numId w:val="34"/>
        </w:numPr>
        <w:rPr>
          <w:rFonts w:ascii="Arial" w:hAnsi="Arial" w:cs="Arial"/>
          <w:sz w:val="24"/>
          <w:szCs w:val="24"/>
        </w:rPr>
      </w:pPr>
      <w:r w:rsidRPr="00B2672D">
        <w:rPr>
          <w:rFonts w:ascii="Arial" w:hAnsi="Arial" w:cs="Arial"/>
          <w:sz w:val="24"/>
          <w:szCs w:val="24"/>
        </w:rPr>
        <w:t>Tiers : le défaut est sous la responsabilité d’un tiers non identifié ou identifié autre que l’OI, l’OC et son client.</w:t>
      </w:r>
    </w:p>
    <w:p w14:paraId="3E3D3ECC" w14:textId="07B37E25" w:rsidR="008E0779" w:rsidRPr="008E0779" w:rsidRDefault="008E0779" w:rsidP="008E0779">
      <w:pPr>
        <w:pStyle w:val="Corpsdetexte"/>
        <w:rPr>
          <w:rFonts w:ascii="Arial" w:hAnsi="Arial" w:cs="Arial"/>
          <w:sz w:val="24"/>
          <w:szCs w:val="24"/>
        </w:rPr>
      </w:pPr>
      <w:r w:rsidRPr="00B2672D">
        <w:rPr>
          <w:rFonts w:ascii="Arial" w:hAnsi="Arial" w:cs="Arial"/>
          <w:sz w:val="24"/>
          <w:szCs w:val="24"/>
        </w:rPr>
        <w:t xml:space="preserve">Le champ </w:t>
      </w:r>
      <w:r>
        <w:rPr>
          <w:rFonts w:ascii="Arial" w:hAnsi="Arial" w:cs="Arial"/>
          <w:sz w:val="24"/>
          <w:szCs w:val="24"/>
        </w:rPr>
        <w:t>‘</w:t>
      </w:r>
      <w:proofErr w:type="spellStart"/>
      <w:r w:rsidRPr="00B2672D">
        <w:rPr>
          <w:rFonts w:ascii="Arial" w:hAnsi="Arial" w:cs="Arial"/>
          <w:sz w:val="24"/>
          <w:szCs w:val="24"/>
        </w:rPr>
        <w:t>closureDuration</w:t>
      </w:r>
      <w:proofErr w:type="spellEnd"/>
      <w:r>
        <w:rPr>
          <w:rFonts w:ascii="Arial" w:hAnsi="Arial" w:cs="Arial"/>
          <w:sz w:val="24"/>
          <w:szCs w:val="24"/>
        </w:rPr>
        <w:t>’</w:t>
      </w:r>
      <w:r w:rsidRPr="00B2672D">
        <w:rPr>
          <w:rFonts w:ascii="Arial" w:hAnsi="Arial" w:cs="Arial"/>
          <w:sz w:val="24"/>
          <w:szCs w:val="24"/>
        </w:rPr>
        <w:t xml:space="preserve"> est la durée contractuelle de résolution du ticket par l'OI en fonction de la GTR souscrite. Lorsque le service ne fait pas l'objet d'une GTR (Garantie de Temps de Rétablissement), ce champ reste vide.</w:t>
      </w:r>
    </w:p>
    <w:p w14:paraId="03F6CD6C" w14:textId="29879521" w:rsidR="00473492" w:rsidRDefault="00473492" w:rsidP="009A71A2">
      <w:pPr>
        <w:pStyle w:val="Titre2"/>
        <w:numPr>
          <w:ilvl w:val="2"/>
          <w:numId w:val="25"/>
        </w:numPr>
        <w:rPr>
          <w:rFonts w:cs="Arial"/>
          <w:sz w:val="24"/>
          <w:szCs w:val="24"/>
        </w:rPr>
      </w:pPr>
      <w:bookmarkStart w:id="266" w:name="_Toc20086011"/>
      <w:r>
        <w:rPr>
          <w:rFonts w:cs="Arial"/>
          <w:sz w:val="24"/>
          <w:szCs w:val="24"/>
        </w:rPr>
        <w:t>Refus de résolution de l’incident</w:t>
      </w:r>
      <w:bookmarkEnd w:id="266"/>
    </w:p>
    <w:p w14:paraId="705D172F" w14:textId="60639DFF" w:rsidR="00473492" w:rsidRPr="00B2672D" w:rsidRDefault="00473492" w:rsidP="00473492">
      <w:pPr>
        <w:pStyle w:val="Corpsdetexte"/>
        <w:rPr>
          <w:rFonts w:ascii="Arial" w:hAnsi="Arial" w:cs="Arial"/>
          <w:sz w:val="24"/>
          <w:szCs w:val="24"/>
        </w:rPr>
      </w:pPr>
      <w:r w:rsidRPr="00B2672D">
        <w:rPr>
          <w:rFonts w:ascii="Arial" w:hAnsi="Arial" w:cs="Arial"/>
          <w:sz w:val="24"/>
          <w:szCs w:val="24"/>
        </w:rPr>
        <w:t xml:space="preserve">L’action </w:t>
      </w:r>
      <w:r>
        <w:rPr>
          <w:rFonts w:ascii="Arial" w:hAnsi="Arial" w:cs="Arial"/>
          <w:sz w:val="24"/>
          <w:szCs w:val="24"/>
        </w:rPr>
        <w:t>de refus de résolution</w:t>
      </w:r>
      <w:r w:rsidRPr="00B2672D">
        <w:rPr>
          <w:rFonts w:ascii="Arial" w:hAnsi="Arial" w:cs="Arial"/>
          <w:sz w:val="24"/>
          <w:szCs w:val="24"/>
        </w:rPr>
        <w:t xml:space="preserve"> d’un ticket (</w:t>
      </w:r>
      <w:r>
        <w:rPr>
          <w:rFonts w:ascii="Arial" w:hAnsi="Arial" w:cs="Arial"/>
          <w:sz w:val="24"/>
          <w:szCs w:val="24"/>
        </w:rPr>
        <w:t xml:space="preserve">champ ‘description’ = </w:t>
      </w:r>
      <w:r w:rsidRPr="00473492">
        <w:rPr>
          <w:rFonts w:ascii="Arial" w:hAnsi="Arial" w:cs="Arial"/>
          <w:sz w:val="24"/>
          <w:szCs w:val="24"/>
        </w:rPr>
        <w:t>CASE UNCLEARED NOTIFICATION</w:t>
      </w:r>
      <w:r w:rsidRPr="00B2672D">
        <w:rPr>
          <w:rFonts w:ascii="Arial" w:hAnsi="Arial" w:cs="Arial"/>
          <w:sz w:val="24"/>
          <w:szCs w:val="24"/>
        </w:rPr>
        <w:t>) permet à l’O</w:t>
      </w:r>
      <w:r>
        <w:rPr>
          <w:rFonts w:ascii="Arial" w:hAnsi="Arial" w:cs="Arial"/>
          <w:sz w:val="24"/>
          <w:szCs w:val="24"/>
        </w:rPr>
        <w:t>C</w:t>
      </w:r>
      <w:r w:rsidRPr="00B2672D">
        <w:rPr>
          <w:rFonts w:ascii="Arial" w:hAnsi="Arial" w:cs="Arial"/>
          <w:sz w:val="24"/>
          <w:szCs w:val="24"/>
        </w:rPr>
        <w:t xml:space="preserve"> d’informer l’O</w:t>
      </w:r>
      <w:r>
        <w:rPr>
          <w:rFonts w:ascii="Arial" w:hAnsi="Arial" w:cs="Arial"/>
          <w:sz w:val="24"/>
          <w:szCs w:val="24"/>
        </w:rPr>
        <w:t>I</w:t>
      </w:r>
      <w:r w:rsidRPr="00B2672D">
        <w:rPr>
          <w:rFonts w:ascii="Arial" w:hAnsi="Arial" w:cs="Arial"/>
          <w:sz w:val="24"/>
          <w:szCs w:val="24"/>
        </w:rPr>
        <w:t xml:space="preserve"> de</w:t>
      </w:r>
      <w:r>
        <w:rPr>
          <w:rFonts w:ascii="Arial" w:hAnsi="Arial" w:cs="Arial"/>
          <w:sz w:val="24"/>
          <w:szCs w:val="24"/>
        </w:rPr>
        <w:t xml:space="preserve"> son refus de la résolution proposée et de poursuivre le</w:t>
      </w:r>
      <w:r w:rsidRPr="00B2672D">
        <w:rPr>
          <w:rFonts w:ascii="Arial" w:hAnsi="Arial" w:cs="Arial"/>
          <w:sz w:val="24"/>
          <w:szCs w:val="24"/>
        </w:rPr>
        <w:t xml:space="preserve"> traitement du ticket</w:t>
      </w:r>
      <w:r>
        <w:rPr>
          <w:rFonts w:ascii="Arial" w:hAnsi="Arial" w:cs="Arial"/>
          <w:sz w:val="24"/>
          <w:szCs w:val="24"/>
        </w:rPr>
        <w:t xml:space="preserve"> en demandant une reprise de l’investigation</w:t>
      </w:r>
      <w:r w:rsidR="009A71A2">
        <w:rPr>
          <w:rFonts w:ascii="Arial" w:hAnsi="Arial" w:cs="Arial"/>
          <w:sz w:val="24"/>
          <w:szCs w:val="24"/>
        </w:rPr>
        <w:t xml:space="preserve"> et la réalisation d’une expertise</w:t>
      </w:r>
      <w:r w:rsidRPr="00B2672D">
        <w:rPr>
          <w:rFonts w:ascii="Arial" w:hAnsi="Arial" w:cs="Arial"/>
          <w:sz w:val="24"/>
          <w:szCs w:val="24"/>
        </w:rPr>
        <w:t xml:space="preserve">. Elle est réalisée en invoquant le Webservice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14:paraId="5A2D1EA2" w14:textId="0BFAF735" w:rsidR="00473492" w:rsidRDefault="00473492" w:rsidP="00473492">
      <w:pPr>
        <w:pStyle w:val="Corpsdetexte"/>
        <w:rPr>
          <w:rFonts w:ascii="Arial" w:hAnsi="Arial" w:cs="Arial"/>
          <w:sz w:val="24"/>
          <w:szCs w:val="24"/>
        </w:rPr>
      </w:pPr>
      <w:r w:rsidRPr="00B2672D">
        <w:rPr>
          <w:rFonts w:ascii="Arial" w:hAnsi="Arial" w:cs="Arial"/>
          <w:sz w:val="24"/>
          <w:szCs w:val="24"/>
        </w:rPr>
        <w:t>L’O</w:t>
      </w:r>
      <w:r>
        <w:rPr>
          <w:rFonts w:ascii="Arial" w:hAnsi="Arial" w:cs="Arial"/>
          <w:sz w:val="24"/>
          <w:szCs w:val="24"/>
        </w:rPr>
        <w:t>C</w:t>
      </w:r>
      <w:r w:rsidRPr="00B2672D">
        <w:rPr>
          <w:rFonts w:ascii="Arial" w:hAnsi="Arial" w:cs="Arial"/>
          <w:sz w:val="24"/>
          <w:szCs w:val="24"/>
        </w:rPr>
        <w:t xml:space="preserve"> passe le ticket à l’état </w:t>
      </w:r>
      <w:r>
        <w:rPr>
          <w:rFonts w:ascii="Arial" w:hAnsi="Arial" w:cs="Arial"/>
          <w:sz w:val="24"/>
          <w:szCs w:val="24"/>
        </w:rPr>
        <w:t>UN</w:t>
      </w:r>
      <w:r w:rsidRPr="00B2672D">
        <w:rPr>
          <w:rFonts w:ascii="Arial" w:hAnsi="Arial" w:cs="Arial"/>
          <w:sz w:val="24"/>
          <w:szCs w:val="24"/>
        </w:rPr>
        <w:t>CL</w:t>
      </w:r>
      <w:r>
        <w:rPr>
          <w:rFonts w:ascii="Arial" w:hAnsi="Arial" w:cs="Arial"/>
          <w:sz w:val="24"/>
          <w:szCs w:val="24"/>
        </w:rPr>
        <w:t>EARED</w:t>
      </w:r>
      <w:r w:rsidRPr="00B2672D">
        <w:rPr>
          <w:rFonts w:ascii="Arial" w:hAnsi="Arial" w:cs="Arial"/>
          <w:sz w:val="24"/>
          <w:szCs w:val="24"/>
        </w:rPr>
        <w:t>.</w:t>
      </w:r>
      <w:r>
        <w:rPr>
          <w:rFonts w:ascii="Arial" w:hAnsi="Arial" w:cs="Arial"/>
          <w:sz w:val="24"/>
          <w:szCs w:val="24"/>
        </w:rPr>
        <w:t xml:space="preserve"> </w:t>
      </w:r>
      <w:r w:rsidRPr="00B2672D">
        <w:rPr>
          <w:rFonts w:ascii="Arial" w:hAnsi="Arial" w:cs="Arial"/>
          <w:sz w:val="24"/>
          <w:szCs w:val="24"/>
        </w:rPr>
        <w:t xml:space="preserve">Cette action </w:t>
      </w:r>
      <w:r>
        <w:rPr>
          <w:rFonts w:ascii="Arial" w:hAnsi="Arial" w:cs="Arial"/>
          <w:sz w:val="24"/>
          <w:szCs w:val="24"/>
        </w:rPr>
        <w:t>indique à l’OI une demande de la reprise du traitement du ticket.</w:t>
      </w:r>
    </w:p>
    <w:p w14:paraId="5170DDEA" w14:textId="2F6DAA80" w:rsidR="00473492" w:rsidRDefault="00473492" w:rsidP="00473492">
      <w:pPr>
        <w:pStyle w:val="Corpsdetexte"/>
        <w:rPr>
          <w:rFonts w:ascii="Arial" w:hAnsi="Arial" w:cs="Arial"/>
          <w:sz w:val="24"/>
          <w:szCs w:val="24"/>
        </w:rPr>
      </w:pPr>
      <w:r>
        <w:rPr>
          <w:rFonts w:ascii="Arial" w:hAnsi="Arial" w:cs="Arial"/>
          <w:sz w:val="24"/>
          <w:szCs w:val="24"/>
        </w:rPr>
        <w:t>Le champ ‘</w:t>
      </w:r>
      <w:proofErr w:type="spellStart"/>
      <w:r>
        <w:rPr>
          <w:rFonts w:ascii="Arial" w:hAnsi="Arial" w:cs="Arial"/>
          <w:sz w:val="24"/>
          <w:szCs w:val="24"/>
        </w:rPr>
        <w:t>TroubleTicketType</w:t>
      </w:r>
      <w:proofErr w:type="spellEnd"/>
      <w:r>
        <w:rPr>
          <w:rFonts w:ascii="Arial" w:hAnsi="Arial" w:cs="Arial"/>
          <w:sz w:val="24"/>
          <w:szCs w:val="24"/>
        </w:rPr>
        <w:t>’ sera modifié avec la valeur ‘2’ afin de bien indiquer le passage obligatoire en expertise.</w:t>
      </w:r>
    </w:p>
    <w:p w14:paraId="1D32ACE5" w14:textId="69236289" w:rsidR="004C6367" w:rsidRDefault="004C6367" w:rsidP="00473492">
      <w:pPr>
        <w:pStyle w:val="Corpsdetexte"/>
        <w:rPr>
          <w:rFonts w:ascii="Arial" w:hAnsi="Arial" w:cs="Arial"/>
          <w:sz w:val="24"/>
          <w:szCs w:val="24"/>
        </w:rPr>
      </w:pPr>
      <w:r>
        <w:rPr>
          <w:rFonts w:ascii="Arial" w:hAnsi="Arial" w:cs="Arial"/>
          <w:sz w:val="24"/>
          <w:szCs w:val="24"/>
        </w:rPr>
        <w:t>U</w:t>
      </w:r>
      <w:r w:rsidRPr="004C6367">
        <w:rPr>
          <w:rFonts w:ascii="Arial" w:hAnsi="Arial" w:cs="Arial"/>
          <w:sz w:val="24"/>
          <w:szCs w:val="24"/>
        </w:rPr>
        <w:t>ne seule itération est possible pour le passage de CLEARED à UNCLEARED pour les tickets de type 1 ou 3.</w:t>
      </w:r>
      <w:r>
        <w:rPr>
          <w:rFonts w:ascii="Arial" w:hAnsi="Arial" w:cs="Arial"/>
          <w:sz w:val="24"/>
          <w:szCs w:val="24"/>
        </w:rPr>
        <w:t xml:space="preserve"> </w:t>
      </w:r>
      <w:r w:rsidRPr="004C6367">
        <w:rPr>
          <w:rFonts w:ascii="Arial" w:hAnsi="Arial" w:cs="Arial"/>
          <w:sz w:val="24"/>
          <w:szCs w:val="24"/>
        </w:rPr>
        <w:t>Le passage de CLEARED à UNCLEARED n'est pas autorisé pour les tickets de type 2.</w:t>
      </w:r>
    </w:p>
    <w:p w14:paraId="0D8819F5" w14:textId="40893580" w:rsidR="00D812EF" w:rsidRDefault="00D812EF" w:rsidP="00473492">
      <w:pPr>
        <w:pStyle w:val="Corpsdetexte"/>
        <w:rPr>
          <w:rFonts w:ascii="Arial" w:hAnsi="Arial" w:cs="Arial"/>
          <w:sz w:val="24"/>
          <w:szCs w:val="24"/>
        </w:rPr>
      </w:pPr>
      <w:r w:rsidRPr="000F5873">
        <w:rPr>
          <w:rFonts w:ascii="Arial" w:hAnsi="Arial" w:cs="Arial"/>
          <w:sz w:val="24"/>
          <w:szCs w:val="24"/>
        </w:rPr>
        <w:t xml:space="preserve">Si le champ </w:t>
      </w:r>
      <w:proofErr w:type="spellStart"/>
      <w:r w:rsidRPr="000F5873">
        <w:rPr>
          <w:rFonts w:ascii="Arial" w:hAnsi="Arial" w:cs="Arial"/>
          <w:sz w:val="24"/>
          <w:szCs w:val="24"/>
        </w:rPr>
        <w:t>escalation</w:t>
      </w:r>
      <w:proofErr w:type="spellEnd"/>
      <w:r w:rsidRPr="000F5873">
        <w:rPr>
          <w:rFonts w:ascii="Arial" w:hAnsi="Arial" w:cs="Arial"/>
          <w:sz w:val="24"/>
          <w:szCs w:val="24"/>
        </w:rPr>
        <w:t xml:space="preserve"> est valorisé à 1 alors le </w:t>
      </w:r>
      <w:proofErr w:type="spellStart"/>
      <w:r w:rsidRPr="000F5873">
        <w:rPr>
          <w:rFonts w:ascii="Arial" w:hAnsi="Arial" w:cs="Arial"/>
          <w:sz w:val="24"/>
          <w:szCs w:val="24"/>
        </w:rPr>
        <w:t>messageType</w:t>
      </w:r>
      <w:proofErr w:type="spellEnd"/>
      <w:r w:rsidRPr="000F5873">
        <w:rPr>
          <w:rFonts w:ascii="Arial" w:hAnsi="Arial" w:cs="Arial"/>
          <w:sz w:val="24"/>
          <w:szCs w:val="24"/>
        </w:rPr>
        <w:t>= ESCALADE</w:t>
      </w:r>
    </w:p>
    <w:p w14:paraId="706FBECC" w14:textId="1EA397FD" w:rsidR="00473492" w:rsidRDefault="00473492" w:rsidP="00473492">
      <w:pPr>
        <w:pStyle w:val="Corpsdetexte"/>
        <w:rPr>
          <w:rFonts w:ascii="Arial" w:hAnsi="Arial" w:cs="Arial"/>
          <w:sz w:val="24"/>
          <w:szCs w:val="24"/>
        </w:rPr>
      </w:pPr>
      <w:r>
        <w:rPr>
          <w:rFonts w:ascii="Arial" w:hAnsi="Arial" w:cs="Arial"/>
          <w:sz w:val="24"/>
          <w:szCs w:val="24"/>
        </w:rPr>
        <w:t>Le champ ‘</w:t>
      </w:r>
      <w:proofErr w:type="spellStart"/>
      <w:r w:rsidRPr="00473492">
        <w:rPr>
          <w:rFonts w:ascii="Arial" w:hAnsi="Arial" w:cs="Arial"/>
          <w:sz w:val="24"/>
          <w:szCs w:val="24"/>
        </w:rPr>
        <w:t>appointmentMode</w:t>
      </w:r>
      <w:proofErr w:type="spellEnd"/>
      <w:r>
        <w:rPr>
          <w:rFonts w:ascii="Arial" w:hAnsi="Arial" w:cs="Arial"/>
          <w:sz w:val="24"/>
          <w:szCs w:val="24"/>
        </w:rPr>
        <w:t xml:space="preserve">’ </w:t>
      </w:r>
      <w:r w:rsidR="009D3051">
        <w:rPr>
          <w:rFonts w:ascii="Arial" w:hAnsi="Arial" w:cs="Arial"/>
          <w:sz w:val="24"/>
          <w:szCs w:val="24"/>
        </w:rPr>
        <w:t>sera complété par l’OC en fonction du mode de prise de rendez-vous préconisé (AUTO ou MANUEL)</w:t>
      </w:r>
    </w:p>
    <w:p w14:paraId="050A8667" w14:textId="15ABA70F" w:rsidR="009C576C" w:rsidRDefault="00D80F6A" w:rsidP="00473492">
      <w:pPr>
        <w:pStyle w:val="Corpsdetexte"/>
        <w:rPr>
          <w:rFonts w:ascii="Arial" w:hAnsi="Arial" w:cs="Arial"/>
          <w:sz w:val="24"/>
          <w:szCs w:val="24"/>
        </w:rPr>
      </w:pPr>
      <w:r>
        <w:rPr>
          <w:rFonts w:ascii="Arial" w:hAnsi="Arial" w:cs="Arial"/>
          <w:sz w:val="24"/>
          <w:szCs w:val="24"/>
        </w:rPr>
        <w:t>Les champs ‘</w:t>
      </w:r>
      <w:proofErr w:type="spellStart"/>
      <w:r w:rsidRPr="00D80F6A">
        <w:rPr>
          <w:rFonts w:ascii="Arial" w:hAnsi="Arial" w:cs="Arial"/>
          <w:sz w:val="24"/>
          <w:szCs w:val="24"/>
        </w:rPr>
        <w:t>SUAppointmentManagementId</w:t>
      </w:r>
      <w:proofErr w:type="spellEnd"/>
      <w:r>
        <w:rPr>
          <w:rFonts w:ascii="Arial" w:hAnsi="Arial" w:cs="Arial"/>
          <w:sz w:val="24"/>
          <w:szCs w:val="24"/>
        </w:rPr>
        <w:t>’ et ‘</w:t>
      </w:r>
      <w:r w:rsidRPr="00D80F6A">
        <w:rPr>
          <w:rFonts w:ascii="Arial" w:hAnsi="Arial" w:cs="Arial"/>
          <w:sz w:val="24"/>
          <w:szCs w:val="24"/>
        </w:rPr>
        <w:t>appointmentSuggestion1</w:t>
      </w:r>
      <w:r>
        <w:rPr>
          <w:rFonts w:ascii="Arial" w:hAnsi="Arial" w:cs="Arial"/>
          <w:sz w:val="24"/>
          <w:szCs w:val="24"/>
        </w:rPr>
        <w:t>’ seront complété par l’OC si le mode de prise de rendez-vous sélectionné est ‘AUTO’</w:t>
      </w:r>
    </w:p>
    <w:p w14:paraId="729AFBAB" w14:textId="6AD64D88" w:rsidR="00D80F6A" w:rsidRDefault="00D80F6A" w:rsidP="00473492">
      <w:pPr>
        <w:pStyle w:val="Corpsdetexte"/>
        <w:rPr>
          <w:rFonts w:ascii="Arial" w:hAnsi="Arial" w:cs="Arial"/>
          <w:sz w:val="24"/>
          <w:szCs w:val="24"/>
        </w:rPr>
      </w:pPr>
      <w:r>
        <w:rPr>
          <w:rFonts w:ascii="Arial" w:hAnsi="Arial" w:cs="Arial"/>
          <w:sz w:val="24"/>
          <w:szCs w:val="24"/>
        </w:rPr>
        <w:t>Les champs ‘</w:t>
      </w:r>
      <w:r w:rsidRPr="00D80F6A">
        <w:rPr>
          <w:rFonts w:ascii="Arial" w:hAnsi="Arial" w:cs="Arial"/>
          <w:sz w:val="24"/>
          <w:szCs w:val="24"/>
        </w:rPr>
        <w:t>appointmentSuggestion1</w:t>
      </w:r>
      <w:r>
        <w:rPr>
          <w:rFonts w:ascii="Arial" w:hAnsi="Arial" w:cs="Arial"/>
          <w:sz w:val="24"/>
          <w:szCs w:val="24"/>
        </w:rPr>
        <w:t>’, ‘</w:t>
      </w:r>
      <w:r w:rsidRPr="00D80F6A">
        <w:rPr>
          <w:rFonts w:ascii="Arial" w:hAnsi="Arial" w:cs="Arial"/>
          <w:sz w:val="24"/>
          <w:szCs w:val="24"/>
        </w:rPr>
        <w:t>appointmentSuggestion</w:t>
      </w:r>
      <w:r>
        <w:rPr>
          <w:rFonts w:ascii="Arial" w:hAnsi="Arial" w:cs="Arial"/>
          <w:sz w:val="24"/>
          <w:szCs w:val="24"/>
        </w:rPr>
        <w:t>2’ et ‘</w:t>
      </w:r>
      <w:r w:rsidRPr="00D80F6A">
        <w:rPr>
          <w:rFonts w:ascii="Arial" w:hAnsi="Arial" w:cs="Arial"/>
          <w:sz w:val="24"/>
          <w:szCs w:val="24"/>
        </w:rPr>
        <w:t>appointmentSuggestion</w:t>
      </w:r>
      <w:r>
        <w:rPr>
          <w:rFonts w:ascii="Arial" w:hAnsi="Arial" w:cs="Arial"/>
          <w:sz w:val="24"/>
          <w:szCs w:val="24"/>
        </w:rPr>
        <w:t>3’ seront complété par l’OC si le mode de prise de rendez-vous sélectionné est ‘MANUEL’</w:t>
      </w:r>
    </w:p>
    <w:p w14:paraId="3A695909" w14:textId="77777777" w:rsidR="00D812EF" w:rsidRPr="00473492" w:rsidRDefault="00D812EF" w:rsidP="00473492">
      <w:pPr>
        <w:pStyle w:val="Corpsdetexte"/>
        <w:rPr>
          <w:rFonts w:ascii="Arial" w:hAnsi="Arial" w:cs="Arial"/>
          <w:sz w:val="24"/>
          <w:szCs w:val="24"/>
        </w:rPr>
      </w:pPr>
    </w:p>
    <w:p w14:paraId="025BC35F" w14:textId="081E0D74" w:rsidR="00FF5AB8" w:rsidRDefault="00FC27B7" w:rsidP="009A71A2">
      <w:pPr>
        <w:pStyle w:val="Titre2"/>
        <w:numPr>
          <w:ilvl w:val="2"/>
          <w:numId w:val="25"/>
        </w:numPr>
        <w:rPr>
          <w:rFonts w:cs="Arial"/>
          <w:sz w:val="24"/>
          <w:szCs w:val="24"/>
        </w:rPr>
      </w:pPr>
      <w:bookmarkStart w:id="267" w:name="_Toc20086012"/>
      <w:r w:rsidRPr="00B2672D">
        <w:rPr>
          <w:rFonts w:cs="Arial"/>
          <w:sz w:val="24"/>
          <w:szCs w:val="24"/>
        </w:rPr>
        <w:t>Clôture d’un ticket</w:t>
      </w:r>
      <w:r w:rsidR="008E0779">
        <w:rPr>
          <w:rFonts w:cs="Arial"/>
          <w:sz w:val="24"/>
          <w:szCs w:val="24"/>
        </w:rPr>
        <w:t xml:space="preserve"> par l’OC</w:t>
      </w:r>
      <w:bookmarkEnd w:id="267"/>
    </w:p>
    <w:p w14:paraId="1562C531" w14:textId="16899CBE" w:rsidR="00FC27B7" w:rsidRPr="00B2672D" w:rsidRDefault="00FC27B7" w:rsidP="002313F9">
      <w:pPr>
        <w:pStyle w:val="Corpsdetexte"/>
        <w:rPr>
          <w:rFonts w:ascii="Arial" w:hAnsi="Arial" w:cs="Arial"/>
          <w:sz w:val="24"/>
          <w:szCs w:val="24"/>
        </w:rPr>
      </w:pPr>
      <w:r w:rsidRPr="00B2672D">
        <w:rPr>
          <w:rFonts w:ascii="Arial" w:hAnsi="Arial" w:cs="Arial"/>
          <w:sz w:val="24"/>
          <w:szCs w:val="24"/>
        </w:rPr>
        <w:t>L’action Clôture d’un ticket (</w:t>
      </w:r>
      <w:r w:rsidR="00340F9C">
        <w:rPr>
          <w:rFonts w:ascii="Arial" w:hAnsi="Arial" w:cs="Arial"/>
          <w:sz w:val="24"/>
          <w:szCs w:val="24"/>
        </w:rPr>
        <w:t xml:space="preserve">champ ‘description’ = </w:t>
      </w:r>
      <w:r w:rsidRPr="00B2672D">
        <w:rPr>
          <w:rFonts w:ascii="Arial" w:hAnsi="Arial" w:cs="Arial"/>
          <w:sz w:val="24"/>
          <w:szCs w:val="24"/>
        </w:rPr>
        <w:t xml:space="preserve">CASE </w:t>
      </w:r>
      <w:r w:rsidR="008E0779">
        <w:rPr>
          <w:rFonts w:ascii="Arial" w:hAnsi="Arial" w:cs="Arial"/>
          <w:sz w:val="24"/>
          <w:szCs w:val="24"/>
        </w:rPr>
        <w:t>CLEARED</w:t>
      </w:r>
      <w:r w:rsidRPr="00B2672D">
        <w:rPr>
          <w:rFonts w:ascii="Arial" w:hAnsi="Arial" w:cs="Arial"/>
          <w:sz w:val="24"/>
          <w:szCs w:val="24"/>
        </w:rPr>
        <w:t xml:space="preserve"> </w:t>
      </w:r>
      <w:r w:rsidR="008E0779">
        <w:rPr>
          <w:rFonts w:ascii="Arial" w:hAnsi="Arial" w:cs="Arial"/>
          <w:sz w:val="24"/>
          <w:szCs w:val="24"/>
        </w:rPr>
        <w:t>AGREEMENT</w:t>
      </w:r>
      <w:r w:rsidRPr="00B2672D">
        <w:rPr>
          <w:rFonts w:ascii="Arial" w:hAnsi="Arial" w:cs="Arial"/>
          <w:sz w:val="24"/>
          <w:szCs w:val="24"/>
        </w:rPr>
        <w:t>) permet à l’O</w:t>
      </w:r>
      <w:r w:rsidR="008E0779">
        <w:rPr>
          <w:rFonts w:ascii="Arial" w:hAnsi="Arial" w:cs="Arial"/>
          <w:sz w:val="24"/>
          <w:szCs w:val="24"/>
        </w:rPr>
        <w:t>C</w:t>
      </w:r>
      <w:r w:rsidRPr="00B2672D">
        <w:rPr>
          <w:rFonts w:ascii="Arial" w:hAnsi="Arial" w:cs="Arial"/>
          <w:sz w:val="24"/>
          <w:szCs w:val="24"/>
        </w:rPr>
        <w:t xml:space="preserve"> d’informer l’O</w:t>
      </w:r>
      <w:r w:rsidR="008E0779">
        <w:rPr>
          <w:rFonts w:ascii="Arial" w:hAnsi="Arial" w:cs="Arial"/>
          <w:sz w:val="24"/>
          <w:szCs w:val="24"/>
        </w:rPr>
        <w:t>I</w:t>
      </w:r>
      <w:r w:rsidRPr="00B2672D">
        <w:rPr>
          <w:rFonts w:ascii="Arial" w:hAnsi="Arial" w:cs="Arial"/>
          <w:sz w:val="24"/>
          <w:szCs w:val="24"/>
        </w:rPr>
        <w:t xml:space="preserve"> de l</w:t>
      </w:r>
      <w:r w:rsidR="008E0779">
        <w:rPr>
          <w:rFonts w:ascii="Arial" w:hAnsi="Arial" w:cs="Arial"/>
          <w:sz w:val="24"/>
          <w:szCs w:val="24"/>
        </w:rPr>
        <w:t>’acceptation de la résolution proposée et de mettre</w:t>
      </w:r>
      <w:r w:rsidRPr="00B2672D">
        <w:rPr>
          <w:rFonts w:ascii="Arial" w:hAnsi="Arial" w:cs="Arial"/>
          <w:sz w:val="24"/>
          <w:szCs w:val="24"/>
        </w:rPr>
        <w:t xml:space="preserve"> fin </w:t>
      </w:r>
      <w:r w:rsidR="008E0779">
        <w:rPr>
          <w:rFonts w:ascii="Arial" w:hAnsi="Arial" w:cs="Arial"/>
          <w:sz w:val="24"/>
          <w:szCs w:val="24"/>
        </w:rPr>
        <w:t>au</w:t>
      </w:r>
      <w:r w:rsidRPr="00B2672D">
        <w:rPr>
          <w:rFonts w:ascii="Arial" w:hAnsi="Arial" w:cs="Arial"/>
          <w:sz w:val="24"/>
          <w:szCs w:val="24"/>
        </w:rPr>
        <w:t xml:space="preserve"> traitement du ticket et de son résultat. Elle est réalisée en invoquant le Webservice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14:paraId="0933ACB1" w14:textId="76898735" w:rsidR="00FC27B7" w:rsidRDefault="00FC27B7" w:rsidP="00104C8E">
      <w:pPr>
        <w:pStyle w:val="Corpsdetexte"/>
        <w:rPr>
          <w:rFonts w:ascii="Arial" w:hAnsi="Arial" w:cs="Arial"/>
          <w:sz w:val="24"/>
          <w:szCs w:val="24"/>
        </w:rPr>
      </w:pPr>
      <w:r w:rsidRPr="00B2672D">
        <w:rPr>
          <w:rFonts w:ascii="Arial" w:hAnsi="Arial" w:cs="Arial"/>
          <w:sz w:val="24"/>
          <w:szCs w:val="24"/>
        </w:rPr>
        <w:t>L’O</w:t>
      </w:r>
      <w:r w:rsidR="008E0779">
        <w:rPr>
          <w:rFonts w:ascii="Arial" w:hAnsi="Arial" w:cs="Arial"/>
          <w:sz w:val="24"/>
          <w:szCs w:val="24"/>
        </w:rPr>
        <w:t>C</w:t>
      </w:r>
      <w:r w:rsidRPr="00B2672D">
        <w:rPr>
          <w:rFonts w:ascii="Arial" w:hAnsi="Arial" w:cs="Arial"/>
          <w:sz w:val="24"/>
          <w:szCs w:val="24"/>
        </w:rPr>
        <w:t xml:space="preserve"> passe le ticket à l’état CLOSED.</w:t>
      </w:r>
      <w:r w:rsidR="00B65813">
        <w:rPr>
          <w:rFonts w:ascii="Arial" w:hAnsi="Arial" w:cs="Arial"/>
          <w:sz w:val="24"/>
          <w:szCs w:val="24"/>
        </w:rPr>
        <w:t xml:space="preserve"> </w:t>
      </w:r>
      <w:r w:rsidRPr="00B2672D">
        <w:rPr>
          <w:rFonts w:ascii="Arial" w:hAnsi="Arial" w:cs="Arial"/>
          <w:sz w:val="24"/>
          <w:szCs w:val="24"/>
        </w:rPr>
        <w:t>Cette action ferme la signalisation définitivement.</w:t>
      </w:r>
    </w:p>
    <w:p w14:paraId="1514ED66" w14:textId="77777777" w:rsidR="00D812EF" w:rsidRPr="00B2672D" w:rsidRDefault="00D812EF" w:rsidP="00104C8E">
      <w:pPr>
        <w:pStyle w:val="Corpsdetexte"/>
        <w:rPr>
          <w:rFonts w:ascii="Arial" w:hAnsi="Arial" w:cs="Arial"/>
          <w:sz w:val="24"/>
          <w:szCs w:val="24"/>
        </w:rPr>
      </w:pPr>
    </w:p>
    <w:p w14:paraId="1BACF143" w14:textId="78003369" w:rsidR="008E0779" w:rsidRDefault="008E0779" w:rsidP="009A71A2">
      <w:pPr>
        <w:pStyle w:val="Titre2"/>
        <w:numPr>
          <w:ilvl w:val="2"/>
          <w:numId w:val="25"/>
        </w:numPr>
        <w:rPr>
          <w:rFonts w:cs="Arial"/>
          <w:sz w:val="24"/>
          <w:szCs w:val="24"/>
        </w:rPr>
      </w:pPr>
      <w:bookmarkStart w:id="268" w:name="_Toc20086013"/>
      <w:r w:rsidRPr="00B2672D">
        <w:rPr>
          <w:rFonts w:cs="Arial"/>
          <w:sz w:val="24"/>
          <w:szCs w:val="24"/>
        </w:rPr>
        <w:t>Clôture d’un ticket</w:t>
      </w:r>
      <w:r>
        <w:rPr>
          <w:rFonts w:cs="Arial"/>
          <w:sz w:val="24"/>
          <w:szCs w:val="24"/>
        </w:rPr>
        <w:t xml:space="preserve"> par l’OI</w:t>
      </w:r>
      <w:bookmarkEnd w:id="268"/>
    </w:p>
    <w:p w14:paraId="6299DB9A" w14:textId="438A8ED8" w:rsidR="00473492" w:rsidRPr="00B2672D" w:rsidRDefault="008E0779" w:rsidP="00473492">
      <w:pPr>
        <w:pStyle w:val="Corpsdetexte"/>
        <w:rPr>
          <w:rFonts w:ascii="Arial" w:hAnsi="Arial" w:cs="Arial"/>
          <w:sz w:val="24"/>
          <w:szCs w:val="24"/>
        </w:rPr>
      </w:pPr>
      <w:r w:rsidRPr="00B2672D">
        <w:rPr>
          <w:rFonts w:ascii="Arial" w:hAnsi="Arial" w:cs="Arial"/>
          <w:sz w:val="24"/>
          <w:szCs w:val="24"/>
        </w:rPr>
        <w:t>L’action Clôture d’un ticket (</w:t>
      </w:r>
      <w:r>
        <w:rPr>
          <w:rFonts w:ascii="Arial" w:hAnsi="Arial" w:cs="Arial"/>
          <w:sz w:val="24"/>
          <w:szCs w:val="24"/>
        </w:rPr>
        <w:t xml:space="preserve">champ ‘description’ = </w:t>
      </w:r>
      <w:r w:rsidRPr="00B2672D">
        <w:rPr>
          <w:rFonts w:ascii="Arial" w:hAnsi="Arial" w:cs="Arial"/>
          <w:sz w:val="24"/>
          <w:szCs w:val="24"/>
        </w:rPr>
        <w:t xml:space="preserve">CASE </w:t>
      </w:r>
      <w:r>
        <w:rPr>
          <w:rFonts w:ascii="Arial" w:hAnsi="Arial" w:cs="Arial"/>
          <w:sz w:val="24"/>
          <w:szCs w:val="24"/>
        </w:rPr>
        <w:t>CLEARED</w:t>
      </w:r>
      <w:r w:rsidRPr="00B2672D">
        <w:rPr>
          <w:rFonts w:ascii="Arial" w:hAnsi="Arial" w:cs="Arial"/>
          <w:sz w:val="24"/>
          <w:szCs w:val="24"/>
        </w:rPr>
        <w:t xml:space="preserve"> </w:t>
      </w:r>
      <w:r>
        <w:rPr>
          <w:rFonts w:ascii="Arial" w:hAnsi="Arial" w:cs="Arial"/>
          <w:sz w:val="24"/>
          <w:szCs w:val="24"/>
        </w:rPr>
        <w:t>AGREEMENT</w:t>
      </w:r>
      <w:r w:rsidRPr="00B2672D">
        <w:rPr>
          <w:rFonts w:ascii="Arial" w:hAnsi="Arial" w:cs="Arial"/>
          <w:sz w:val="24"/>
          <w:szCs w:val="24"/>
        </w:rPr>
        <w:t xml:space="preserve">) </w:t>
      </w:r>
      <w:r>
        <w:rPr>
          <w:rFonts w:ascii="Arial" w:hAnsi="Arial" w:cs="Arial"/>
          <w:sz w:val="24"/>
          <w:szCs w:val="24"/>
        </w:rPr>
        <w:t xml:space="preserve">peut être réalisé par l’OI dans le cas du dépassement par l’OC du délai d’acceptation de la résolution. Dans ce cas, l’action permet à l’OI d’informer l’OC de la fin du traitement du ticket </w:t>
      </w:r>
      <w:r w:rsidR="00473492">
        <w:rPr>
          <w:rFonts w:ascii="Arial" w:hAnsi="Arial" w:cs="Arial"/>
          <w:sz w:val="24"/>
          <w:szCs w:val="24"/>
        </w:rPr>
        <w:t>et de sa clôture.</w:t>
      </w:r>
      <w:r w:rsidR="00473492" w:rsidRPr="00473492">
        <w:rPr>
          <w:rFonts w:ascii="Arial" w:hAnsi="Arial" w:cs="Arial"/>
          <w:sz w:val="24"/>
          <w:szCs w:val="24"/>
        </w:rPr>
        <w:t xml:space="preserve"> </w:t>
      </w:r>
      <w:r w:rsidR="00473492" w:rsidRPr="00B2672D">
        <w:rPr>
          <w:rFonts w:ascii="Arial" w:hAnsi="Arial" w:cs="Arial"/>
          <w:sz w:val="24"/>
          <w:szCs w:val="24"/>
        </w:rPr>
        <w:t xml:space="preserve">Elle est réalisée en invoquant le Webservice </w:t>
      </w:r>
      <w:proofErr w:type="spellStart"/>
      <w:r w:rsidR="00473492" w:rsidRPr="00B2672D">
        <w:rPr>
          <w:rFonts w:ascii="Arial" w:hAnsi="Arial" w:cs="Arial"/>
          <w:sz w:val="24"/>
          <w:szCs w:val="24"/>
        </w:rPr>
        <w:t>setTroubleTicketByValue</w:t>
      </w:r>
      <w:proofErr w:type="spellEnd"/>
      <w:r w:rsidR="00473492" w:rsidRPr="00B2672D">
        <w:rPr>
          <w:rFonts w:ascii="Arial" w:hAnsi="Arial" w:cs="Arial"/>
          <w:sz w:val="24"/>
          <w:szCs w:val="24"/>
        </w:rPr>
        <w:t>.</w:t>
      </w:r>
    </w:p>
    <w:p w14:paraId="164CCAAB" w14:textId="7253A01D" w:rsidR="008E0779" w:rsidRDefault="008E0779" w:rsidP="008E0779">
      <w:pPr>
        <w:pStyle w:val="Corpsdetexte"/>
        <w:rPr>
          <w:rFonts w:ascii="Arial" w:hAnsi="Arial" w:cs="Arial"/>
          <w:sz w:val="24"/>
          <w:szCs w:val="24"/>
        </w:rPr>
      </w:pPr>
    </w:p>
    <w:p w14:paraId="6EB0EDE2" w14:textId="72F19B56" w:rsidR="008E0779" w:rsidRPr="00B2672D" w:rsidRDefault="008E0779" w:rsidP="008E0779">
      <w:pPr>
        <w:pStyle w:val="Corpsdetexte"/>
        <w:rPr>
          <w:rFonts w:ascii="Arial" w:hAnsi="Arial" w:cs="Arial"/>
          <w:sz w:val="24"/>
          <w:szCs w:val="24"/>
        </w:rPr>
      </w:pPr>
      <w:r w:rsidRPr="00B2672D">
        <w:rPr>
          <w:rFonts w:ascii="Arial" w:hAnsi="Arial" w:cs="Arial"/>
          <w:sz w:val="24"/>
          <w:szCs w:val="24"/>
        </w:rPr>
        <w:t>L’O</w:t>
      </w:r>
      <w:r w:rsidR="00473492">
        <w:rPr>
          <w:rFonts w:ascii="Arial" w:hAnsi="Arial" w:cs="Arial"/>
          <w:sz w:val="24"/>
          <w:szCs w:val="24"/>
        </w:rPr>
        <w:t>I</w:t>
      </w:r>
      <w:r w:rsidRPr="00B2672D">
        <w:rPr>
          <w:rFonts w:ascii="Arial" w:hAnsi="Arial" w:cs="Arial"/>
          <w:sz w:val="24"/>
          <w:szCs w:val="24"/>
        </w:rPr>
        <w:t xml:space="preserve"> passe le ticket à l’état CLOSED.</w:t>
      </w:r>
      <w:r>
        <w:rPr>
          <w:rFonts w:ascii="Arial" w:hAnsi="Arial" w:cs="Arial"/>
          <w:sz w:val="24"/>
          <w:szCs w:val="24"/>
        </w:rPr>
        <w:t xml:space="preserve"> </w:t>
      </w:r>
      <w:r w:rsidRPr="00B2672D">
        <w:rPr>
          <w:rFonts w:ascii="Arial" w:hAnsi="Arial" w:cs="Arial"/>
          <w:sz w:val="24"/>
          <w:szCs w:val="24"/>
        </w:rPr>
        <w:t>Cette action ferme la signalisation définitivement.</w:t>
      </w:r>
    </w:p>
    <w:p w14:paraId="69C98E7B" w14:textId="77777777" w:rsidR="008E0779" w:rsidRPr="008E0779" w:rsidRDefault="008E0779" w:rsidP="008E0779"/>
    <w:p w14:paraId="7923852D" w14:textId="2B44E87E" w:rsidR="0080449F" w:rsidRDefault="0080449F" w:rsidP="009A71A2">
      <w:pPr>
        <w:pStyle w:val="Titre2"/>
        <w:numPr>
          <w:ilvl w:val="2"/>
          <w:numId w:val="25"/>
        </w:numPr>
        <w:rPr>
          <w:rFonts w:cs="Arial"/>
          <w:sz w:val="24"/>
          <w:szCs w:val="24"/>
        </w:rPr>
      </w:pPr>
      <w:bookmarkStart w:id="269" w:name="_Toc20086014"/>
      <w:r>
        <w:rPr>
          <w:rFonts w:cs="Arial"/>
          <w:sz w:val="24"/>
          <w:szCs w:val="24"/>
        </w:rPr>
        <w:t>Interrogation et lecture d’un ticket</w:t>
      </w:r>
      <w:bookmarkEnd w:id="269"/>
    </w:p>
    <w:p w14:paraId="62B8F8C5" w14:textId="1A96B845" w:rsidR="005B2375" w:rsidRDefault="0080449F" w:rsidP="0080449F">
      <w:pPr>
        <w:pStyle w:val="Corpsdetexte"/>
        <w:rPr>
          <w:rFonts w:ascii="Arial" w:hAnsi="Arial" w:cs="Arial"/>
          <w:sz w:val="24"/>
          <w:szCs w:val="24"/>
        </w:rPr>
      </w:pPr>
      <w:r>
        <w:rPr>
          <w:rFonts w:ascii="Arial" w:hAnsi="Arial" w:cs="Arial"/>
          <w:sz w:val="24"/>
          <w:szCs w:val="24"/>
        </w:rPr>
        <w:t>L’OC peut rechercher le détail d’un ticket par l’interrogation du webservice de l’OI ‘</w:t>
      </w:r>
      <w:proofErr w:type="spellStart"/>
      <w:r>
        <w:rPr>
          <w:rFonts w:ascii="Arial" w:hAnsi="Arial" w:cs="Arial"/>
          <w:sz w:val="24"/>
          <w:szCs w:val="24"/>
        </w:rPr>
        <w:t>getTroubleTicketByKey</w:t>
      </w:r>
      <w:proofErr w:type="spellEnd"/>
      <w:r>
        <w:rPr>
          <w:rFonts w:ascii="Arial" w:hAnsi="Arial" w:cs="Arial"/>
          <w:sz w:val="24"/>
          <w:szCs w:val="24"/>
        </w:rPr>
        <w:t xml:space="preserve">’ (onglet </w:t>
      </w:r>
      <w:proofErr w:type="spellStart"/>
      <w:r w:rsidRPr="0080449F">
        <w:rPr>
          <w:rFonts w:ascii="Arial" w:hAnsi="Arial" w:cs="Arial"/>
          <w:sz w:val="24"/>
          <w:szCs w:val="24"/>
        </w:rPr>
        <w:t>MappingActionLectureTicketOC</w:t>
      </w:r>
      <w:proofErr w:type="spellEnd"/>
      <w:r w:rsidRPr="0080449F">
        <w:rPr>
          <w:rFonts w:ascii="Arial" w:hAnsi="Arial" w:cs="Arial"/>
          <w:sz w:val="24"/>
          <w:szCs w:val="24"/>
        </w:rPr>
        <w:t>&gt;OI</w:t>
      </w:r>
      <w:r>
        <w:rPr>
          <w:rFonts w:ascii="Arial" w:hAnsi="Arial" w:cs="Arial"/>
          <w:sz w:val="24"/>
          <w:szCs w:val="24"/>
        </w:rPr>
        <w:t>). L’OC remplit alors</w:t>
      </w:r>
      <w:r w:rsidR="00E844A1">
        <w:rPr>
          <w:rFonts w:ascii="Arial" w:hAnsi="Arial" w:cs="Arial"/>
          <w:sz w:val="24"/>
          <w:szCs w:val="24"/>
        </w:rPr>
        <w:t xml:space="preserve"> le champ</w:t>
      </w:r>
      <w:r w:rsidR="00561297">
        <w:rPr>
          <w:rFonts w:ascii="Arial" w:hAnsi="Arial" w:cs="Arial"/>
          <w:sz w:val="24"/>
          <w:szCs w:val="24"/>
        </w:rPr>
        <w:t xml:space="preserve"> </w:t>
      </w:r>
      <w:r w:rsidR="00E844A1">
        <w:rPr>
          <w:rFonts w:ascii="Arial" w:hAnsi="Arial" w:cs="Arial"/>
          <w:sz w:val="24"/>
          <w:szCs w:val="24"/>
        </w:rPr>
        <w:t>‘</w:t>
      </w:r>
      <w:proofErr w:type="spellStart"/>
      <w:r w:rsidR="00E844A1" w:rsidRPr="0080449F">
        <w:rPr>
          <w:rFonts w:ascii="Arial" w:hAnsi="Arial" w:cs="Arial"/>
          <w:sz w:val="24"/>
          <w:szCs w:val="24"/>
        </w:rPr>
        <w:t>troubleTicketKey</w:t>
      </w:r>
      <w:proofErr w:type="spellEnd"/>
      <w:r w:rsidR="00E844A1">
        <w:rPr>
          <w:rFonts w:ascii="Arial" w:hAnsi="Arial" w:cs="Arial"/>
          <w:sz w:val="24"/>
          <w:szCs w:val="24"/>
        </w:rPr>
        <w:t>’. L</w:t>
      </w:r>
      <w:r>
        <w:rPr>
          <w:rFonts w:ascii="Arial" w:hAnsi="Arial" w:cs="Arial"/>
          <w:sz w:val="24"/>
          <w:szCs w:val="24"/>
        </w:rPr>
        <w:t>es champs ‘</w:t>
      </w:r>
      <w:proofErr w:type="spellStart"/>
      <w:r w:rsidRPr="0080449F">
        <w:rPr>
          <w:rFonts w:ascii="Arial" w:hAnsi="Arial" w:cs="Arial"/>
          <w:sz w:val="24"/>
          <w:szCs w:val="24"/>
        </w:rPr>
        <w:t>serviceProviderID</w:t>
      </w:r>
      <w:proofErr w:type="spellEnd"/>
      <w:proofErr w:type="gramStart"/>
      <w:r>
        <w:rPr>
          <w:rFonts w:ascii="Arial" w:hAnsi="Arial" w:cs="Arial"/>
          <w:sz w:val="24"/>
          <w:szCs w:val="24"/>
        </w:rPr>
        <w:t>’</w:t>
      </w:r>
      <w:r w:rsidR="00E844A1">
        <w:rPr>
          <w:rFonts w:ascii="Arial" w:hAnsi="Arial" w:cs="Arial"/>
          <w:sz w:val="24"/>
          <w:szCs w:val="24"/>
        </w:rPr>
        <w:t>,</w:t>
      </w:r>
      <w:r>
        <w:rPr>
          <w:rFonts w:ascii="Arial" w:hAnsi="Arial" w:cs="Arial"/>
          <w:sz w:val="24"/>
          <w:szCs w:val="24"/>
        </w:rPr>
        <w:t>‘</w:t>
      </w:r>
      <w:proofErr w:type="spellStart"/>
      <w:proofErr w:type="gramEnd"/>
      <w:r>
        <w:rPr>
          <w:rFonts w:ascii="Arial" w:hAnsi="Arial" w:cs="Arial"/>
          <w:sz w:val="24"/>
          <w:szCs w:val="24"/>
        </w:rPr>
        <w:t>supplierID</w:t>
      </w:r>
      <w:proofErr w:type="spellEnd"/>
      <w:r>
        <w:rPr>
          <w:rFonts w:ascii="Arial" w:hAnsi="Arial" w:cs="Arial"/>
          <w:sz w:val="24"/>
          <w:szCs w:val="24"/>
        </w:rPr>
        <w:t xml:space="preserve">’ et </w:t>
      </w:r>
      <w:r w:rsidR="007B0926">
        <w:rPr>
          <w:rFonts w:ascii="Arial" w:hAnsi="Arial" w:cs="Arial"/>
          <w:sz w:val="24"/>
          <w:szCs w:val="24"/>
        </w:rPr>
        <w:t>‘</w:t>
      </w:r>
      <w:proofErr w:type="spellStart"/>
      <w:r w:rsidR="007B0926" w:rsidRPr="0080449F">
        <w:rPr>
          <w:rFonts w:ascii="Arial" w:hAnsi="Arial" w:cs="Arial"/>
          <w:sz w:val="24"/>
          <w:szCs w:val="24"/>
        </w:rPr>
        <w:t>technicalId</w:t>
      </w:r>
      <w:proofErr w:type="spellEnd"/>
      <w:r w:rsidR="007B0926">
        <w:rPr>
          <w:rFonts w:ascii="Arial" w:hAnsi="Arial" w:cs="Arial"/>
          <w:sz w:val="24"/>
          <w:szCs w:val="24"/>
        </w:rPr>
        <w:t>’ doivent être vides.</w:t>
      </w:r>
    </w:p>
    <w:p w14:paraId="6D2C8D48" w14:textId="77777777" w:rsidR="005B2375" w:rsidRDefault="005B2375" w:rsidP="0080449F">
      <w:pPr>
        <w:pStyle w:val="Corpsdetexte"/>
        <w:rPr>
          <w:rFonts w:ascii="Arial" w:hAnsi="Arial" w:cs="Arial"/>
          <w:sz w:val="24"/>
          <w:szCs w:val="24"/>
        </w:rPr>
      </w:pPr>
    </w:p>
    <w:p w14:paraId="6134FCB0" w14:textId="0F509249" w:rsidR="0080449F" w:rsidRDefault="0080449F" w:rsidP="0080449F">
      <w:pPr>
        <w:pStyle w:val="Corpsdetexte"/>
        <w:rPr>
          <w:rFonts w:ascii="Arial" w:hAnsi="Arial" w:cs="Arial"/>
          <w:sz w:val="24"/>
          <w:szCs w:val="24"/>
        </w:rPr>
      </w:pPr>
      <w:r>
        <w:rPr>
          <w:rFonts w:ascii="Arial" w:hAnsi="Arial" w:cs="Arial"/>
          <w:sz w:val="24"/>
          <w:szCs w:val="24"/>
        </w:rPr>
        <w:t xml:space="preserve">L’OI répondra </w:t>
      </w:r>
      <w:r w:rsidR="005B2375">
        <w:rPr>
          <w:rFonts w:ascii="Arial" w:hAnsi="Arial" w:cs="Arial"/>
          <w:sz w:val="24"/>
          <w:szCs w:val="24"/>
        </w:rPr>
        <w:t xml:space="preserve">alors à l’OC en précisant les champs définis à l’onglet </w:t>
      </w:r>
      <w:proofErr w:type="spellStart"/>
      <w:r w:rsidR="005B2375" w:rsidRPr="0080449F">
        <w:rPr>
          <w:rFonts w:ascii="Arial" w:hAnsi="Arial" w:cs="Arial"/>
          <w:sz w:val="24"/>
          <w:szCs w:val="24"/>
        </w:rPr>
        <w:t>MappingActionLectureTicketOC</w:t>
      </w:r>
      <w:proofErr w:type="spellEnd"/>
      <w:r w:rsidR="005B2375" w:rsidRPr="0080449F">
        <w:rPr>
          <w:rFonts w:ascii="Arial" w:hAnsi="Arial" w:cs="Arial"/>
          <w:sz w:val="24"/>
          <w:szCs w:val="24"/>
        </w:rPr>
        <w:t>&gt;OI</w:t>
      </w:r>
      <w:r w:rsidR="005B2375">
        <w:rPr>
          <w:rFonts w:ascii="Arial" w:hAnsi="Arial" w:cs="Arial"/>
          <w:sz w:val="24"/>
          <w:szCs w:val="24"/>
        </w:rPr>
        <w:t>.</w:t>
      </w:r>
    </w:p>
    <w:p w14:paraId="2108AAC7" w14:textId="193818E4" w:rsidR="007B0926" w:rsidRDefault="007B0926" w:rsidP="0080449F">
      <w:pPr>
        <w:pStyle w:val="Corpsdetexte"/>
        <w:rPr>
          <w:rFonts w:ascii="Arial" w:hAnsi="Arial" w:cs="Arial"/>
          <w:sz w:val="24"/>
          <w:szCs w:val="24"/>
        </w:rPr>
      </w:pPr>
      <w:r>
        <w:rPr>
          <w:rFonts w:ascii="Arial" w:hAnsi="Arial" w:cs="Arial"/>
          <w:sz w:val="24"/>
          <w:szCs w:val="24"/>
        </w:rPr>
        <w:t>Le champ ‘</w:t>
      </w:r>
      <w:proofErr w:type="spellStart"/>
      <w:r w:rsidRPr="0080449F">
        <w:rPr>
          <w:rFonts w:ascii="Arial" w:hAnsi="Arial" w:cs="Arial"/>
          <w:sz w:val="24"/>
          <w:szCs w:val="24"/>
        </w:rPr>
        <w:t>technicalId</w:t>
      </w:r>
      <w:proofErr w:type="spellEnd"/>
      <w:r>
        <w:rPr>
          <w:rFonts w:ascii="Arial" w:hAnsi="Arial" w:cs="Arial"/>
          <w:sz w:val="24"/>
          <w:szCs w:val="24"/>
        </w:rPr>
        <w:t>’ doit être vide.</w:t>
      </w:r>
    </w:p>
    <w:p w14:paraId="48CEDDC1" w14:textId="4E6F660B" w:rsidR="005B2375" w:rsidRPr="00B2672D" w:rsidRDefault="007B0926" w:rsidP="0080449F">
      <w:pPr>
        <w:pStyle w:val="Corpsdetexte"/>
        <w:rPr>
          <w:rFonts w:ascii="Arial" w:hAnsi="Arial" w:cs="Arial"/>
          <w:sz w:val="24"/>
          <w:szCs w:val="24"/>
        </w:rPr>
      </w:pPr>
      <w:r>
        <w:rPr>
          <w:rFonts w:ascii="Arial" w:hAnsi="Arial" w:cs="Arial"/>
          <w:sz w:val="24"/>
          <w:szCs w:val="24"/>
        </w:rPr>
        <w:t xml:space="preserve"> </w:t>
      </w:r>
    </w:p>
    <w:p w14:paraId="4F0D430F" w14:textId="29E1F650" w:rsidR="00DD50B4" w:rsidRDefault="00DD50B4">
      <w:pPr>
        <w:rPr>
          <w:rFonts w:ascii="Arial" w:hAnsi="Arial" w:cs="Arial"/>
        </w:rPr>
      </w:pPr>
    </w:p>
    <w:p w14:paraId="050B257E" w14:textId="77777777" w:rsidR="00DD50B4" w:rsidRDefault="00DD50B4">
      <w:pPr>
        <w:rPr>
          <w:rFonts w:ascii="Arial" w:hAnsi="Arial" w:cs="Arial"/>
        </w:rPr>
      </w:pPr>
    </w:p>
    <w:p w14:paraId="72AF1E21" w14:textId="3035421A" w:rsidR="00290FA7" w:rsidRPr="00454203" w:rsidRDefault="00290FA7">
      <w:pPr>
        <w:rPr>
          <w:rFonts w:ascii="Arial" w:hAnsi="Arial" w:cs="Arial"/>
          <w:b/>
        </w:rPr>
      </w:pPr>
      <w:r w:rsidRPr="00454203">
        <w:rPr>
          <w:rFonts w:ascii="Arial" w:hAnsi="Arial" w:cs="Arial"/>
          <w:b/>
        </w:rPr>
        <w:t>Fin du document</w:t>
      </w:r>
    </w:p>
    <w:sectPr w:rsidR="00290FA7" w:rsidRPr="00454203" w:rsidSect="00DC2FCF">
      <w:pgSz w:w="11900" w:h="16840"/>
      <w:pgMar w:top="-1843" w:right="851" w:bottom="567" w:left="1418" w:header="0"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52C3F" w14:textId="77777777" w:rsidR="00742370" w:rsidRDefault="00742370" w:rsidP="00A42457">
      <w:pPr>
        <w:pStyle w:val="01SOMMTitre"/>
      </w:pPr>
      <w:r>
        <w:separator/>
      </w:r>
    </w:p>
  </w:endnote>
  <w:endnote w:type="continuationSeparator" w:id="0">
    <w:p w14:paraId="175E9285" w14:textId="77777777" w:rsidR="00742370" w:rsidRDefault="00742370"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75305" w14:textId="4741E5A2" w:rsidR="00561297" w:rsidRPr="00B2672D" w:rsidRDefault="00561297" w:rsidP="00B2672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du protocole v3.0 et règles de gestion</w:t>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Pr>
        <w:rStyle w:val="Numrodepage"/>
        <w:rFonts w:cs="Arial"/>
        <w:noProof/>
      </w:rPr>
      <w:t>1</w:t>
    </w:r>
    <w:r w:rsidRPr="00884FFA">
      <w:rPr>
        <w:rStyle w:val="Numrodepage"/>
        <w:rFonts w:cs="Arial"/>
      </w:rPr>
      <w:fldChar w:fldCharType="end"/>
    </w:r>
    <w:r w:rsidRPr="00884FFA">
      <w:rPr>
        <w:rStyle w:val="Numrodepage"/>
        <w:rFonts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52629" w14:textId="77777777" w:rsidR="00742370" w:rsidRDefault="00742370" w:rsidP="00A42457">
      <w:pPr>
        <w:pStyle w:val="01SOMMTitre"/>
      </w:pPr>
      <w:r>
        <w:separator/>
      </w:r>
    </w:p>
  </w:footnote>
  <w:footnote w:type="continuationSeparator" w:id="0">
    <w:p w14:paraId="19744DC2" w14:textId="77777777" w:rsidR="00742370" w:rsidRDefault="00742370"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0F9B7" w14:textId="77777777" w:rsidR="00561297" w:rsidRDefault="00561297">
    <w:pPr>
      <w:ind w:left="-851"/>
    </w:pPr>
    <w:r>
      <w:rPr>
        <w:noProof/>
      </w:rPr>
      <w:drawing>
        <wp:inline distT="0" distB="0" distL="0" distR="0" wp14:anchorId="64F04F8C" wp14:editId="72289E66">
          <wp:extent cx="7010400" cy="1350010"/>
          <wp:effectExtent l="0" t="0" r="0" b="2540"/>
          <wp:docPr id="10"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0" cy="1350010"/>
                  </a:xfrm>
                  <a:prstGeom prst="rect">
                    <a:avLst/>
                  </a:prstGeom>
                  <a:noFill/>
                  <a:ln>
                    <a:noFill/>
                  </a:ln>
                </pic:spPr>
              </pic:pic>
            </a:graphicData>
          </a:graphic>
        </wp:inline>
      </w:drawing>
    </w:r>
  </w:p>
  <w:p w14:paraId="3CA8B134" w14:textId="77777777" w:rsidR="00561297" w:rsidRDefault="00561297" w:rsidP="002F1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477" type="#_x0000_t75" style="width:30.25pt;height:30.25pt" o:bullet="t">
        <v:imagedata r:id="rId1" o:title=""/>
      </v:shape>
    </w:pict>
  </w:numPicBullet>
  <w:numPicBullet w:numPicBulletId="1">
    <w:pict>
      <v:shape id="_x0000_i6478" type="#_x0000_t75" style="width:5.75pt;height:5.75pt" o:bullet="t">
        <v:imagedata r:id="rId2" o:title=""/>
      </v:shape>
    </w:pict>
  </w:numPicBullet>
  <w:numPicBullet w:numPicBulletId="2">
    <w:pict>
      <v:shape id="_x0000_i6479" type="#_x0000_t75" style="width:9pt;height:8.25pt" o:bullet="t">
        <v:imagedata r:id="rId3" o:title=""/>
      </v:shape>
    </w:pict>
  </w:numPicBullet>
  <w:numPicBullet w:numPicBulletId="3">
    <w:pict>
      <v:shape id="_x0000_i6480" type="#_x0000_t75" style="width:13.45pt;height:28.3pt" o:bullet="t">
        <v:imagedata r:id="rId4" o:title=""/>
      </v:shape>
    </w:pict>
  </w:numPicBullet>
  <w:numPicBullet w:numPicBulletId="4">
    <w:pict>
      <v:shape id="_x0000_i6481" type="#_x0000_t75" style="width:13.45pt;height:28.3pt" o:bullet="t">
        <v:imagedata r:id="rId5" o:title=""/>
      </v:shape>
    </w:pict>
  </w:numPicBullet>
  <w:numPicBullet w:numPicBulletId="5">
    <w:pict>
      <v:shape w14:anchorId="50240D3E" id="_x0000_i6482" type="#_x0000_t75" style="width:28.3pt;height:23.75pt" o:bullet="t">
        <v:imagedata r:id="rId6" o:title=""/>
      </v:shape>
    </w:pict>
  </w:numPicBullet>
  <w:numPicBullet w:numPicBulletId="6">
    <w:pict>
      <v:shape id="_x0000_i6483" type="#_x0000_t75" style="width:24.7pt;height:18.25pt" o:bullet="t">
        <v:imagedata r:id="rId7" o:title=""/>
      </v:shape>
    </w:pict>
  </w:numPicBullet>
  <w:numPicBullet w:numPicBulletId="7">
    <w:pict>
      <v:shape id="_x0000_i6484" type="#_x0000_t75" style="width:45pt;height:45pt" o:bullet="t">
        <v:imagedata r:id="rId8" o:title=""/>
      </v:shape>
    </w:pict>
  </w:numPicBullet>
  <w:numPicBullet w:numPicBulletId="8">
    <w:pict>
      <v:shape id="_x0000_i6485" type="#_x0000_t75" style="width:4.55pt;height:9.85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FFFFFF82"/>
    <w:multiLevelType w:val="singleLevel"/>
    <w:tmpl w:val="DFEC06E8"/>
    <w:lvl w:ilvl="0">
      <w:start w:val="1"/>
      <w:numFmt w:val="bullet"/>
      <w:pStyle w:val="REF03Liste"/>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75670BC"/>
    <w:lvl w:ilvl="0">
      <w:start w:val="1"/>
      <w:numFmt w:val="bullet"/>
      <w:pStyle w:val="Listepuces"/>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5E5C41F8"/>
    <w:lvl w:ilvl="0">
      <w:start w:val="1"/>
      <w:numFmt w:val="decimal"/>
      <w:pStyle w:val="Titre1"/>
      <w:lvlText w:val="%1."/>
      <w:lvlJc w:val="left"/>
      <w:pPr>
        <w:tabs>
          <w:tab w:val="num" w:pos="360"/>
        </w:tabs>
        <w:ind w:left="360" w:hanging="360"/>
      </w:pPr>
      <w:rPr>
        <w:rFonts w:cs="Times New Roman"/>
      </w:rPr>
    </w:lvl>
  </w:abstractNum>
  <w:abstractNum w:abstractNumId="4" w15:restartNumberingAfterBreak="0">
    <w:nsid w:val="FFFFFF89"/>
    <w:multiLevelType w:val="singleLevel"/>
    <w:tmpl w:val="5792F188"/>
    <w:lvl w:ilvl="0">
      <w:start w:val="1"/>
      <w:numFmt w:val="bullet"/>
      <w:pStyle w:val="2CHAPSous-TitreN"/>
      <w:lvlText w:val=""/>
      <w:lvlJc w:val="left"/>
      <w:pPr>
        <w:tabs>
          <w:tab w:val="num" w:pos="360"/>
        </w:tabs>
        <w:ind w:left="360" w:hanging="360"/>
      </w:pPr>
      <w:rPr>
        <w:rFonts w:ascii="Symbol" w:hAnsi="Symbol" w:hint="default"/>
      </w:rPr>
    </w:lvl>
  </w:abstractNum>
  <w:abstractNum w:abstractNumId="5"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1D4FB7"/>
    <w:multiLevelType w:val="hybridMultilevel"/>
    <w:tmpl w:val="A76E9D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61864FA"/>
    <w:multiLevelType w:val="hybridMultilevel"/>
    <w:tmpl w:val="402C3A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3372F1"/>
    <w:multiLevelType w:val="hybridMultilevel"/>
    <w:tmpl w:val="9F5652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16578E"/>
    <w:multiLevelType w:val="hybridMultilevel"/>
    <w:tmpl w:val="71EAAD42"/>
    <w:lvl w:ilvl="0" w:tplc="C41E2AE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463317"/>
    <w:multiLevelType w:val="hybridMultilevel"/>
    <w:tmpl w:val="5E009D6E"/>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3" w15:restartNumberingAfterBreak="0">
    <w:nsid w:val="1812104B"/>
    <w:multiLevelType w:val="hybridMultilevel"/>
    <w:tmpl w:val="9574163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5"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9AD1E9C"/>
    <w:multiLevelType w:val="hybridMultilevel"/>
    <w:tmpl w:val="29A4C05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20"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97604C"/>
    <w:multiLevelType w:val="hybridMultilevel"/>
    <w:tmpl w:val="20C4507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E64054"/>
    <w:multiLevelType w:val="hybridMultilevel"/>
    <w:tmpl w:val="253481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166772"/>
    <w:multiLevelType w:val="hybridMultilevel"/>
    <w:tmpl w:val="B1A217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2923AD"/>
    <w:multiLevelType w:val="hybridMultilevel"/>
    <w:tmpl w:val="D5D4D1FC"/>
    <w:lvl w:ilvl="0" w:tplc="040C000F">
      <w:start w:val="1"/>
      <w:numFmt w:val="decimal"/>
      <w:lvlText w:val="%1."/>
      <w:lvlJc w:val="left"/>
      <w:pPr>
        <w:tabs>
          <w:tab w:val="num" w:pos="720"/>
        </w:tabs>
        <w:ind w:left="720" w:hanging="360"/>
      </w:pPr>
      <w:rPr>
        <w:rFont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2466EB"/>
    <w:multiLevelType w:val="hybridMultilevel"/>
    <w:tmpl w:val="1FAA22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603815"/>
    <w:multiLevelType w:val="hybridMultilevel"/>
    <w:tmpl w:val="6F1CF7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629AD"/>
    <w:multiLevelType w:val="hybridMultilevel"/>
    <w:tmpl w:val="3702B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34" w15:restartNumberingAfterBreak="0">
    <w:nsid w:val="52CB0D1A"/>
    <w:multiLevelType w:val="hybridMultilevel"/>
    <w:tmpl w:val="7C8A4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6792BE2"/>
    <w:multiLevelType w:val="hybridMultilevel"/>
    <w:tmpl w:val="747666F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0D3A86"/>
    <w:multiLevelType w:val="hybridMultilevel"/>
    <w:tmpl w:val="D5D4D1FC"/>
    <w:lvl w:ilvl="0" w:tplc="040C000F">
      <w:start w:val="1"/>
      <w:numFmt w:val="decimal"/>
      <w:lvlText w:val="%1."/>
      <w:lvlJc w:val="left"/>
      <w:pPr>
        <w:tabs>
          <w:tab w:val="num" w:pos="720"/>
        </w:tabs>
        <w:ind w:left="720" w:hanging="360"/>
      </w:pPr>
      <w:rPr>
        <w:rFont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40"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69022D"/>
    <w:multiLevelType w:val="hybridMultilevel"/>
    <w:tmpl w:val="34BA17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8540A1"/>
    <w:multiLevelType w:val="hybridMultilevel"/>
    <w:tmpl w:val="9C389944"/>
    <w:lvl w:ilvl="0" w:tplc="676054F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44" w15:restartNumberingAfterBreak="0">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6" w15:restartNumberingAfterBreak="0">
    <w:nsid w:val="79FA35EC"/>
    <w:multiLevelType w:val="hybridMultilevel"/>
    <w:tmpl w:val="D91464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40573256">
    <w:abstractNumId w:val="2"/>
  </w:num>
  <w:num w:numId="2" w16cid:durableId="1223709760">
    <w:abstractNumId w:val="4"/>
  </w:num>
  <w:num w:numId="3" w16cid:durableId="633798967">
    <w:abstractNumId w:val="1"/>
  </w:num>
  <w:num w:numId="4" w16cid:durableId="1134173155">
    <w:abstractNumId w:val="3"/>
  </w:num>
  <w:num w:numId="5" w16cid:durableId="1397237733">
    <w:abstractNumId w:val="44"/>
  </w:num>
  <w:num w:numId="6" w16cid:durableId="1877690487">
    <w:abstractNumId w:val="43"/>
  </w:num>
  <w:num w:numId="7" w16cid:durableId="2092577639">
    <w:abstractNumId w:val="37"/>
  </w:num>
  <w:num w:numId="8" w16cid:durableId="1137335576">
    <w:abstractNumId w:val="22"/>
  </w:num>
  <w:num w:numId="9" w16cid:durableId="336152750">
    <w:abstractNumId w:val="30"/>
  </w:num>
  <w:num w:numId="10" w16cid:durableId="667099331">
    <w:abstractNumId w:val="11"/>
  </w:num>
  <w:num w:numId="11" w16cid:durableId="45615935">
    <w:abstractNumId w:val="35"/>
  </w:num>
  <w:num w:numId="12" w16cid:durableId="1898199412">
    <w:abstractNumId w:val="20"/>
  </w:num>
  <w:num w:numId="13" w16cid:durableId="550726680">
    <w:abstractNumId w:val="28"/>
  </w:num>
  <w:num w:numId="14" w16cid:durableId="1814640834">
    <w:abstractNumId w:val="45"/>
  </w:num>
  <w:num w:numId="15" w16cid:durableId="1259480793">
    <w:abstractNumId w:val="0"/>
  </w:num>
  <w:num w:numId="16" w16cid:durableId="1883323972">
    <w:abstractNumId w:val="15"/>
  </w:num>
  <w:num w:numId="17" w16cid:durableId="1196313739">
    <w:abstractNumId w:val="40"/>
  </w:num>
  <w:num w:numId="18" w16cid:durableId="661852471">
    <w:abstractNumId w:val="18"/>
  </w:num>
  <w:num w:numId="19" w16cid:durableId="1956984453">
    <w:abstractNumId w:val="19"/>
  </w:num>
  <w:num w:numId="20" w16cid:durableId="2120946395">
    <w:abstractNumId w:val="5"/>
  </w:num>
  <w:num w:numId="21" w16cid:durableId="512577354">
    <w:abstractNumId w:val="8"/>
  </w:num>
  <w:num w:numId="22" w16cid:durableId="35131795">
    <w:abstractNumId w:val="21"/>
  </w:num>
  <w:num w:numId="23" w16cid:durableId="218170147">
    <w:abstractNumId w:val="39"/>
  </w:num>
  <w:num w:numId="24" w16cid:durableId="675497889">
    <w:abstractNumId w:val="16"/>
  </w:num>
  <w:num w:numId="25" w16cid:durableId="1998413745">
    <w:abstractNumId w:val="14"/>
  </w:num>
  <w:num w:numId="26" w16cid:durableId="1231422774">
    <w:abstractNumId w:val="33"/>
    <w:lvlOverride w:ilvl="0">
      <w:startOverride w:val="1"/>
    </w:lvlOverride>
  </w:num>
  <w:num w:numId="27" w16cid:durableId="1598365292">
    <w:abstractNumId w:val="27"/>
  </w:num>
  <w:num w:numId="28" w16cid:durableId="1035349175">
    <w:abstractNumId w:val="23"/>
  </w:num>
  <w:num w:numId="29" w16cid:durableId="1898513417">
    <w:abstractNumId w:val="17"/>
  </w:num>
  <w:num w:numId="30" w16cid:durableId="110249630">
    <w:abstractNumId w:val="38"/>
  </w:num>
  <w:num w:numId="31" w16cid:durableId="1380058225">
    <w:abstractNumId w:val="25"/>
  </w:num>
  <w:num w:numId="32" w16cid:durableId="411397305">
    <w:abstractNumId w:val="13"/>
  </w:num>
  <w:num w:numId="33" w16cid:durableId="693993426">
    <w:abstractNumId w:val="7"/>
  </w:num>
  <w:num w:numId="34" w16cid:durableId="1090733991">
    <w:abstractNumId w:val="24"/>
  </w:num>
  <w:num w:numId="35" w16cid:durableId="9963642">
    <w:abstractNumId w:val="41"/>
  </w:num>
  <w:num w:numId="36" w16cid:durableId="2013025309">
    <w:abstractNumId w:val="31"/>
  </w:num>
  <w:num w:numId="37" w16cid:durableId="1927836816">
    <w:abstractNumId w:val="29"/>
  </w:num>
  <w:num w:numId="38" w16cid:durableId="1279871629">
    <w:abstractNumId w:val="12"/>
  </w:num>
  <w:num w:numId="39" w16cid:durableId="2120099623">
    <w:abstractNumId w:val="32"/>
  </w:num>
  <w:num w:numId="40" w16cid:durableId="1256866755">
    <w:abstractNumId w:val="36"/>
  </w:num>
  <w:num w:numId="41" w16cid:durableId="728459621">
    <w:abstractNumId w:val="10"/>
  </w:num>
  <w:num w:numId="42" w16cid:durableId="1555659146">
    <w:abstractNumId w:val="42"/>
  </w:num>
  <w:num w:numId="43" w16cid:durableId="2086418661">
    <w:abstractNumId w:val="6"/>
  </w:num>
  <w:num w:numId="44" w16cid:durableId="916985651">
    <w:abstractNumId w:val="26"/>
  </w:num>
  <w:num w:numId="45" w16cid:durableId="1682203150">
    <w:abstractNumId w:val="46"/>
  </w:num>
  <w:num w:numId="46" w16cid:durableId="474183173">
    <w:abstractNumId w:val="9"/>
  </w:num>
  <w:num w:numId="47" w16cid:durableId="693460136">
    <w:abstractNumId w:val="3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1DB"/>
    <w:rsid w:val="000007E4"/>
    <w:rsid w:val="00012F66"/>
    <w:rsid w:val="00013ADE"/>
    <w:rsid w:val="00014639"/>
    <w:rsid w:val="00015004"/>
    <w:rsid w:val="0001678A"/>
    <w:rsid w:val="00022CAF"/>
    <w:rsid w:val="00025C35"/>
    <w:rsid w:val="00026108"/>
    <w:rsid w:val="00032404"/>
    <w:rsid w:val="00032F4F"/>
    <w:rsid w:val="000334AC"/>
    <w:rsid w:val="0004077A"/>
    <w:rsid w:val="00040A25"/>
    <w:rsid w:val="00041B6E"/>
    <w:rsid w:val="000420D5"/>
    <w:rsid w:val="00045656"/>
    <w:rsid w:val="000465EE"/>
    <w:rsid w:val="0005150F"/>
    <w:rsid w:val="00051CA1"/>
    <w:rsid w:val="00052579"/>
    <w:rsid w:val="00057EB9"/>
    <w:rsid w:val="0006095A"/>
    <w:rsid w:val="00063F40"/>
    <w:rsid w:val="000659CB"/>
    <w:rsid w:val="00066D34"/>
    <w:rsid w:val="00067F91"/>
    <w:rsid w:val="0007146E"/>
    <w:rsid w:val="00071CD9"/>
    <w:rsid w:val="00075741"/>
    <w:rsid w:val="000947AC"/>
    <w:rsid w:val="0009517C"/>
    <w:rsid w:val="00097EC3"/>
    <w:rsid w:val="000B1EE5"/>
    <w:rsid w:val="000B5382"/>
    <w:rsid w:val="000B6B34"/>
    <w:rsid w:val="000B7460"/>
    <w:rsid w:val="000B79AA"/>
    <w:rsid w:val="000C2068"/>
    <w:rsid w:val="000C2608"/>
    <w:rsid w:val="000C2C54"/>
    <w:rsid w:val="000C60C4"/>
    <w:rsid w:val="000C67C5"/>
    <w:rsid w:val="000D1857"/>
    <w:rsid w:val="000D1BED"/>
    <w:rsid w:val="000D30C0"/>
    <w:rsid w:val="000D34A5"/>
    <w:rsid w:val="000E0B3B"/>
    <w:rsid w:val="000F062F"/>
    <w:rsid w:val="000F21D4"/>
    <w:rsid w:val="000F57EB"/>
    <w:rsid w:val="000F5873"/>
    <w:rsid w:val="000F6992"/>
    <w:rsid w:val="000F6A78"/>
    <w:rsid w:val="000F796D"/>
    <w:rsid w:val="000F7994"/>
    <w:rsid w:val="00103B75"/>
    <w:rsid w:val="00104C8E"/>
    <w:rsid w:val="00106AB2"/>
    <w:rsid w:val="00106BA1"/>
    <w:rsid w:val="00113E02"/>
    <w:rsid w:val="00115F1A"/>
    <w:rsid w:val="00116720"/>
    <w:rsid w:val="00120055"/>
    <w:rsid w:val="00120BDE"/>
    <w:rsid w:val="00130A52"/>
    <w:rsid w:val="00131086"/>
    <w:rsid w:val="001340F6"/>
    <w:rsid w:val="001346DF"/>
    <w:rsid w:val="00136A1B"/>
    <w:rsid w:val="00141F61"/>
    <w:rsid w:val="00142102"/>
    <w:rsid w:val="00143A9B"/>
    <w:rsid w:val="00145ED7"/>
    <w:rsid w:val="0014671D"/>
    <w:rsid w:val="00150A03"/>
    <w:rsid w:val="0016178A"/>
    <w:rsid w:val="001633F3"/>
    <w:rsid w:val="00165479"/>
    <w:rsid w:val="00172BAF"/>
    <w:rsid w:val="00173338"/>
    <w:rsid w:val="00174348"/>
    <w:rsid w:val="00176851"/>
    <w:rsid w:val="001768C6"/>
    <w:rsid w:val="00182358"/>
    <w:rsid w:val="00183E96"/>
    <w:rsid w:val="0018414C"/>
    <w:rsid w:val="00196A91"/>
    <w:rsid w:val="001A2507"/>
    <w:rsid w:val="001A44C4"/>
    <w:rsid w:val="001C25CD"/>
    <w:rsid w:val="001C32DA"/>
    <w:rsid w:val="001C33C0"/>
    <w:rsid w:val="001D133B"/>
    <w:rsid w:val="001D3CBE"/>
    <w:rsid w:val="001D64DB"/>
    <w:rsid w:val="001D65E6"/>
    <w:rsid w:val="001E404A"/>
    <w:rsid w:val="001E594C"/>
    <w:rsid w:val="001F1BB6"/>
    <w:rsid w:val="00204DFE"/>
    <w:rsid w:val="00214187"/>
    <w:rsid w:val="00215BAD"/>
    <w:rsid w:val="00217E15"/>
    <w:rsid w:val="002313F9"/>
    <w:rsid w:val="00231B3D"/>
    <w:rsid w:val="00231CF2"/>
    <w:rsid w:val="00234CC2"/>
    <w:rsid w:val="00241E9E"/>
    <w:rsid w:val="0024538D"/>
    <w:rsid w:val="002502FF"/>
    <w:rsid w:val="002531DB"/>
    <w:rsid w:val="00253A6F"/>
    <w:rsid w:val="002613EA"/>
    <w:rsid w:val="002614BB"/>
    <w:rsid w:val="00262797"/>
    <w:rsid w:val="002671D7"/>
    <w:rsid w:val="00267408"/>
    <w:rsid w:val="00274D8E"/>
    <w:rsid w:val="00275EE8"/>
    <w:rsid w:val="00284CE5"/>
    <w:rsid w:val="002878E1"/>
    <w:rsid w:val="00290FA7"/>
    <w:rsid w:val="00291E93"/>
    <w:rsid w:val="00295304"/>
    <w:rsid w:val="00295EC1"/>
    <w:rsid w:val="002A1EF1"/>
    <w:rsid w:val="002A2DB3"/>
    <w:rsid w:val="002A39EA"/>
    <w:rsid w:val="002A4057"/>
    <w:rsid w:val="002A494D"/>
    <w:rsid w:val="002B17AC"/>
    <w:rsid w:val="002B2A33"/>
    <w:rsid w:val="002C0F68"/>
    <w:rsid w:val="002C2667"/>
    <w:rsid w:val="002C2AFD"/>
    <w:rsid w:val="002D3083"/>
    <w:rsid w:val="002D33A7"/>
    <w:rsid w:val="002D6499"/>
    <w:rsid w:val="002D785E"/>
    <w:rsid w:val="002E0784"/>
    <w:rsid w:val="002E23C0"/>
    <w:rsid w:val="002E25D7"/>
    <w:rsid w:val="002E55D5"/>
    <w:rsid w:val="002E7E63"/>
    <w:rsid w:val="002F1F42"/>
    <w:rsid w:val="002F28D4"/>
    <w:rsid w:val="002F4198"/>
    <w:rsid w:val="002F4A4F"/>
    <w:rsid w:val="00300C55"/>
    <w:rsid w:val="003078E5"/>
    <w:rsid w:val="0031024B"/>
    <w:rsid w:val="00310837"/>
    <w:rsid w:val="003141E6"/>
    <w:rsid w:val="00314F76"/>
    <w:rsid w:val="0031737D"/>
    <w:rsid w:val="003178BC"/>
    <w:rsid w:val="003251A9"/>
    <w:rsid w:val="00325EDD"/>
    <w:rsid w:val="003362A6"/>
    <w:rsid w:val="00336A34"/>
    <w:rsid w:val="00340F9C"/>
    <w:rsid w:val="0034355A"/>
    <w:rsid w:val="00343B17"/>
    <w:rsid w:val="00345002"/>
    <w:rsid w:val="003473C4"/>
    <w:rsid w:val="00350708"/>
    <w:rsid w:val="0035225A"/>
    <w:rsid w:val="0035245E"/>
    <w:rsid w:val="0036085B"/>
    <w:rsid w:val="00360936"/>
    <w:rsid w:val="00362948"/>
    <w:rsid w:val="00362F32"/>
    <w:rsid w:val="00367A46"/>
    <w:rsid w:val="00375DF0"/>
    <w:rsid w:val="00377654"/>
    <w:rsid w:val="00383C08"/>
    <w:rsid w:val="00387C0E"/>
    <w:rsid w:val="00390700"/>
    <w:rsid w:val="003946E0"/>
    <w:rsid w:val="00396427"/>
    <w:rsid w:val="00396C0C"/>
    <w:rsid w:val="003977F9"/>
    <w:rsid w:val="00397918"/>
    <w:rsid w:val="00397AC2"/>
    <w:rsid w:val="003A0707"/>
    <w:rsid w:val="003A2371"/>
    <w:rsid w:val="003A2476"/>
    <w:rsid w:val="003A2A99"/>
    <w:rsid w:val="003A3D87"/>
    <w:rsid w:val="003A49E1"/>
    <w:rsid w:val="003A4ED8"/>
    <w:rsid w:val="003A5868"/>
    <w:rsid w:val="003A7023"/>
    <w:rsid w:val="003B4CD3"/>
    <w:rsid w:val="003B4D59"/>
    <w:rsid w:val="003B6306"/>
    <w:rsid w:val="003C1335"/>
    <w:rsid w:val="003C2F36"/>
    <w:rsid w:val="003C4BAD"/>
    <w:rsid w:val="003C52A0"/>
    <w:rsid w:val="003C547D"/>
    <w:rsid w:val="003C55DE"/>
    <w:rsid w:val="003C5FE3"/>
    <w:rsid w:val="003C60D4"/>
    <w:rsid w:val="003C6AAA"/>
    <w:rsid w:val="003C7F21"/>
    <w:rsid w:val="003D2A10"/>
    <w:rsid w:val="003D35F5"/>
    <w:rsid w:val="003D51E6"/>
    <w:rsid w:val="003D5F36"/>
    <w:rsid w:val="003E1C04"/>
    <w:rsid w:val="003E2759"/>
    <w:rsid w:val="003E30DA"/>
    <w:rsid w:val="003E6C7B"/>
    <w:rsid w:val="003E7049"/>
    <w:rsid w:val="003E74DE"/>
    <w:rsid w:val="003F519C"/>
    <w:rsid w:val="003F5681"/>
    <w:rsid w:val="003F5D3F"/>
    <w:rsid w:val="003F5F40"/>
    <w:rsid w:val="003F7F4C"/>
    <w:rsid w:val="004021D7"/>
    <w:rsid w:val="00404D2C"/>
    <w:rsid w:val="00405EED"/>
    <w:rsid w:val="00405FFB"/>
    <w:rsid w:val="00406800"/>
    <w:rsid w:val="004072DB"/>
    <w:rsid w:val="00411C2F"/>
    <w:rsid w:val="00414593"/>
    <w:rsid w:val="0041583F"/>
    <w:rsid w:val="00421847"/>
    <w:rsid w:val="00421B3A"/>
    <w:rsid w:val="0042366A"/>
    <w:rsid w:val="00423D0D"/>
    <w:rsid w:val="00424557"/>
    <w:rsid w:val="004328D7"/>
    <w:rsid w:val="004361AB"/>
    <w:rsid w:val="00442C4C"/>
    <w:rsid w:val="00442E84"/>
    <w:rsid w:val="004506BB"/>
    <w:rsid w:val="00452E05"/>
    <w:rsid w:val="004536D9"/>
    <w:rsid w:val="00454203"/>
    <w:rsid w:val="004544D9"/>
    <w:rsid w:val="00455F87"/>
    <w:rsid w:val="00461BCC"/>
    <w:rsid w:val="004620D1"/>
    <w:rsid w:val="0046309F"/>
    <w:rsid w:val="0046358F"/>
    <w:rsid w:val="00464594"/>
    <w:rsid w:val="00465E1E"/>
    <w:rsid w:val="00470476"/>
    <w:rsid w:val="00470BA7"/>
    <w:rsid w:val="00473492"/>
    <w:rsid w:val="004754DB"/>
    <w:rsid w:val="00476531"/>
    <w:rsid w:val="00480601"/>
    <w:rsid w:val="00481B7A"/>
    <w:rsid w:val="004838AC"/>
    <w:rsid w:val="004920B4"/>
    <w:rsid w:val="00495F10"/>
    <w:rsid w:val="004A3548"/>
    <w:rsid w:val="004A5CD8"/>
    <w:rsid w:val="004B2803"/>
    <w:rsid w:val="004B2AE8"/>
    <w:rsid w:val="004B4E5B"/>
    <w:rsid w:val="004B6645"/>
    <w:rsid w:val="004C24A6"/>
    <w:rsid w:val="004C2AEC"/>
    <w:rsid w:val="004C5ED4"/>
    <w:rsid w:val="004C6367"/>
    <w:rsid w:val="004C6DF8"/>
    <w:rsid w:val="004C73BC"/>
    <w:rsid w:val="004D1CC0"/>
    <w:rsid w:val="004D1F41"/>
    <w:rsid w:val="004D2D21"/>
    <w:rsid w:val="004D359F"/>
    <w:rsid w:val="004D704B"/>
    <w:rsid w:val="004E003B"/>
    <w:rsid w:val="004E0DD0"/>
    <w:rsid w:val="004E321F"/>
    <w:rsid w:val="004E37FA"/>
    <w:rsid w:val="004E53E7"/>
    <w:rsid w:val="004E7E29"/>
    <w:rsid w:val="004F0966"/>
    <w:rsid w:val="004F3795"/>
    <w:rsid w:val="004F426C"/>
    <w:rsid w:val="004F49DB"/>
    <w:rsid w:val="004F5663"/>
    <w:rsid w:val="0050573D"/>
    <w:rsid w:val="00506042"/>
    <w:rsid w:val="00514152"/>
    <w:rsid w:val="00514946"/>
    <w:rsid w:val="00514BA4"/>
    <w:rsid w:val="005155C4"/>
    <w:rsid w:val="00517B16"/>
    <w:rsid w:val="005214BD"/>
    <w:rsid w:val="00524DE6"/>
    <w:rsid w:val="00525A7E"/>
    <w:rsid w:val="005264B2"/>
    <w:rsid w:val="00526D6D"/>
    <w:rsid w:val="00530F37"/>
    <w:rsid w:val="005313D8"/>
    <w:rsid w:val="00537D19"/>
    <w:rsid w:val="00540953"/>
    <w:rsid w:val="00541744"/>
    <w:rsid w:val="0054423E"/>
    <w:rsid w:val="00546E6B"/>
    <w:rsid w:val="005479D3"/>
    <w:rsid w:val="005548EC"/>
    <w:rsid w:val="005550A5"/>
    <w:rsid w:val="0055728B"/>
    <w:rsid w:val="00561297"/>
    <w:rsid w:val="005657B1"/>
    <w:rsid w:val="00570DA4"/>
    <w:rsid w:val="00571BC0"/>
    <w:rsid w:val="00572075"/>
    <w:rsid w:val="0057639F"/>
    <w:rsid w:val="005854DD"/>
    <w:rsid w:val="0058658E"/>
    <w:rsid w:val="0059101E"/>
    <w:rsid w:val="00591054"/>
    <w:rsid w:val="005925C0"/>
    <w:rsid w:val="00597F1D"/>
    <w:rsid w:val="005A37B3"/>
    <w:rsid w:val="005A4796"/>
    <w:rsid w:val="005A60A7"/>
    <w:rsid w:val="005A6A21"/>
    <w:rsid w:val="005B2375"/>
    <w:rsid w:val="005B46B2"/>
    <w:rsid w:val="005B4E22"/>
    <w:rsid w:val="005B5148"/>
    <w:rsid w:val="005C1CBF"/>
    <w:rsid w:val="005C6148"/>
    <w:rsid w:val="005C688B"/>
    <w:rsid w:val="005C7828"/>
    <w:rsid w:val="005C79FE"/>
    <w:rsid w:val="005C7AAB"/>
    <w:rsid w:val="005E2361"/>
    <w:rsid w:val="005E34B9"/>
    <w:rsid w:val="005E5D9F"/>
    <w:rsid w:val="005F1556"/>
    <w:rsid w:val="005F4971"/>
    <w:rsid w:val="005F75B9"/>
    <w:rsid w:val="005F7F51"/>
    <w:rsid w:val="006010D3"/>
    <w:rsid w:val="00602B01"/>
    <w:rsid w:val="0060770A"/>
    <w:rsid w:val="00613714"/>
    <w:rsid w:val="0062091A"/>
    <w:rsid w:val="0062203A"/>
    <w:rsid w:val="00622BB5"/>
    <w:rsid w:val="00630C9C"/>
    <w:rsid w:val="00634C8C"/>
    <w:rsid w:val="0063597F"/>
    <w:rsid w:val="006421B7"/>
    <w:rsid w:val="00646286"/>
    <w:rsid w:val="006619C3"/>
    <w:rsid w:val="00667D0E"/>
    <w:rsid w:val="00672B14"/>
    <w:rsid w:val="00673443"/>
    <w:rsid w:val="00682B36"/>
    <w:rsid w:val="006860B3"/>
    <w:rsid w:val="00686225"/>
    <w:rsid w:val="00696D75"/>
    <w:rsid w:val="006971D7"/>
    <w:rsid w:val="006A54D1"/>
    <w:rsid w:val="006A718C"/>
    <w:rsid w:val="006A7A4A"/>
    <w:rsid w:val="006A7B68"/>
    <w:rsid w:val="006B0891"/>
    <w:rsid w:val="006B0F72"/>
    <w:rsid w:val="006B1735"/>
    <w:rsid w:val="006B176E"/>
    <w:rsid w:val="006B2AE1"/>
    <w:rsid w:val="006B61D9"/>
    <w:rsid w:val="006B6944"/>
    <w:rsid w:val="006B6BD1"/>
    <w:rsid w:val="006C2C70"/>
    <w:rsid w:val="006C517B"/>
    <w:rsid w:val="006C55B3"/>
    <w:rsid w:val="006C581F"/>
    <w:rsid w:val="006C5873"/>
    <w:rsid w:val="006C6CA5"/>
    <w:rsid w:val="006D0B93"/>
    <w:rsid w:val="006D2155"/>
    <w:rsid w:val="006D5265"/>
    <w:rsid w:val="006D5F6F"/>
    <w:rsid w:val="006D6ECF"/>
    <w:rsid w:val="006D7311"/>
    <w:rsid w:val="006D7D27"/>
    <w:rsid w:val="006E4433"/>
    <w:rsid w:val="006F0817"/>
    <w:rsid w:val="006F1DC2"/>
    <w:rsid w:val="006F29BA"/>
    <w:rsid w:val="006F5941"/>
    <w:rsid w:val="007002EE"/>
    <w:rsid w:val="0070502A"/>
    <w:rsid w:val="007113EE"/>
    <w:rsid w:val="0071425C"/>
    <w:rsid w:val="00717133"/>
    <w:rsid w:val="007264D0"/>
    <w:rsid w:val="00726F40"/>
    <w:rsid w:val="00735FCA"/>
    <w:rsid w:val="007371C0"/>
    <w:rsid w:val="00741444"/>
    <w:rsid w:val="00742370"/>
    <w:rsid w:val="00744838"/>
    <w:rsid w:val="00744ABC"/>
    <w:rsid w:val="00752C24"/>
    <w:rsid w:val="00752E0F"/>
    <w:rsid w:val="0075442D"/>
    <w:rsid w:val="00754B18"/>
    <w:rsid w:val="007569C9"/>
    <w:rsid w:val="0075779F"/>
    <w:rsid w:val="00763E34"/>
    <w:rsid w:val="00764535"/>
    <w:rsid w:val="00771063"/>
    <w:rsid w:val="007712B3"/>
    <w:rsid w:val="007770D9"/>
    <w:rsid w:val="007839CF"/>
    <w:rsid w:val="00783EF0"/>
    <w:rsid w:val="007903AC"/>
    <w:rsid w:val="0079281D"/>
    <w:rsid w:val="00796988"/>
    <w:rsid w:val="007A4489"/>
    <w:rsid w:val="007A6A89"/>
    <w:rsid w:val="007B0926"/>
    <w:rsid w:val="007B1769"/>
    <w:rsid w:val="007B17A0"/>
    <w:rsid w:val="007B197E"/>
    <w:rsid w:val="007B3AA2"/>
    <w:rsid w:val="007B4555"/>
    <w:rsid w:val="007B4BE5"/>
    <w:rsid w:val="007C2CEE"/>
    <w:rsid w:val="007C368A"/>
    <w:rsid w:val="007C3840"/>
    <w:rsid w:val="007C3994"/>
    <w:rsid w:val="007C4316"/>
    <w:rsid w:val="007C5652"/>
    <w:rsid w:val="007C7440"/>
    <w:rsid w:val="007D20A0"/>
    <w:rsid w:val="007E036D"/>
    <w:rsid w:val="007E0B0B"/>
    <w:rsid w:val="007E26CA"/>
    <w:rsid w:val="007E5CF0"/>
    <w:rsid w:val="007F0381"/>
    <w:rsid w:val="007F412D"/>
    <w:rsid w:val="007F5094"/>
    <w:rsid w:val="007F7820"/>
    <w:rsid w:val="007F7B99"/>
    <w:rsid w:val="0080449F"/>
    <w:rsid w:val="008058C1"/>
    <w:rsid w:val="00810084"/>
    <w:rsid w:val="00810BF4"/>
    <w:rsid w:val="00811310"/>
    <w:rsid w:val="00812323"/>
    <w:rsid w:val="00812C52"/>
    <w:rsid w:val="00812F9D"/>
    <w:rsid w:val="00813531"/>
    <w:rsid w:val="0081415C"/>
    <w:rsid w:val="00815B4B"/>
    <w:rsid w:val="00816EA0"/>
    <w:rsid w:val="00824876"/>
    <w:rsid w:val="008266B3"/>
    <w:rsid w:val="00831781"/>
    <w:rsid w:val="0084026C"/>
    <w:rsid w:val="008422A1"/>
    <w:rsid w:val="00842CA9"/>
    <w:rsid w:val="00844724"/>
    <w:rsid w:val="0084473C"/>
    <w:rsid w:val="0084669E"/>
    <w:rsid w:val="0084792C"/>
    <w:rsid w:val="008507F1"/>
    <w:rsid w:val="00851E72"/>
    <w:rsid w:val="00853CBE"/>
    <w:rsid w:val="00854011"/>
    <w:rsid w:val="00861678"/>
    <w:rsid w:val="00861FF1"/>
    <w:rsid w:val="0086248E"/>
    <w:rsid w:val="00864DA5"/>
    <w:rsid w:val="008664CF"/>
    <w:rsid w:val="0089523C"/>
    <w:rsid w:val="008952DA"/>
    <w:rsid w:val="00896B58"/>
    <w:rsid w:val="008A1228"/>
    <w:rsid w:val="008A5FC0"/>
    <w:rsid w:val="008A7520"/>
    <w:rsid w:val="008A759C"/>
    <w:rsid w:val="008B4463"/>
    <w:rsid w:val="008B6A7B"/>
    <w:rsid w:val="008B6F95"/>
    <w:rsid w:val="008B7B3A"/>
    <w:rsid w:val="008C0413"/>
    <w:rsid w:val="008C5FCA"/>
    <w:rsid w:val="008C6FEB"/>
    <w:rsid w:val="008C7CEE"/>
    <w:rsid w:val="008D3DFB"/>
    <w:rsid w:val="008D4960"/>
    <w:rsid w:val="008D54DB"/>
    <w:rsid w:val="008D70C6"/>
    <w:rsid w:val="008E0779"/>
    <w:rsid w:val="008E3C22"/>
    <w:rsid w:val="008E4053"/>
    <w:rsid w:val="008F4049"/>
    <w:rsid w:val="008F52A3"/>
    <w:rsid w:val="008F5B15"/>
    <w:rsid w:val="008F6B26"/>
    <w:rsid w:val="008F7276"/>
    <w:rsid w:val="00905E9F"/>
    <w:rsid w:val="00907FB7"/>
    <w:rsid w:val="009131C3"/>
    <w:rsid w:val="009135E4"/>
    <w:rsid w:val="00923D88"/>
    <w:rsid w:val="0092418F"/>
    <w:rsid w:val="00926905"/>
    <w:rsid w:val="00934E06"/>
    <w:rsid w:val="00940139"/>
    <w:rsid w:val="00940CCD"/>
    <w:rsid w:val="00942483"/>
    <w:rsid w:val="009439B9"/>
    <w:rsid w:val="00944A4C"/>
    <w:rsid w:val="00944CFF"/>
    <w:rsid w:val="0094540A"/>
    <w:rsid w:val="00945C97"/>
    <w:rsid w:val="00950664"/>
    <w:rsid w:val="00951CCD"/>
    <w:rsid w:val="009608A5"/>
    <w:rsid w:val="00960C9C"/>
    <w:rsid w:val="00961078"/>
    <w:rsid w:val="00964222"/>
    <w:rsid w:val="00964F9D"/>
    <w:rsid w:val="00971339"/>
    <w:rsid w:val="00972C15"/>
    <w:rsid w:val="00972C28"/>
    <w:rsid w:val="00972DFF"/>
    <w:rsid w:val="00973FC9"/>
    <w:rsid w:val="00976452"/>
    <w:rsid w:val="009849E7"/>
    <w:rsid w:val="009857F4"/>
    <w:rsid w:val="00990012"/>
    <w:rsid w:val="00990292"/>
    <w:rsid w:val="0099344B"/>
    <w:rsid w:val="0099348C"/>
    <w:rsid w:val="0099585F"/>
    <w:rsid w:val="009A1F46"/>
    <w:rsid w:val="009A323F"/>
    <w:rsid w:val="009A6E8D"/>
    <w:rsid w:val="009A71A2"/>
    <w:rsid w:val="009B1DBB"/>
    <w:rsid w:val="009B20CC"/>
    <w:rsid w:val="009B2FF3"/>
    <w:rsid w:val="009B6F81"/>
    <w:rsid w:val="009C1EA4"/>
    <w:rsid w:val="009C575E"/>
    <w:rsid w:val="009C576C"/>
    <w:rsid w:val="009C6308"/>
    <w:rsid w:val="009D08DF"/>
    <w:rsid w:val="009D3051"/>
    <w:rsid w:val="009D46AE"/>
    <w:rsid w:val="009D7DBB"/>
    <w:rsid w:val="009E0E1C"/>
    <w:rsid w:val="009E2BFD"/>
    <w:rsid w:val="009E3C20"/>
    <w:rsid w:val="009E42E9"/>
    <w:rsid w:val="009E542C"/>
    <w:rsid w:val="009E6C55"/>
    <w:rsid w:val="009E7DB3"/>
    <w:rsid w:val="00A012FD"/>
    <w:rsid w:val="00A01616"/>
    <w:rsid w:val="00A0600D"/>
    <w:rsid w:val="00A0665D"/>
    <w:rsid w:val="00A127DF"/>
    <w:rsid w:val="00A13AE4"/>
    <w:rsid w:val="00A14E43"/>
    <w:rsid w:val="00A15C99"/>
    <w:rsid w:val="00A16D57"/>
    <w:rsid w:val="00A2092D"/>
    <w:rsid w:val="00A209D7"/>
    <w:rsid w:val="00A214BE"/>
    <w:rsid w:val="00A27A0E"/>
    <w:rsid w:val="00A31941"/>
    <w:rsid w:val="00A33792"/>
    <w:rsid w:val="00A36129"/>
    <w:rsid w:val="00A4233A"/>
    <w:rsid w:val="00A42457"/>
    <w:rsid w:val="00A4329E"/>
    <w:rsid w:val="00A44B73"/>
    <w:rsid w:val="00A4509C"/>
    <w:rsid w:val="00A47A90"/>
    <w:rsid w:val="00A5565B"/>
    <w:rsid w:val="00A60972"/>
    <w:rsid w:val="00A7396A"/>
    <w:rsid w:val="00A73C03"/>
    <w:rsid w:val="00A81434"/>
    <w:rsid w:val="00A81CBF"/>
    <w:rsid w:val="00A930EE"/>
    <w:rsid w:val="00A9334C"/>
    <w:rsid w:val="00AA419E"/>
    <w:rsid w:val="00AA6D0F"/>
    <w:rsid w:val="00AB06A1"/>
    <w:rsid w:val="00AB0C0D"/>
    <w:rsid w:val="00AC1CBA"/>
    <w:rsid w:val="00AC22ED"/>
    <w:rsid w:val="00AC338C"/>
    <w:rsid w:val="00AC36B2"/>
    <w:rsid w:val="00AC50EB"/>
    <w:rsid w:val="00AD6DF8"/>
    <w:rsid w:val="00AE0B55"/>
    <w:rsid w:val="00AE3982"/>
    <w:rsid w:val="00AE3DC6"/>
    <w:rsid w:val="00AE600F"/>
    <w:rsid w:val="00AE7088"/>
    <w:rsid w:val="00AF16DD"/>
    <w:rsid w:val="00AF7AA3"/>
    <w:rsid w:val="00B053F5"/>
    <w:rsid w:val="00B063FC"/>
    <w:rsid w:val="00B0717F"/>
    <w:rsid w:val="00B1325B"/>
    <w:rsid w:val="00B15BAB"/>
    <w:rsid w:val="00B15E10"/>
    <w:rsid w:val="00B20E70"/>
    <w:rsid w:val="00B2291D"/>
    <w:rsid w:val="00B24A1B"/>
    <w:rsid w:val="00B252BD"/>
    <w:rsid w:val="00B258E9"/>
    <w:rsid w:val="00B2672D"/>
    <w:rsid w:val="00B2711A"/>
    <w:rsid w:val="00B33749"/>
    <w:rsid w:val="00B34269"/>
    <w:rsid w:val="00B3460B"/>
    <w:rsid w:val="00B36CB7"/>
    <w:rsid w:val="00B37182"/>
    <w:rsid w:val="00B43331"/>
    <w:rsid w:val="00B44073"/>
    <w:rsid w:val="00B44B01"/>
    <w:rsid w:val="00B53166"/>
    <w:rsid w:val="00B555F6"/>
    <w:rsid w:val="00B5627C"/>
    <w:rsid w:val="00B574CB"/>
    <w:rsid w:val="00B6170C"/>
    <w:rsid w:val="00B61ADE"/>
    <w:rsid w:val="00B61BA2"/>
    <w:rsid w:val="00B6262D"/>
    <w:rsid w:val="00B65781"/>
    <w:rsid w:val="00B65813"/>
    <w:rsid w:val="00B67CFF"/>
    <w:rsid w:val="00B67D96"/>
    <w:rsid w:val="00B7503E"/>
    <w:rsid w:val="00B77DF0"/>
    <w:rsid w:val="00B8056E"/>
    <w:rsid w:val="00B83D3B"/>
    <w:rsid w:val="00B86493"/>
    <w:rsid w:val="00B903C4"/>
    <w:rsid w:val="00B904F3"/>
    <w:rsid w:val="00B90AE1"/>
    <w:rsid w:val="00B92D21"/>
    <w:rsid w:val="00B92E01"/>
    <w:rsid w:val="00B93D69"/>
    <w:rsid w:val="00B95B4D"/>
    <w:rsid w:val="00B96AD7"/>
    <w:rsid w:val="00BA24D1"/>
    <w:rsid w:val="00BA2CAC"/>
    <w:rsid w:val="00BA4DFB"/>
    <w:rsid w:val="00BA6E41"/>
    <w:rsid w:val="00BB1CB6"/>
    <w:rsid w:val="00BB21D2"/>
    <w:rsid w:val="00BB4B97"/>
    <w:rsid w:val="00BB686F"/>
    <w:rsid w:val="00BB744B"/>
    <w:rsid w:val="00BC2BEA"/>
    <w:rsid w:val="00BC3E8E"/>
    <w:rsid w:val="00BC522B"/>
    <w:rsid w:val="00BD596A"/>
    <w:rsid w:val="00BD677F"/>
    <w:rsid w:val="00BE3E55"/>
    <w:rsid w:val="00BE406D"/>
    <w:rsid w:val="00BE4772"/>
    <w:rsid w:val="00BE7CDC"/>
    <w:rsid w:val="00BF309D"/>
    <w:rsid w:val="00C0074A"/>
    <w:rsid w:val="00C1125B"/>
    <w:rsid w:val="00C12D5E"/>
    <w:rsid w:val="00C13573"/>
    <w:rsid w:val="00C13967"/>
    <w:rsid w:val="00C20AFD"/>
    <w:rsid w:val="00C21E7E"/>
    <w:rsid w:val="00C25EB4"/>
    <w:rsid w:val="00C3143D"/>
    <w:rsid w:val="00C3338A"/>
    <w:rsid w:val="00C3514B"/>
    <w:rsid w:val="00C364C6"/>
    <w:rsid w:val="00C37ED7"/>
    <w:rsid w:val="00C43E22"/>
    <w:rsid w:val="00C4477F"/>
    <w:rsid w:val="00C4521D"/>
    <w:rsid w:val="00C51461"/>
    <w:rsid w:val="00C55739"/>
    <w:rsid w:val="00C6096C"/>
    <w:rsid w:val="00C611C2"/>
    <w:rsid w:val="00C62BC3"/>
    <w:rsid w:val="00C6598C"/>
    <w:rsid w:val="00C73561"/>
    <w:rsid w:val="00C7644F"/>
    <w:rsid w:val="00C76771"/>
    <w:rsid w:val="00C82F02"/>
    <w:rsid w:val="00C8774B"/>
    <w:rsid w:val="00C9010C"/>
    <w:rsid w:val="00C91A2F"/>
    <w:rsid w:val="00C9706E"/>
    <w:rsid w:val="00CA4764"/>
    <w:rsid w:val="00CA5039"/>
    <w:rsid w:val="00CB062F"/>
    <w:rsid w:val="00CB4E57"/>
    <w:rsid w:val="00CB55C2"/>
    <w:rsid w:val="00CB787A"/>
    <w:rsid w:val="00CC33B5"/>
    <w:rsid w:val="00CC33FE"/>
    <w:rsid w:val="00CC444C"/>
    <w:rsid w:val="00CC71EA"/>
    <w:rsid w:val="00CC72C6"/>
    <w:rsid w:val="00CD09A0"/>
    <w:rsid w:val="00CD6E60"/>
    <w:rsid w:val="00CE10FA"/>
    <w:rsid w:val="00CE11DA"/>
    <w:rsid w:val="00CE5CA9"/>
    <w:rsid w:val="00CE662F"/>
    <w:rsid w:val="00CF6A50"/>
    <w:rsid w:val="00CF7524"/>
    <w:rsid w:val="00CF7DF2"/>
    <w:rsid w:val="00D00890"/>
    <w:rsid w:val="00D02D87"/>
    <w:rsid w:val="00D02F1D"/>
    <w:rsid w:val="00D03036"/>
    <w:rsid w:val="00D063F2"/>
    <w:rsid w:val="00D134D0"/>
    <w:rsid w:val="00D14F9D"/>
    <w:rsid w:val="00D16D46"/>
    <w:rsid w:val="00D17C61"/>
    <w:rsid w:val="00D25611"/>
    <w:rsid w:val="00D27C4C"/>
    <w:rsid w:val="00D31632"/>
    <w:rsid w:val="00D32C57"/>
    <w:rsid w:val="00D33238"/>
    <w:rsid w:val="00D33497"/>
    <w:rsid w:val="00D35C5B"/>
    <w:rsid w:val="00D3747F"/>
    <w:rsid w:val="00D3772D"/>
    <w:rsid w:val="00D423AE"/>
    <w:rsid w:val="00D43A12"/>
    <w:rsid w:val="00D52216"/>
    <w:rsid w:val="00D54CAD"/>
    <w:rsid w:val="00D57338"/>
    <w:rsid w:val="00D60BD0"/>
    <w:rsid w:val="00D617EA"/>
    <w:rsid w:val="00D667A1"/>
    <w:rsid w:val="00D67811"/>
    <w:rsid w:val="00D71315"/>
    <w:rsid w:val="00D72340"/>
    <w:rsid w:val="00D80C83"/>
    <w:rsid w:val="00D80F6A"/>
    <w:rsid w:val="00D812EF"/>
    <w:rsid w:val="00D86695"/>
    <w:rsid w:val="00D90E86"/>
    <w:rsid w:val="00D92829"/>
    <w:rsid w:val="00D93602"/>
    <w:rsid w:val="00D96194"/>
    <w:rsid w:val="00D9627C"/>
    <w:rsid w:val="00DA212B"/>
    <w:rsid w:val="00DA44CE"/>
    <w:rsid w:val="00DB0022"/>
    <w:rsid w:val="00DB1E2A"/>
    <w:rsid w:val="00DB5AA6"/>
    <w:rsid w:val="00DC22B6"/>
    <w:rsid w:val="00DC23FC"/>
    <w:rsid w:val="00DC29BE"/>
    <w:rsid w:val="00DC2FCF"/>
    <w:rsid w:val="00DC3F7C"/>
    <w:rsid w:val="00DC702D"/>
    <w:rsid w:val="00DD50B4"/>
    <w:rsid w:val="00DD67CC"/>
    <w:rsid w:val="00DE2BA0"/>
    <w:rsid w:val="00DE4709"/>
    <w:rsid w:val="00DE66FE"/>
    <w:rsid w:val="00DE688F"/>
    <w:rsid w:val="00DF1002"/>
    <w:rsid w:val="00DF11FC"/>
    <w:rsid w:val="00DF1C0F"/>
    <w:rsid w:val="00DF2D57"/>
    <w:rsid w:val="00DF30CE"/>
    <w:rsid w:val="00DF37A7"/>
    <w:rsid w:val="00DF58C0"/>
    <w:rsid w:val="00DF5EB4"/>
    <w:rsid w:val="00DF6796"/>
    <w:rsid w:val="00DF7F97"/>
    <w:rsid w:val="00E01793"/>
    <w:rsid w:val="00E03A94"/>
    <w:rsid w:val="00E0439A"/>
    <w:rsid w:val="00E052B1"/>
    <w:rsid w:val="00E13EAF"/>
    <w:rsid w:val="00E232DB"/>
    <w:rsid w:val="00E23EF6"/>
    <w:rsid w:val="00E309FD"/>
    <w:rsid w:val="00E31570"/>
    <w:rsid w:val="00E32ACC"/>
    <w:rsid w:val="00E37D72"/>
    <w:rsid w:val="00E44925"/>
    <w:rsid w:val="00E521F4"/>
    <w:rsid w:val="00E64029"/>
    <w:rsid w:val="00E67ECD"/>
    <w:rsid w:val="00E717C2"/>
    <w:rsid w:val="00E8045D"/>
    <w:rsid w:val="00E82FE2"/>
    <w:rsid w:val="00E8391E"/>
    <w:rsid w:val="00E844A1"/>
    <w:rsid w:val="00E86227"/>
    <w:rsid w:val="00E86E12"/>
    <w:rsid w:val="00E900CF"/>
    <w:rsid w:val="00E9514D"/>
    <w:rsid w:val="00E9601B"/>
    <w:rsid w:val="00EA0FA7"/>
    <w:rsid w:val="00EA117C"/>
    <w:rsid w:val="00EA5A66"/>
    <w:rsid w:val="00EC30E0"/>
    <w:rsid w:val="00EC4D6C"/>
    <w:rsid w:val="00EC5FD8"/>
    <w:rsid w:val="00EC6CD5"/>
    <w:rsid w:val="00ED6CFC"/>
    <w:rsid w:val="00EE2EFA"/>
    <w:rsid w:val="00EE51AA"/>
    <w:rsid w:val="00EF394E"/>
    <w:rsid w:val="00EF7C78"/>
    <w:rsid w:val="00F03F8F"/>
    <w:rsid w:val="00F074FE"/>
    <w:rsid w:val="00F1010C"/>
    <w:rsid w:val="00F10DF3"/>
    <w:rsid w:val="00F16308"/>
    <w:rsid w:val="00F237BE"/>
    <w:rsid w:val="00F24D33"/>
    <w:rsid w:val="00F26AD2"/>
    <w:rsid w:val="00F46D8D"/>
    <w:rsid w:val="00F51517"/>
    <w:rsid w:val="00F54317"/>
    <w:rsid w:val="00F549AE"/>
    <w:rsid w:val="00F57C1F"/>
    <w:rsid w:val="00F61673"/>
    <w:rsid w:val="00F63631"/>
    <w:rsid w:val="00F64114"/>
    <w:rsid w:val="00F6414D"/>
    <w:rsid w:val="00F65143"/>
    <w:rsid w:val="00F661DD"/>
    <w:rsid w:val="00F7278E"/>
    <w:rsid w:val="00F727F6"/>
    <w:rsid w:val="00F75F07"/>
    <w:rsid w:val="00F76962"/>
    <w:rsid w:val="00F817F5"/>
    <w:rsid w:val="00F820F7"/>
    <w:rsid w:val="00F87A45"/>
    <w:rsid w:val="00F94079"/>
    <w:rsid w:val="00FA2975"/>
    <w:rsid w:val="00FA57AC"/>
    <w:rsid w:val="00FB2353"/>
    <w:rsid w:val="00FB3CE7"/>
    <w:rsid w:val="00FB4A72"/>
    <w:rsid w:val="00FB5321"/>
    <w:rsid w:val="00FB5530"/>
    <w:rsid w:val="00FB57B3"/>
    <w:rsid w:val="00FB6FB6"/>
    <w:rsid w:val="00FC27B7"/>
    <w:rsid w:val="00FC2DE4"/>
    <w:rsid w:val="00FC33C1"/>
    <w:rsid w:val="00FC3A57"/>
    <w:rsid w:val="00FC4AC1"/>
    <w:rsid w:val="00FC638B"/>
    <w:rsid w:val="00FC662B"/>
    <w:rsid w:val="00FD03BB"/>
    <w:rsid w:val="00FD516C"/>
    <w:rsid w:val="00FD5432"/>
    <w:rsid w:val="00FE1CC2"/>
    <w:rsid w:val="00FE3841"/>
    <w:rsid w:val="00FF1260"/>
    <w:rsid w:val="00FF2D45"/>
    <w:rsid w:val="00FF5A2D"/>
    <w:rsid w:val="00FF5AB8"/>
    <w:rsid w:val="00FF7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66FFEF"/>
  <w15:docId w15:val="{AA0EEF6A-9B2F-4668-88E0-19C861907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4"/>
      </w:numPr>
      <w:tabs>
        <w:tab w:val="clear" w:pos="360"/>
        <w:tab w:val="num" w:pos="0"/>
      </w:tabs>
      <w:ind w:left="0" w:firstLine="0"/>
      <w:outlineLvl w:val="0"/>
    </w:pPr>
  </w:style>
  <w:style w:type="paragraph" w:styleId="Titre2">
    <w:name w:val="heading 2"/>
    <w:basedOn w:val="2CHAPSous-TitreN"/>
    <w:next w:val="Normal"/>
    <w:link w:val="Titre2Car"/>
    <w:uiPriority w:val="99"/>
    <w:qFormat/>
    <w:rsid w:val="003A3D87"/>
    <w:pPr>
      <w:tabs>
        <w:tab w:val="clear" w:pos="1275"/>
        <w:tab w:val="num" w:pos="360"/>
      </w:tabs>
      <w:ind w:left="360" w:hanging="3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clear" w:pos="360"/>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uiPriority w:val="99"/>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33598E"/>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23">
    <w:name w:val="Heading 5 Char23"/>
    <w:aliases w:val="5 sub-bullet Char23,sb Char23,h5 Char23,Roman list Char23,Underavsnitt Char23,Level 3 - i Char23,Level 3 - i1 Char23,Level 3 - i2 Char23,Level 3 - i11 Char23,Level 3 - i3 Char23,Level 3 - i12 Char23,Level 3 - i4 Char23,H Cha"/>
    <w:uiPriority w:val="99"/>
    <w:semiHidden/>
    <w:locked/>
    <w:rsid w:val="000C2608"/>
    <w:rPr>
      <w:rFonts w:ascii="Calibri" w:hAnsi="Calibri" w:cs="Times New Roman"/>
      <w:b/>
      <w:bCs/>
      <w:i/>
      <w:iCs/>
      <w:sz w:val="26"/>
      <w:szCs w:val="26"/>
    </w:rPr>
  </w:style>
  <w:style w:type="character" w:customStyle="1" w:styleId="Heading5Char22">
    <w:name w:val="Heading 5 Char22"/>
    <w:aliases w:val="5 sub-bullet Char22,sb Char22,h5 Char22,Roman list Char22,Underavsnitt Char22,Level 3 - i Char22,Level 3 - i1 Char22,Level 3 - i2 Char22,Level 3 - i11 Char22,Level 3 - i3 Char22,Level 3 - i12 Char22,Level 3 - i4 Char22,H Cha21"/>
    <w:uiPriority w:val="99"/>
    <w:semiHidden/>
    <w:locked/>
    <w:rsid w:val="00861678"/>
    <w:rPr>
      <w:rFonts w:ascii="Calibri" w:hAnsi="Calibri" w:cs="Times New Roman"/>
      <w:b/>
      <w:bCs/>
      <w:i/>
      <w:iCs/>
      <w:sz w:val="26"/>
      <w:szCs w:val="26"/>
    </w:rPr>
  </w:style>
  <w:style w:type="character" w:customStyle="1" w:styleId="Heading5Char21">
    <w:name w:val="Heading 5 Char21"/>
    <w:aliases w:val="5 sub-bullet Char21,sb Char21,h5 Char21,Roman list Char21,Underavsnitt Char21,Level 3 - i Char21,Level 3 - i1 Char21,Level 3 - i2 Char21,Level 3 - i11 Char21,Level 3 - i3 Char21,Level 3 - i12 Char21,Level 3 - i4 Char21,H Cha20"/>
    <w:uiPriority w:val="99"/>
    <w:semiHidden/>
    <w:locked/>
    <w:rsid w:val="00A47A90"/>
    <w:rPr>
      <w:rFonts w:ascii="Calibri" w:hAnsi="Calibri" w:cs="Times New Roman"/>
      <w:b/>
      <w:bCs/>
      <w:i/>
      <w:iCs/>
      <w:sz w:val="26"/>
      <w:szCs w:val="26"/>
    </w:rPr>
  </w:style>
  <w:style w:type="character" w:customStyle="1" w:styleId="Heading5Char20">
    <w:name w:val="Heading 5 Char20"/>
    <w:aliases w:val="5 sub-bullet Char20,sb Char20,h5 Char20,Roman list Char20,Underavsnitt Char20,Level 3 - i Char20,Level 3 - i1 Char20,Level 3 - i2 Char20,Level 3 - i11 Char20,Level 3 - i3 Char20,Level 3 - i12 Char20,Level 3 - i4 Char20,H Cha19"/>
    <w:uiPriority w:val="99"/>
    <w:semiHidden/>
    <w:locked/>
    <w:rsid w:val="00B903C4"/>
    <w:rPr>
      <w:rFonts w:ascii="Calibri" w:hAnsi="Calibri" w:cs="Times New Roman"/>
      <w:b/>
      <w:bCs/>
      <w:i/>
      <w:iCs/>
      <w:sz w:val="26"/>
      <w:szCs w:val="26"/>
    </w:rPr>
  </w:style>
  <w:style w:type="character" w:customStyle="1" w:styleId="Heading5Char19">
    <w:name w:val="Heading 5 Char19"/>
    <w:aliases w:val="5 sub-bullet Char19,sb Char19,h5 Char19,Roman list Char19,Underavsnitt Char19,Level 3 - i Char19,Level 3 - i1 Char19,Level 3 - i2 Char19,Level 3 - i11 Char19,Level 3 - i3 Char19,Level 3 - i12 Char19,Level 3 - i4 Char19,H Cha18"/>
    <w:uiPriority w:val="99"/>
    <w:semiHidden/>
    <w:locked/>
    <w:rsid w:val="00E82FE2"/>
    <w:rPr>
      <w:rFonts w:ascii="Calibri" w:hAnsi="Calibri" w:cs="Times New Roman"/>
      <w:b/>
      <w:bCs/>
      <w:i/>
      <w:iCs/>
      <w:sz w:val="26"/>
      <w:szCs w:val="26"/>
    </w:rPr>
  </w:style>
  <w:style w:type="character" w:customStyle="1" w:styleId="Heading5Char18">
    <w:name w:val="Heading 5 Char18"/>
    <w:aliases w:val="5 sub-bullet Char18,sb Char18,h5 Char18,Roman list Char18,Underavsnitt Char18,Level 3 - i Char18,Level 3 - i1 Char18,Level 3 - i2 Char18,Level 3 - i11 Char18,Level 3 - i3 Char18,Level 3 - i12 Char18,Level 3 - i4 Char18,H Cha17"/>
    <w:uiPriority w:val="99"/>
    <w:semiHidden/>
    <w:locked/>
    <w:rsid w:val="00B77DF0"/>
    <w:rPr>
      <w:rFonts w:ascii="Calibri" w:hAnsi="Calibri" w:cs="Times New Roman"/>
      <w:b/>
      <w:bCs/>
      <w:i/>
      <w:iCs/>
      <w:sz w:val="26"/>
      <w:szCs w:val="26"/>
    </w:rPr>
  </w:style>
  <w:style w:type="character" w:customStyle="1" w:styleId="Heading5Char17">
    <w:name w:val="Heading 5 Char17"/>
    <w:aliases w:val="5 sub-bullet Char17,sb Char17,h5 Char17,Roman list Char17,Underavsnitt Char17,Level 3 - i Char17,Level 3 - i1 Char17,Level 3 - i2 Char17,Level 3 - i11 Char17,Level 3 - i3 Char17,Level 3 - i12 Char17,Level 3 - i4 Char17,H Cha16"/>
    <w:uiPriority w:val="99"/>
    <w:semiHidden/>
    <w:locked/>
    <w:rsid w:val="005C7828"/>
    <w:rPr>
      <w:rFonts w:ascii="Calibri" w:hAnsi="Calibri" w:cs="Times New Roman"/>
      <w:b/>
      <w:bCs/>
      <w:i/>
      <w:iCs/>
      <w:sz w:val="26"/>
      <w:szCs w:val="26"/>
    </w:rPr>
  </w:style>
  <w:style w:type="character" w:customStyle="1" w:styleId="Heading5Char16">
    <w:name w:val="Heading 5 Char16"/>
    <w:aliases w:val="5 sub-bullet Char16,sb Char16,h5 Char16,Roman list Char16,Underavsnitt Char16,Level 3 - i Char16,Level 3 - i1 Char16,Level 3 - i2 Char16,Level 3 - i11 Char16,Level 3 - i3 Char16,Level 3 - i12 Char16,Level 3 - i4 Char16,H Cha15"/>
    <w:uiPriority w:val="99"/>
    <w:semiHidden/>
    <w:locked/>
    <w:rsid w:val="00F03F8F"/>
    <w:rPr>
      <w:rFonts w:ascii="Calibri" w:hAnsi="Calibri" w:cs="Times New Roman"/>
      <w:b/>
      <w:bCs/>
      <w:i/>
      <w:iCs/>
      <w:sz w:val="26"/>
      <w:szCs w:val="26"/>
    </w:rPr>
  </w:style>
  <w:style w:type="character" w:customStyle="1" w:styleId="Heading5Char15">
    <w:name w:val="Heading 5 Char15"/>
    <w:aliases w:val="5 sub-bullet Char15,sb Char15,h5 Char15,Roman list Char15,Underavsnitt Char15,Level 3 - i Char15,Level 3 - i1 Char15,Level 3 - i2 Char15,Level 3 - i11 Char15,Level 3 - i3 Char15,Level 3 - i12 Char15,Level 3 - i4 Char15,H Cha14"/>
    <w:uiPriority w:val="99"/>
    <w:semiHidden/>
    <w:locked/>
    <w:rsid w:val="00EF394E"/>
    <w:rPr>
      <w:rFonts w:ascii="Calibri" w:hAnsi="Calibri" w:cs="Times New Roman"/>
      <w:b/>
      <w:bCs/>
      <w:i/>
      <w:iCs/>
      <w:sz w:val="26"/>
      <w:szCs w:val="26"/>
    </w:rPr>
  </w:style>
  <w:style w:type="character" w:customStyle="1" w:styleId="Heading5Char14">
    <w:name w:val="Heading 5 Char14"/>
    <w:aliases w:val="5 sub-bullet Char14,sb Char14,h5 Char14,Roman list Char14,Underavsnitt Char14,Level 3 - i Char14,Level 3 - i1 Char14,Level 3 - i2 Char14,Level 3 - i11 Char14,Level 3 - i3 Char14,Level 3 - i12 Char14,Level 3 - i4 Char14,H Cha13"/>
    <w:uiPriority w:val="99"/>
    <w:semiHidden/>
    <w:locked/>
    <w:rsid w:val="00926905"/>
    <w:rPr>
      <w:rFonts w:ascii="Calibri" w:hAnsi="Calibri" w:cs="Times New Roman"/>
      <w:b/>
      <w:bCs/>
      <w:i/>
      <w:iCs/>
      <w:sz w:val="26"/>
      <w:szCs w:val="26"/>
    </w:rPr>
  </w:style>
  <w:style w:type="character" w:customStyle="1" w:styleId="Heading5Char13">
    <w:name w:val="Heading 5 Char13"/>
    <w:aliases w:val="5 sub-bullet Char13,sb Char13,h5 Char13,Roman list Char13,Underavsnitt Char13,Level 3 - i Char13,Level 3 - i1 Char13,Level 3 - i2 Char13,Level 3 - i11 Char13,Level 3 - i3 Char13,Level 3 - i12 Char13,Level 3 - i4 Char13,H Cha12"/>
    <w:uiPriority w:val="99"/>
    <w:semiHidden/>
    <w:locked/>
    <w:rsid w:val="00B33749"/>
    <w:rPr>
      <w:rFonts w:ascii="Calibri" w:hAnsi="Calibri" w:cs="Times New Roman"/>
      <w:b/>
      <w:bCs/>
      <w:i/>
      <w:iCs/>
      <w:sz w:val="26"/>
      <w:szCs w:val="26"/>
    </w:rPr>
  </w:style>
  <w:style w:type="character" w:customStyle="1" w:styleId="Heading5Char12">
    <w:name w:val="Heading 5 Char12"/>
    <w:aliases w:val="5 sub-bullet Char12,sb Char12,h5 Char12,Roman list Char12,Underavsnitt Char12,Level 3 - i Char12,Level 3 - i1 Char12,Level 3 - i2 Char12,Level 3 - i11 Char12,Level 3 - i3 Char12,Level 3 - i12 Char12,Level 3 - i4 Char12,H Cha11"/>
    <w:uiPriority w:val="99"/>
    <w:semiHidden/>
    <w:locked/>
    <w:rsid w:val="007E26CA"/>
    <w:rPr>
      <w:rFonts w:ascii="Calibri" w:hAnsi="Calibri" w:cs="Times New Roman"/>
      <w:b/>
      <w:bCs/>
      <w:i/>
      <w:iCs/>
      <w:sz w:val="26"/>
      <w:szCs w:val="26"/>
    </w:rPr>
  </w:style>
  <w:style w:type="character" w:customStyle="1" w:styleId="Heading5Char11">
    <w:name w:val="Heading 5 Char11"/>
    <w:aliases w:val="5 sub-bullet Char11,sb Char11,h5 Char11,Roman list Char11,Underavsnitt Char11,Level 3 - i Char11,Level 3 - i1 Char11,Level 3 - i2 Char11,Level 3 - i11 Char11,Level 3 - i3 Char11,Level 3 - i12 Char11,Level 3 - i4 Char11,H Cha10"/>
    <w:uiPriority w:val="99"/>
    <w:semiHidden/>
    <w:locked/>
    <w:rsid w:val="0001678A"/>
    <w:rPr>
      <w:rFonts w:ascii="Calibri" w:hAnsi="Calibri" w:cs="Times New Roman"/>
      <w:b/>
      <w:bCs/>
      <w:i/>
      <w:iCs/>
      <w:sz w:val="26"/>
      <w:szCs w:val="26"/>
    </w:rPr>
  </w:style>
  <w:style w:type="character" w:customStyle="1" w:styleId="Heading5Char10">
    <w:name w:val="Heading 5 Char10"/>
    <w:aliases w:val="5 sub-bullet Char10,sb Char10,h5 Char10,Roman list Char10,Underavsnitt Char10,Level 3 - i Char10,Level 3 - i1 Char10,Level 3 - i2 Char10,Level 3 - i11 Char10,Level 3 - i3 Char10,Level 3 - i12 Char10,Level 3 - i4 Char10,H Cha9"/>
    <w:uiPriority w:val="99"/>
    <w:semiHidden/>
    <w:locked/>
    <w:rsid w:val="00E37D72"/>
    <w:rPr>
      <w:rFonts w:ascii="Calibri" w:hAnsi="Calibri" w:cs="Times New Roman"/>
      <w:b/>
      <w:bCs/>
      <w:i/>
      <w:iCs/>
      <w:sz w:val="26"/>
      <w:szCs w:val="26"/>
    </w:rPr>
  </w:style>
  <w:style w:type="character" w:customStyle="1" w:styleId="Heading5Char9">
    <w:name w:val="Heading 5 Char9"/>
    <w:aliases w:val="5 sub-bullet Char9,sb Char9,h5 Char9,Roman list Char9,Underavsnitt Char9,Level 3 - i Char9,Level 3 - i1 Char9,Level 3 - i2 Char9,Level 3 - i11 Char9,Level 3 - i3 Char9,Level 3 - i12 Char9,Level 3 - i4 Char9,Level 3 - i13 Char9,H Cha8"/>
    <w:uiPriority w:val="99"/>
    <w:semiHidden/>
    <w:locked/>
    <w:rsid w:val="00120BDE"/>
    <w:rPr>
      <w:rFonts w:ascii="Calibri" w:hAnsi="Calibri" w:cs="Times New Roman"/>
      <w:b/>
      <w:bCs/>
      <w:i/>
      <w:iCs/>
      <w:sz w:val="26"/>
      <w:szCs w:val="26"/>
    </w:rPr>
  </w:style>
  <w:style w:type="character" w:customStyle="1" w:styleId="Heading5Char8">
    <w:name w:val="Heading 5 Char8"/>
    <w:aliases w:val="5 sub-bullet Char8,sb Char8,h5 Char8,Roman list Char8,Underavsnitt Char8,Level 3 - i Char8,Level 3 - i1 Char8,Level 3 - i2 Char8,Level 3 - i11 Char8,Level 3 - i3 Char8,Level 3 - i12 Char8,Level 3 - i4 Char8,Level 3 - i13 Char8,H Cha7"/>
    <w:uiPriority w:val="99"/>
    <w:semiHidden/>
    <w:locked/>
    <w:rsid w:val="0046309F"/>
    <w:rPr>
      <w:rFonts w:ascii="Calibri" w:hAnsi="Calibri" w:cs="Times New Roman"/>
      <w:b/>
      <w:bCs/>
      <w:i/>
      <w:iCs/>
      <w:sz w:val="26"/>
      <w:szCs w:val="26"/>
    </w:rPr>
  </w:style>
  <w:style w:type="character" w:customStyle="1" w:styleId="Heading5Char7">
    <w:name w:val="Heading 5 Char7"/>
    <w:aliases w:val="5 sub-bullet Char7,sb Char7,h5 Char7,Roman list Char7,Underavsnitt Char7,Level 3 - i Char7,Level 3 - i1 Char7,Level 3 - i2 Char7,Level 3 - i11 Char7,Level 3 - i3 Char7,Level 3 - i12 Char7,Level 3 - i4 Char7,Level 3 - i13 Char7,H Cha6"/>
    <w:uiPriority w:val="99"/>
    <w:semiHidden/>
    <w:locked/>
    <w:rsid w:val="00B15BAB"/>
    <w:rPr>
      <w:rFonts w:ascii="Calibri" w:hAnsi="Calibri" w:cs="Times New Roman"/>
      <w:b/>
      <w:bCs/>
      <w:i/>
      <w:iCs/>
      <w:sz w:val="26"/>
      <w:szCs w:val="26"/>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5"/>
    <w:uiPriority w:val="99"/>
    <w:semiHidden/>
    <w:locked/>
    <w:rsid w:val="001E404A"/>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972C28"/>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2E0784"/>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CD09A0"/>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5"/>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6"/>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7"/>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clear" w:pos="360"/>
        <w:tab w:val="num" w:pos="1275"/>
        <w:tab w:val="left" w:pos="1985"/>
        <w:tab w:val="left" w:pos="2410"/>
        <w:tab w:val="left" w:pos="2552"/>
        <w:tab w:val="left" w:pos="3119"/>
        <w:tab w:val="left" w:pos="3402"/>
        <w:tab w:val="left" w:pos="3686"/>
        <w:tab w:val="left" w:pos="3969"/>
      </w:tabs>
      <w:spacing w:before="280" w:after="120" w:line="360" w:lineRule="exact"/>
      <w:ind w:left="1275" w:firstLine="0"/>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9"/>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8"/>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1"/>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10"/>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2"/>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3"/>
      </w:numPr>
      <w:tabs>
        <w:tab w:val="clear" w:pos="926"/>
        <w:tab w:val="left" w:pos="5670"/>
        <w:tab w:val="left" w:pos="5954"/>
        <w:tab w:val="left" w:pos="6237"/>
        <w:tab w:val="left" w:pos="6379"/>
        <w:tab w:val="left" w:pos="6521"/>
        <w:tab w:val="left" w:pos="6804"/>
        <w:tab w:val="left" w:pos="7088"/>
      </w:tabs>
      <w:spacing w:after="140" w:line="240" w:lineRule="exact"/>
      <w:ind w:left="5664" w:firstLine="0"/>
    </w:pPr>
    <w:rPr>
      <w:rFonts w:ascii="Arial" w:hAnsi="Arial"/>
      <w:color w:val="999999"/>
      <w:sz w:val="22"/>
      <w:szCs w:val="24"/>
    </w:rPr>
  </w:style>
  <w:style w:type="paragraph" w:customStyle="1" w:styleId="REF02Societe">
    <w:name w:val="#REF#02#Societe"/>
    <w:uiPriority w:val="99"/>
    <w:rsid w:val="003141E6"/>
    <w:pPr>
      <w:numPr>
        <w:numId w:val="13"/>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4"/>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99"/>
    <w:rsid w:val="009B20CC"/>
    <w:pPr>
      <w:numPr>
        <w:ilvl w:val="1"/>
        <w:numId w:val="5"/>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6"/>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643"/>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Objetducommentaire">
    <w:name w:val="annotation subject"/>
    <w:basedOn w:val="Commentaire"/>
    <w:next w:val="Commentaire"/>
    <w:link w:val="ObjetducommentaireCar"/>
    <w:uiPriority w:val="99"/>
    <w:semiHidden/>
    <w:locked/>
    <w:rsid w:val="002D33A7"/>
    <w:rPr>
      <w:b/>
      <w:bCs/>
    </w:rPr>
  </w:style>
  <w:style w:type="character" w:customStyle="1" w:styleId="ObjetducommentaireCar">
    <w:name w:val="Objet du commentaire Car"/>
    <w:link w:val="Objetducommentaire"/>
    <w:uiPriority w:val="99"/>
    <w:semiHidden/>
    <w:locked/>
    <w:rsid w:val="00B903C4"/>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90988">
      <w:bodyDiv w:val="1"/>
      <w:marLeft w:val="0"/>
      <w:marRight w:val="0"/>
      <w:marTop w:val="0"/>
      <w:marBottom w:val="0"/>
      <w:divBdr>
        <w:top w:val="none" w:sz="0" w:space="0" w:color="auto"/>
        <w:left w:val="none" w:sz="0" w:space="0" w:color="auto"/>
        <w:bottom w:val="none" w:sz="0" w:space="0" w:color="auto"/>
        <w:right w:val="none" w:sz="0" w:space="0" w:color="auto"/>
      </w:divBdr>
    </w:div>
    <w:div w:id="222831797">
      <w:bodyDiv w:val="1"/>
      <w:marLeft w:val="0"/>
      <w:marRight w:val="0"/>
      <w:marTop w:val="0"/>
      <w:marBottom w:val="0"/>
      <w:divBdr>
        <w:top w:val="none" w:sz="0" w:space="0" w:color="auto"/>
        <w:left w:val="none" w:sz="0" w:space="0" w:color="auto"/>
        <w:bottom w:val="none" w:sz="0" w:space="0" w:color="auto"/>
        <w:right w:val="none" w:sz="0" w:space="0" w:color="auto"/>
      </w:divBdr>
    </w:div>
    <w:div w:id="284048092">
      <w:bodyDiv w:val="1"/>
      <w:marLeft w:val="0"/>
      <w:marRight w:val="0"/>
      <w:marTop w:val="0"/>
      <w:marBottom w:val="0"/>
      <w:divBdr>
        <w:top w:val="none" w:sz="0" w:space="0" w:color="auto"/>
        <w:left w:val="none" w:sz="0" w:space="0" w:color="auto"/>
        <w:bottom w:val="none" w:sz="0" w:space="0" w:color="auto"/>
        <w:right w:val="none" w:sz="0" w:space="0" w:color="auto"/>
      </w:divBdr>
    </w:div>
    <w:div w:id="519510558">
      <w:bodyDiv w:val="1"/>
      <w:marLeft w:val="0"/>
      <w:marRight w:val="0"/>
      <w:marTop w:val="0"/>
      <w:marBottom w:val="0"/>
      <w:divBdr>
        <w:top w:val="none" w:sz="0" w:space="0" w:color="auto"/>
        <w:left w:val="none" w:sz="0" w:space="0" w:color="auto"/>
        <w:bottom w:val="none" w:sz="0" w:space="0" w:color="auto"/>
        <w:right w:val="none" w:sz="0" w:space="0" w:color="auto"/>
      </w:divBdr>
    </w:div>
    <w:div w:id="533810610">
      <w:marLeft w:val="0"/>
      <w:marRight w:val="0"/>
      <w:marTop w:val="0"/>
      <w:marBottom w:val="0"/>
      <w:divBdr>
        <w:top w:val="none" w:sz="0" w:space="0" w:color="auto"/>
        <w:left w:val="none" w:sz="0" w:space="0" w:color="auto"/>
        <w:bottom w:val="none" w:sz="0" w:space="0" w:color="auto"/>
        <w:right w:val="none" w:sz="0" w:space="0" w:color="auto"/>
      </w:divBdr>
      <w:divsChild>
        <w:div w:id="533810608">
          <w:marLeft w:val="1166"/>
          <w:marRight w:val="0"/>
          <w:marTop w:val="43"/>
          <w:marBottom w:val="0"/>
          <w:divBdr>
            <w:top w:val="none" w:sz="0" w:space="0" w:color="auto"/>
            <w:left w:val="none" w:sz="0" w:space="0" w:color="auto"/>
            <w:bottom w:val="none" w:sz="0" w:space="0" w:color="auto"/>
            <w:right w:val="none" w:sz="0" w:space="0" w:color="auto"/>
          </w:divBdr>
        </w:div>
        <w:div w:id="533810612">
          <w:marLeft w:val="1166"/>
          <w:marRight w:val="0"/>
          <w:marTop w:val="43"/>
          <w:marBottom w:val="0"/>
          <w:divBdr>
            <w:top w:val="none" w:sz="0" w:space="0" w:color="auto"/>
            <w:left w:val="none" w:sz="0" w:space="0" w:color="auto"/>
            <w:bottom w:val="none" w:sz="0" w:space="0" w:color="auto"/>
            <w:right w:val="none" w:sz="0" w:space="0" w:color="auto"/>
          </w:divBdr>
        </w:div>
        <w:div w:id="533810613">
          <w:marLeft w:val="547"/>
          <w:marRight w:val="0"/>
          <w:marTop w:val="48"/>
          <w:marBottom w:val="0"/>
          <w:divBdr>
            <w:top w:val="none" w:sz="0" w:space="0" w:color="auto"/>
            <w:left w:val="none" w:sz="0" w:space="0" w:color="auto"/>
            <w:bottom w:val="none" w:sz="0" w:space="0" w:color="auto"/>
            <w:right w:val="none" w:sz="0" w:space="0" w:color="auto"/>
          </w:divBdr>
        </w:div>
        <w:div w:id="533810616">
          <w:marLeft w:val="547"/>
          <w:marRight w:val="0"/>
          <w:marTop w:val="48"/>
          <w:marBottom w:val="0"/>
          <w:divBdr>
            <w:top w:val="none" w:sz="0" w:space="0" w:color="auto"/>
            <w:left w:val="none" w:sz="0" w:space="0" w:color="auto"/>
            <w:bottom w:val="none" w:sz="0" w:space="0" w:color="auto"/>
            <w:right w:val="none" w:sz="0" w:space="0" w:color="auto"/>
          </w:divBdr>
        </w:div>
        <w:div w:id="533810618">
          <w:marLeft w:val="547"/>
          <w:marRight w:val="0"/>
          <w:marTop w:val="48"/>
          <w:marBottom w:val="0"/>
          <w:divBdr>
            <w:top w:val="none" w:sz="0" w:space="0" w:color="auto"/>
            <w:left w:val="none" w:sz="0" w:space="0" w:color="auto"/>
            <w:bottom w:val="none" w:sz="0" w:space="0" w:color="auto"/>
            <w:right w:val="none" w:sz="0" w:space="0" w:color="auto"/>
          </w:divBdr>
        </w:div>
        <w:div w:id="533810627">
          <w:marLeft w:val="1166"/>
          <w:marRight w:val="0"/>
          <w:marTop w:val="43"/>
          <w:marBottom w:val="0"/>
          <w:divBdr>
            <w:top w:val="none" w:sz="0" w:space="0" w:color="auto"/>
            <w:left w:val="none" w:sz="0" w:space="0" w:color="auto"/>
            <w:bottom w:val="none" w:sz="0" w:space="0" w:color="auto"/>
            <w:right w:val="none" w:sz="0" w:space="0" w:color="auto"/>
          </w:divBdr>
        </w:div>
        <w:div w:id="533810629">
          <w:marLeft w:val="1166"/>
          <w:marRight w:val="0"/>
          <w:marTop w:val="43"/>
          <w:marBottom w:val="0"/>
          <w:divBdr>
            <w:top w:val="none" w:sz="0" w:space="0" w:color="auto"/>
            <w:left w:val="none" w:sz="0" w:space="0" w:color="auto"/>
            <w:bottom w:val="none" w:sz="0" w:space="0" w:color="auto"/>
            <w:right w:val="none" w:sz="0" w:space="0" w:color="auto"/>
          </w:divBdr>
        </w:div>
        <w:div w:id="533810630">
          <w:marLeft w:val="547"/>
          <w:marRight w:val="0"/>
          <w:marTop w:val="48"/>
          <w:marBottom w:val="0"/>
          <w:divBdr>
            <w:top w:val="none" w:sz="0" w:space="0" w:color="auto"/>
            <w:left w:val="none" w:sz="0" w:space="0" w:color="auto"/>
            <w:bottom w:val="none" w:sz="0" w:space="0" w:color="auto"/>
            <w:right w:val="none" w:sz="0" w:space="0" w:color="auto"/>
          </w:divBdr>
        </w:div>
      </w:divsChild>
    </w:div>
    <w:div w:id="533810617">
      <w:marLeft w:val="0"/>
      <w:marRight w:val="0"/>
      <w:marTop w:val="0"/>
      <w:marBottom w:val="0"/>
      <w:divBdr>
        <w:top w:val="none" w:sz="0" w:space="0" w:color="auto"/>
        <w:left w:val="none" w:sz="0" w:space="0" w:color="auto"/>
        <w:bottom w:val="none" w:sz="0" w:space="0" w:color="auto"/>
        <w:right w:val="none" w:sz="0" w:space="0" w:color="auto"/>
      </w:divBdr>
    </w:div>
    <w:div w:id="533810619">
      <w:marLeft w:val="0"/>
      <w:marRight w:val="0"/>
      <w:marTop w:val="0"/>
      <w:marBottom w:val="0"/>
      <w:divBdr>
        <w:top w:val="none" w:sz="0" w:space="0" w:color="auto"/>
        <w:left w:val="none" w:sz="0" w:space="0" w:color="auto"/>
        <w:bottom w:val="none" w:sz="0" w:space="0" w:color="auto"/>
        <w:right w:val="none" w:sz="0" w:space="0" w:color="auto"/>
      </w:divBdr>
    </w:div>
    <w:div w:id="533810620">
      <w:marLeft w:val="0"/>
      <w:marRight w:val="0"/>
      <w:marTop w:val="0"/>
      <w:marBottom w:val="0"/>
      <w:divBdr>
        <w:top w:val="none" w:sz="0" w:space="0" w:color="auto"/>
        <w:left w:val="none" w:sz="0" w:space="0" w:color="auto"/>
        <w:bottom w:val="none" w:sz="0" w:space="0" w:color="auto"/>
        <w:right w:val="none" w:sz="0" w:space="0" w:color="auto"/>
      </w:divBdr>
    </w:div>
    <w:div w:id="533810621">
      <w:marLeft w:val="0"/>
      <w:marRight w:val="0"/>
      <w:marTop w:val="0"/>
      <w:marBottom w:val="0"/>
      <w:divBdr>
        <w:top w:val="none" w:sz="0" w:space="0" w:color="auto"/>
        <w:left w:val="none" w:sz="0" w:space="0" w:color="auto"/>
        <w:bottom w:val="none" w:sz="0" w:space="0" w:color="auto"/>
        <w:right w:val="none" w:sz="0" w:space="0" w:color="auto"/>
      </w:divBdr>
    </w:div>
    <w:div w:id="533810622">
      <w:marLeft w:val="0"/>
      <w:marRight w:val="0"/>
      <w:marTop w:val="0"/>
      <w:marBottom w:val="0"/>
      <w:divBdr>
        <w:top w:val="none" w:sz="0" w:space="0" w:color="auto"/>
        <w:left w:val="none" w:sz="0" w:space="0" w:color="auto"/>
        <w:bottom w:val="none" w:sz="0" w:space="0" w:color="auto"/>
        <w:right w:val="none" w:sz="0" w:space="0" w:color="auto"/>
      </w:divBdr>
    </w:div>
    <w:div w:id="533810623">
      <w:marLeft w:val="0"/>
      <w:marRight w:val="0"/>
      <w:marTop w:val="0"/>
      <w:marBottom w:val="0"/>
      <w:divBdr>
        <w:top w:val="none" w:sz="0" w:space="0" w:color="auto"/>
        <w:left w:val="none" w:sz="0" w:space="0" w:color="auto"/>
        <w:bottom w:val="none" w:sz="0" w:space="0" w:color="auto"/>
        <w:right w:val="none" w:sz="0" w:space="0" w:color="auto"/>
      </w:divBdr>
    </w:div>
    <w:div w:id="533810624">
      <w:marLeft w:val="0"/>
      <w:marRight w:val="0"/>
      <w:marTop w:val="0"/>
      <w:marBottom w:val="0"/>
      <w:divBdr>
        <w:top w:val="none" w:sz="0" w:space="0" w:color="auto"/>
        <w:left w:val="none" w:sz="0" w:space="0" w:color="auto"/>
        <w:bottom w:val="none" w:sz="0" w:space="0" w:color="auto"/>
        <w:right w:val="none" w:sz="0" w:space="0" w:color="auto"/>
      </w:divBdr>
    </w:div>
    <w:div w:id="533810625">
      <w:marLeft w:val="0"/>
      <w:marRight w:val="0"/>
      <w:marTop w:val="0"/>
      <w:marBottom w:val="0"/>
      <w:divBdr>
        <w:top w:val="none" w:sz="0" w:space="0" w:color="auto"/>
        <w:left w:val="none" w:sz="0" w:space="0" w:color="auto"/>
        <w:bottom w:val="none" w:sz="0" w:space="0" w:color="auto"/>
        <w:right w:val="none" w:sz="0" w:space="0" w:color="auto"/>
      </w:divBdr>
    </w:div>
    <w:div w:id="533810626">
      <w:marLeft w:val="0"/>
      <w:marRight w:val="0"/>
      <w:marTop w:val="0"/>
      <w:marBottom w:val="0"/>
      <w:divBdr>
        <w:top w:val="none" w:sz="0" w:space="0" w:color="auto"/>
        <w:left w:val="none" w:sz="0" w:space="0" w:color="auto"/>
        <w:bottom w:val="none" w:sz="0" w:space="0" w:color="auto"/>
        <w:right w:val="none" w:sz="0" w:space="0" w:color="auto"/>
      </w:divBdr>
      <w:divsChild>
        <w:div w:id="533810609">
          <w:marLeft w:val="547"/>
          <w:marRight w:val="0"/>
          <w:marTop w:val="48"/>
          <w:marBottom w:val="0"/>
          <w:divBdr>
            <w:top w:val="none" w:sz="0" w:space="0" w:color="auto"/>
            <w:left w:val="none" w:sz="0" w:space="0" w:color="auto"/>
            <w:bottom w:val="none" w:sz="0" w:space="0" w:color="auto"/>
            <w:right w:val="none" w:sz="0" w:space="0" w:color="auto"/>
          </w:divBdr>
        </w:div>
        <w:div w:id="533810611">
          <w:marLeft w:val="1166"/>
          <w:marRight w:val="0"/>
          <w:marTop w:val="43"/>
          <w:marBottom w:val="0"/>
          <w:divBdr>
            <w:top w:val="none" w:sz="0" w:space="0" w:color="auto"/>
            <w:left w:val="none" w:sz="0" w:space="0" w:color="auto"/>
            <w:bottom w:val="none" w:sz="0" w:space="0" w:color="auto"/>
            <w:right w:val="none" w:sz="0" w:space="0" w:color="auto"/>
          </w:divBdr>
        </w:div>
        <w:div w:id="533810614">
          <w:marLeft w:val="1166"/>
          <w:marRight w:val="0"/>
          <w:marTop w:val="43"/>
          <w:marBottom w:val="0"/>
          <w:divBdr>
            <w:top w:val="none" w:sz="0" w:space="0" w:color="auto"/>
            <w:left w:val="none" w:sz="0" w:space="0" w:color="auto"/>
            <w:bottom w:val="none" w:sz="0" w:space="0" w:color="auto"/>
            <w:right w:val="none" w:sz="0" w:space="0" w:color="auto"/>
          </w:divBdr>
        </w:div>
        <w:div w:id="533810615">
          <w:marLeft w:val="547"/>
          <w:marRight w:val="0"/>
          <w:marTop w:val="48"/>
          <w:marBottom w:val="0"/>
          <w:divBdr>
            <w:top w:val="none" w:sz="0" w:space="0" w:color="auto"/>
            <w:left w:val="none" w:sz="0" w:space="0" w:color="auto"/>
            <w:bottom w:val="none" w:sz="0" w:space="0" w:color="auto"/>
            <w:right w:val="none" w:sz="0" w:space="0" w:color="auto"/>
          </w:divBdr>
        </w:div>
        <w:div w:id="533810628">
          <w:marLeft w:val="1166"/>
          <w:marRight w:val="0"/>
          <w:marTop w:val="43"/>
          <w:marBottom w:val="0"/>
          <w:divBdr>
            <w:top w:val="none" w:sz="0" w:space="0" w:color="auto"/>
            <w:left w:val="none" w:sz="0" w:space="0" w:color="auto"/>
            <w:bottom w:val="none" w:sz="0" w:space="0" w:color="auto"/>
            <w:right w:val="none" w:sz="0" w:space="0" w:color="auto"/>
          </w:divBdr>
        </w:div>
      </w:divsChild>
    </w:div>
    <w:div w:id="541358169">
      <w:bodyDiv w:val="1"/>
      <w:marLeft w:val="0"/>
      <w:marRight w:val="0"/>
      <w:marTop w:val="0"/>
      <w:marBottom w:val="0"/>
      <w:divBdr>
        <w:top w:val="none" w:sz="0" w:space="0" w:color="auto"/>
        <w:left w:val="none" w:sz="0" w:space="0" w:color="auto"/>
        <w:bottom w:val="none" w:sz="0" w:space="0" w:color="auto"/>
        <w:right w:val="none" w:sz="0" w:space="0" w:color="auto"/>
      </w:divBdr>
    </w:div>
    <w:div w:id="597444705">
      <w:bodyDiv w:val="1"/>
      <w:marLeft w:val="0"/>
      <w:marRight w:val="0"/>
      <w:marTop w:val="0"/>
      <w:marBottom w:val="0"/>
      <w:divBdr>
        <w:top w:val="none" w:sz="0" w:space="0" w:color="auto"/>
        <w:left w:val="none" w:sz="0" w:space="0" w:color="auto"/>
        <w:bottom w:val="none" w:sz="0" w:space="0" w:color="auto"/>
        <w:right w:val="none" w:sz="0" w:space="0" w:color="auto"/>
      </w:divBdr>
    </w:div>
    <w:div w:id="752631973">
      <w:bodyDiv w:val="1"/>
      <w:marLeft w:val="0"/>
      <w:marRight w:val="0"/>
      <w:marTop w:val="0"/>
      <w:marBottom w:val="0"/>
      <w:divBdr>
        <w:top w:val="none" w:sz="0" w:space="0" w:color="auto"/>
        <w:left w:val="none" w:sz="0" w:space="0" w:color="auto"/>
        <w:bottom w:val="none" w:sz="0" w:space="0" w:color="auto"/>
        <w:right w:val="none" w:sz="0" w:space="0" w:color="auto"/>
      </w:divBdr>
    </w:div>
    <w:div w:id="1057898449">
      <w:bodyDiv w:val="1"/>
      <w:marLeft w:val="0"/>
      <w:marRight w:val="0"/>
      <w:marTop w:val="0"/>
      <w:marBottom w:val="0"/>
      <w:divBdr>
        <w:top w:val="none" w:sz="0" w:space="0" w:color="auto"/>
        <w:left w:val="none" w:sz="0" w:space="0" w:color="auto"/>
        <w:bottom w:val="none" w:sz="0" w:space="0" w:color="auto"/>
        <w:right w:val="none" w:sz="0" w:space="0" w:color="auto"/>
      </w:divBdr>
    </w:div>
    <w:div w:id="1220633084">
      <w:bodyDiv w:val="1"/>
      <w:marLeft w:val="0"/>
      <w:marRight w:val="0"/>
      <w:marTop w:val="0"/>
      <w:marBottom w:val="0"/>
      <w:divBdr>
        <w:top w:val="none" w:sz="0" w:space="0" w:color="auto"/>
        <w:left w:val="none" w:sz="0" w:space="0" w:color="auto"/>
        <w:bottom w:val="none" w:sz="0" w:space="0" w:color="auto"/>
        <w:right w:val="none" w:sz="0" w:space="0" w:color="auto"/>
      </w:divBdr>
    </w:div>
    <w:div w:id="1378772066">
      <w:bodyDiv w:val="1"/>
      <w:marLeft w:val="0"/>
      <w:marRight w:val="0"/>
      <w:marTop w:val="0"/>
      <w:marBottom w:val="0"/>
      <w:divBdr>
        <w:top w:val="none" w:sz="0" w:space="0" w:color="auto"/>
        <w:left w:val="none" w:sz="0" w:space="0" w:color="auto"/>
        <w:bottom w:val="none" w:sz="0" w:space="0" w:color="auto"/>
        <w:right w:val="none" w:sz="0" w:space="0" w:color="auto"/>
      </w:divBdr>
    </w:div>
    <w:div w:id="1849559827">
      <w:bodyDiv w:val="1"/>
      <w:marLeft w:val="0"/>
      <w:marRight w:val="0"/>
      <w:marTop w:val="0"/>
      <w:marBottom w:val="0"/>
      <w:divBdr>
        <w:top w:val="none" w:sz="0" w:space="0" w:color="auto"/>
        <w:left w:val="none" w:sz="0" w:space="0" w:color="auto"/>
        <w:bottom w:val="none" w:sz="0" w:space="0" w:color="auto"/>
        <w:right w:val="none" w:sz="0" w:space="0" w:color="auto"/>
      </w:divBdr>
    </w:div>
    <w:div w:id="1849826599">
      <w:bodyDiv w:val="1"/>
      <w:marLeft w:val="0"/>
      <w:marRight w:val="0"/>
      <w:marTop w:val="0"/>
      <w:marBottom w:val="0"/>
      <w:divBdr>
        <w:top w:val="none" w:sz="0" w:space="0" w:color="auto"/>
        <w:left w:val="none" w:sz="0" w:space="0" w:color="auto"/>
        <w:bottom w:val="none" w:sz="0" w:space="0" w:color="auto"/>
        <w:right w:val="none" w:sz="0" w:space="0" w:color="auto"/>
      </w:divBdr>
    </w:div>
    <w:div w:id="1975483874">
      <w:bodyDiv w:val="1"/>
      <w:marLeft w:val="0"/>
      <w:marRight w:val="0"/>
      <w:marTop w:val="0"/>
      <w:marBottom w:val="0"/>
      <w:divBdr>
        <w:top w:val="none" w:sz="0" w:space="0" w:color="auto"/>
        <w:left w:val="none" w:sz="0" w:space="0" w:color="auto"/>
        <w:bottom w:val="none" w:sz="0" w:space="0" w:color="auto"/>
        <w:right w:val="none" w:sz="0" w:space="0" w:color="auto"/>
      </w:divBdr>
    </w:div>
    <w:div w:id="205115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rcep.fr/fileadmin/reprise/dossiers/fibre/20120213-cefibre_schemas_glossaire_FttH.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1.emf"/></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5E5656D5EF8F439F9DE0A63B413C97" ma:contentTypeVersion="10" ma:contentTypeDescription="Crée un document." ma:contentTypeScope="" ma:versionID="7f6d88d4475aa674cfe2b0326c917c03">
  <xsd:schema xmlns:xsd="http://www.w3.org/2001/XMLSchema" xmlns:xs="http://www.w3.org/2001/XMLSchema" xmlns:p="http://schemas.microsoft.com/office/2006/metadata/properties" xmlns:ns2="b1e96a75-7782-4131-adb0-32512da3826d" targetNamespace="http://schemas.microsoft.com/office/2006/metadata/properties" ma:root="true" ma:fieldsID="759e9bfe93656993ba0443540b716e84" ns2:_="">
    <xsd:import namespace="b1e96a75-7782-4131-adb0-32512da382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96a75-7782-4131-adb0-32512da382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7F162A-7D9C-4A53-A330-36537BDDB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e96a75-7782-4131-adb0-32512da382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C14F1A-9CE9-43CF-930D-47E779C08B1C}">
  <ds:schemaRefs>
    <ds:schemaRef ds:uri="http://schemas.microsoft.com/sharepoint/v3/contenttype/forms"/>
  </ds:schemaRefs>
</ds:datastoreItem>
</file>

<file path=customXml/itemProps3.xml><?xml version="1.0" encoding="utf-8"?>
<ds:datastoreItem xmlns:ds="http://schemas.openxmlformats.org/officeDocument/2006/customXml" ds:itemID="{4BD9A578-500D-494B-A580-B31B400B42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E49CC8-18F8-41EB-9018-95833FFB6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519</TotalTime>
  <Pages>22</Pages>
  <Words>6224</Words>
  <Characters>35364</Characters>
  <Application>Microsoft Office Word</Application>
  <DocSecurity>0</DocSecurity>
  <Lines>294</Lines>
  <Paragraphs>83</Paragraphs>
  <ScaleCrop>false</ScaleCrop>
  <HeadingPairs>
    <vt:vector size="4" baseType="variant">
      <vt:variant>
        <vt:lpstr>Titre</vt:lpstr>
      </vt:variant>
      <vt:variant>
        <vt:i4>1</vt:i4>
      </vt:variant>
      <vt:variant>
        <vt:lpstr>Titres</vt:lpstr>
      </vt:variant>
      <vt:variant>
        <vt:i4>30</vt:i4>
      </vt:variant>
    </vt:vector>
  </HeadingPairs>
  <TitlesOfParts>
    <vt:vector size="31" baseType="lpstr">
      <vt:lpstr>SAV 2.1</vt:lpstr>
      <vt:lpstr>Contexte et objectifs</vt:lpstr>
      <vt:lpstr>    Objet du document</vt:lpstr>
      <vt:lpstr>    Lexique</vt:lpstr>
      <vt:lpstr>    Documents de référence applicables</vt:lpstr>
      <vt:lpstr>Périmètre et limites du protocole SAV FTTH v3.0</vt:lpstr>
      <vt:lpstr>Principes du protocole</vt:lpstr>
      <vt:lpstr>    Généralités </vt:lpstr>
      <vt:lpstr>    Webservices de l’interface</vt:lpstr>
      <vt:lpstr>    Diagramme d’état du ticket </vt:lpstr>
      <vt:lpstr>    Gestion des rendez-vous </vt:lpstr>
      <vt:lpstr>Processus SAV inter opérateurs d’un accès FTTH ou d’un lien PM-PRDM</vt:lpstr>
      <vt:lpstr>    Principes généraux pour un accès FTTH</vt:lpstr>
      <vt:lpstr>    Principes généraux pour un lien PM-PRDM</vt:lpstr>
      <vt:lpstr>    Description des actions liée à une signalisation</vt:lpstr>
      <vt:lpstr>    Demande de création d’un ticket</vt:lpstr>
      <vt:lpstr>    Réponse à la demande de création d’un ticket</vt:lpstr>
      <vt:lpstr>    Demande de création d’un ticket avec rendez-vous</vt:lpstr>
      <vt:lpstr>    Modification d’un rendez-vous</vt:lpstr>
      <vt:lpstr>    Annulation d’un ticket</vt:lpstr>
      <vt:lpstr>    Prise en charge d’un ticket</vt:lpstr>
      <vt:lpstr>    Suivi de l’avancement du traitement du ticket</vt:lpstr>
      <vt:lpstr>    Demande d’annulation d’un ticket</vt:lpstr>
      <vt:lpstr>    Acceptation d’une demande d’annulation d’un ticket</vt:lpstr>
      <vt:lpstr>    Notification d’informations</vt:lpstr>
      <vt:lpstr>    Demande d’information obligatoire</vt:lpstr>
      <vt:lpstr>    Résolution de l’incident</vt:lpstr>
      <vt:lpstr>    Refus de résolution de l’incident</vt:lpstr>
      <vt:lpstr>    Clôture d’un ticket par l’OC</vt:lpstr>
      <vt:lpstr>    Clôture d’un ticket par l’OI</vt:lpstr>
      <vt:lpstr>    Interrogation et lecture d’un ticket</vt:lpstr>
    </vt:vector>
  </TitlesOfParts>
  <Company>HM</Company>
  <LinksUpToDate>false</LinksUpToDate>
  <CharactersWithSpaces>41505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 2.1</dc:title>
  <dc:subject>Présentation du protocole PM 2.0 et règles de gestion</dc:subject>
  <dc:creator>GroupeInterop FTTH</dc:creator>
  <cp:keywords>1.1</cp:keywords>
  <cp:lastModifiedBy>Corinne GERARD</cp:lastModifiedBy>
  <cp:revision>3</cp:revision>
  <cp:lastPrinted>2012-10-02T15:55:00Z</cp:lastPrinted>
  <dcterms:created xsi:type="dcterms:W3CDTF">2023-02-16T09:46:00Z</dcterms:created>
  <dcterms:modified xsi:type="dcterms:W3CDTF">2023-02-17T11:00:00Z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0x010100E75E5656D5EF8F439F9DE0A63B413C97</vt:lpwstr>
  </property>
</Properties>
</file>